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A17FADD" w14:textId="77777777" w:rsidR="002A3104" w:rsidRPr="00FE6A9A" w:rsidRDefault="002A3104" w:rsidP="000D5F40">
      <w:pPr>
        <w:jc w:val="center"/>
        <w:rPr>
          <w:b/>
          <w:sz w:val="40"/>
        </w:rPr>
      </w:pPr>
      <w:r w:rsidRPr="00FE6A9A">
        <w:rPr>
          <w:b/>
          <w:sz w:val="40"/>
        </w:rPr>
        <w:t>Aggregation rules for e-reporting</w:t>
      </w:r>
    </w:p>
    <w:p w14:paraId="14FFC089" w14:textId="77777777" w:rsidR="002A3104" w:rsidRPr="00FE6A9A" w:rsidRDefault="002A3104" w:rsidP="000D5F40">
      <w:pPr>
        <w:jc w:val="center"/>
        <w:rPr>
          <w:b/>
          <w:sz w:val="32"/>
        </w:rPr>
      </w:pPr>
      <w:r w:rsidRPr="00FE6A9A">
        <w:rPr>
          <w:b/>
          <w:sz w:val="32"/>
        </w:rPr>
        <w:t>(Following Decision 2011/850/EU)</w:t>
      </w:r>
    </w:p>
    <w:p w14:paraId="328A0FDA" w14:textId="39C414B1" w:rsidR="005B1F86" w:rsidRPr="00197688" w:rsidRDefault="005B1F86" w:rsidP="005B1F86">
      <w:pPr>
        <w:jc w:val="center"/>
        <w:rPr>
          <w:b/>
          <w:sz w:val="32"/>
        </w:rPr>
      </w:pPr>
      <w:r w:rsidRPr="00197688">
        <w:rPr>
          <w:b/>
          <w:sz w:val="32"/>
        </w:rPr>
        <w:t xml:space="preserve">v </w:t>
      </w:r>
      <w:r w:rsidR="00F604C7">
        <w:rPr>
          <w:b/>
          <w:sz w:val="32"/>
        </w:rPr>
        <w:t>0.</w:t>
      </w:r>
      <w:r w:rsidR="00E926E9">
        <w:rPr>
          <w:b/>
          <w:sz w:val="32"/>
        </w:rPr>
        <w:t>8</w:t>
      </w:r>
      <w:r w:rsidR="00F604C7">
        <w:rPr>
          <w:b/>
          <w:sz w:val="32"/>
        </w:rPr>
        <w:t>.</w:t>
      </w:r>
      <w:r w:rsidR="00BF6F9E">
        <w:rPr>
          <w:b/>
          <w:sz w:val="32"/>
        </w:rPr>
        <w:t>2</w:t>
      </w:r>
    </w:p>
    <w:p w14:paraId="758EEDFE" w14:textId="77777777" w:rsidR="002A3104" w:rsidRPr="002A3104" w:rsidRDefault="0068251C" w:rsidP="00F7728C">
      <w:pPr>
        <w:jc w:val="center"/>
        <w:rPr>
          <w:b/>
        </w:rPr>
      </w:pPr>
      <w:r>
        <w:rPr>
          <w:b/>
          <w:noProof/>
          <w:lang w:val="en-US"/>
        </w:rPr>
        <w:pict w14:anchorId="77E17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96pt;height:361.3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">
            <v:imagedata r:id="rId9" o:title=""/>
          </v:shape>
        </w:pict>
      </w:r>
    </w:p>
    <w:p w14:paraId="398EA676" w14:textId="55BEFE58" w:rsidR="00F604C7" w:rsidRDefault="00BF6F9E" w:rsidP="00956D9A">
      <w:pPr>
        <w:jc w:val="center"/>
        <w:rPr>
          <w:b/>
        </w:rPr>
      </w:pPr>
      <w:r>
        <w:rPr>
          <w:b/>
        </w:rPr>
        <w:t>March</w:t>
      </w:r>
      <w:r>
        <w:rPr>
          <w:b/>
        </w:rPr>
        <w:t xml:space="preserve"> </w:t>
      </w:r>
      <w:r w:rsidR="00F604C7">
        <w:rPr>
          <w:b/>
        </w:rPr>
        <w:t>201</w:t>
      </w:r>
      <w:r>
        <w:rPr>
          <w:b/>
        </w:rPr>
        <w:t>7</w:t>
      </w:r>
    </w:p>
    <w:p w14:paraId="330F8398" w14:textId="77777777" w:rsidR="002A3104" w:rsidRPr="002A3104" w:rsidRDefault="002A3104" w:rsidP="00956D9A">
      <w:pPr>
        <w:jc w:val="center"/>
        <w:rPr>
          <w:b/>
        </w:rPr>
      </w:pPr>
      <w:r w:rsidRPr="002A3104">
        <w:rPr>
          <w:b/>
        </w:rPr>
        <w:t>Working Paper</w:t>
      </w:r>
    </w:p>
    <w:p w14:paraId="7538209A" w14:textId="77777777" w:rsidR="002A3104" w:rsidRPr="002A3104" w:rsidRDefault="002A3104" w:rsidP="00F7728C">
      <w:pPr>
        <w:spacing w:after="0" w:line="240" w:lineRule="auto"/>
        <w:rPr>
          <w:b/>
        </w:rPr>
      </w:pPr>
    </w:p>
    <w:p w14:paraId="0547B19B" w14:textId="0E379DF0" w:rsidR="002A3104" w:rsidRPr="002E1FC2" w:rsidRDefault="00E2457E" w:rsidP="00F7728C">
      <w:pPr>
        <w:spacing w:after="0" w:line="240" w:lineRule="auto"/>
        <w:rPr>
          <w:b/>
        </w:rPr>
      </w:pPr>
      <w:r w:rsidRPr="002E1FC2">
        <w:rPr>
          <w:b/>
        </w:rPr>
        <w:t>Subtask 1.1.1.</w:t>
      </w:r>
      <w:r w:rsidR="00BF6F9E">
        <w:rPr>
          <w:b/>
        </w:rPr>
        <w:t>3</w:t>
      </w:r>
      <w:r w:rsidR="00BF6F9E" w:rsidRPr="002E1FC2">
        <w:rPr>
          <w:b/>
        </w:rPr>
        <w:t xml:space="preserve"> </w:t>
      </w:r>
      <w:r w:rsidR="00A31F05" w:rsidRPr="002E1FC2">
        <w:rPr>
          <w:b/>
        </w:rPr>
        <w:t xml:space="preserve">in ETC/ACM </w:t>
      </w:r>
      <w:r w:rsidR="00E926E9" w:rsidRPr="002E1FC2">
        <w:rPr>
          <w:b/>
        </w:rPr>
        <w:t>AP201</w:t>
      </w:r>
      <w:r w:rsidR="00BF6F9E">
        <w:rPr>
          <w:b/>
        </w:rPr>
        <w:t>7</w:t>
      </w:r>
      <w:r w:rsidR="00E926E9" w:rsidRPr="002E1FC2">
        <w:rPr>
          <w:b/>
        </w:rPr>
        <w:t xml:space="preserve"> </w:t>
      </w:r>
    </w:p>
    <w:p w14:paraId="2A752BF3" w14:textId="21807F55" w:rsidR="002A3104" w:rsidRPr="002A3104" w:rsidRDefault="00F604C7" w:rsidP="00F7728C">
      <w:pPr>
        <w:spacing w:after="0" w:line="240" w:lineRule="auto"/>
        <w:rPr>
          <w:b/>
        </w:rPr>
      </w:pPr>
      <w:r>
        <w:rPr>
          <w:b/>
        </w:rPr>
        <w:t>February</w:t>
      </w:r>
      <w:r w:rsidRPr="002E1FC2">
        <w:rPr>
          <w:b/>
        </w:rPr>
        <w:t xml:space="preserve"> </w:t>
      </w:r>
      <w:r w:rsidR="00E926E9" w:rsidRPr="002E1FC2">
        <w:rPr>
          <w:b/>
        </w:rPr>
        <w:t>201</w:t>
      </w:r>
      <w:r>
        <w:rPr>
          <w:b/>
        </w:rPr>
        <w:t>6</w:t>
      </w:r>
    </w:p>
    <w:p w14:paraId="6C23DC4C" w14:textId="77777777" w:rsidR="002A3104" w:rsidRPr="00FE6A9A" w:rsidRDefault="00E2457E" w:rsidP="00F7728C">
      <w:pPr>
        <w:spacing w:after="0" w:line="240" w:lineRule="auto"/>
      </w:pPr>
      <w:r>
        <w:rPr>
          <w:i/>
        </w:rPr>
        <w:t xml:space="preserve">Jaume Targa, Tony Bush, </w:t>
      </w:r>
      <w:r w:rsidR="002A3104" w:rsidRPr="002A3104">
        <w:rPr>
          <w:i/>
        </w:rPr>
        <w:t>Wim Mol</w:t>
      </w:r>
    </w:p>
    <w:p w14:paraId="36C73357" w14:textId="77777777" w:rsidR="002A3104" w:rsidRPr="002A3104" w:rsidRDefault="0068251C" w:rsidP="00F7728C">
      <w:pPr>
        <w:spacing w:after="0" w:line="240" w:lineRule="auto"/>
      </w:pPr>
      <w:r>
        <w:rPr>
          <w:noProof/>
          <w:lang w:val="en-US"/>
        </w:rPr>
        <w:pict w14:anchorId="1F26AFB1">
          <v:shape id="Imagen 1" o:spid="_x0000_i1026" type="#_x0000_t75" alt="Description: Description: Description: Logo_EEA_with_ETCACM_textright_large" style="width:151.35pt;height:40pt;visibility:visible">
            <v:imagedata r:id="rId10" o:title=" Logo_EEA_with_ETCACM_textright_large"/>
          </v:shape>
        </w:pict>
      </w:r>
    </w:p>
    <w:p w14:paraId="13096175" w14:textId="77777777" w:rsidR="002A3104" w:rsidRPr="002A3104" w:rsidRDefault="002A3104" w:rsidP="00F7728C">
      <w:pPr>
        <w:spacing w:after="0" w:line="240" w:lineRule="auto"/>
      </w:pPr>
    </w:p>
    <w:p w14:paraId="69EC789A" w14:textId="77777777" w:rsidR="002A3104" w:rsidRPr="002A3104" w:rsidRDefault="002A3104" w:rsidP="00F7728C">
      <w:pPr>
        <w:spacing w:after="0" w:line="240" w:lineRule="auto"/>
      </w:pPr>
      <w:r w:rsidRPr="002A3104">
        <w:t>The European Topic Centre on Air Pollution and Climate Change Mitigation (ETC/ACM)</w:t>
      </w:r>
    </w:p>
    <w:p w14:paraId="2FDBA781" w14:textId="77777777" w:rsidR="002A3104" w:rsidRPr="002A3104" w:rsidRDefault="002A3104" w:rsidP="00F7728C">
      <w:pPr>
        <w:spacing w:after="0" w:line="240" w:lineRule="auto"/>
      </w:pPr>
      <w:r w:rsidRPr="002A3104">
        <w:t xml:space="preserve">is a consortium of European institutes under contract of the European Environment </w:t>
      </w:r>
      <w:proofErr w:type="gramStart"/>
      <w:r w:rsidRPr="002A3104">
        <w:t>Agency</w:t>
      </w:r>
      <w:proofErr w:type="gramEnd"/>
    </w:p>
    <w:p w14:paraId="18B5C77F" w14:textId="77777777" w:rsidR="002A3104" w:rsidRPr="002A3104" w:rsidRDefault="002A3104" w:rsidP="00F7728C">
      <w:pPr>
        <w:spacing w:after="0" w:line="240" w:lineRule="auto"/>
      </w:pPr>
      <w:r w:rsidRPr="002A3104">
        <w:t>RIVM UBA-V ÖKO AEAT EMISIA CHMI NILU VITO INERIS 4Sfera PBL CSIC</w:t>
      </w:r>
    </w:p>
    <w:p w14:paraId="10B31F7E" w14:textId="77777777" w:rsidR="002A3104" w:rsidRPr="002A3104" w:rsidRDefault="002A3104" w:rsidP="00F7728C">
      <w:pPr>
        <w:rPr>
          <w:i/>
          <w:lang w:val="fr-FR"/>
        </w:rPr>
      </w:pPr>
      <w:r w:rsidRPr="002A3104">
        <w:rPr>
          <w:lang w:val="fr-FR"/>
        </w:rPr>
        <w:br w:type="page"/>
      </w:r>
      <w:r w:rsidR="00F7728C">
        <w:rPr>
          <w:i/>
          <w:lang w:val="fr-FR"/>
        </w:rPr>
        <w:lastRenderedPageBreak/>
        <w:br/>
      </w:r>
    </w:p>
    <w:p w14:paraId="42CBDBC5" w14:textId="77777777" w:rsidR="002A3104" w:rsidRPr="002A3104" w:rsidRDefault="002A3104" w:rsidP="002A3104">
      <w:pPr>
        <w:rPr>
          <w:lang w:val="fr-FR"/>
        </w:rPr>
      </w:pPr>
    </w:p>
    <w:p w14:paraId="21BAFAD8" w14:textId="77777777" w:rsidR="002A3104" w:rsidRPr="002A3104" w:rsidRDefault="002A3104" w:rsidP="002A3104">
      <w:pPr>
        <w:rPr>
          <w:lang w:val="fr-FR"/>
        </w:rPr>
      </w:pPr>
    </w:p>
    <w:p w14:paraId="1D3607FD" w14:textId="77777777" w:rsidR="002A3104" w:rsidRPr="002A3104" w:rsidRDefault="002A3104" w:rsidP="002A3104">
      <w:pPr>
        <w:rPr>
          <w:lang w:val="fr-FR"/>
        </w:rPr>
      </w:pPr>
    </w:p>
    <w:p w14:paraId="3CDD2E61" w14:textId="77777777" w:rsidR="002A3104" w:rsidRPr="002A3104" w:rsidRDefault="002A3104" w:rsidP="002A3104">
      <w:pPr>
        <w:rPr>
          <w:lang w:val="fr-FR"/>
        </w:rPr>
      </w:pPr>
    </w:p>
    <w:p w14:paraId="0C49254B" w14:textId="77777777" w:rsidR="002A3104" w:rsidRPr="002A3104" w:rsidRDefault="002A3104" w:rsidP="002A3104">
      <w:pPr>
        <w:rPr>
          <w:lang w:val="fr-FR"/>
        </w:rPr>
      </w:pPr>
    </w:p>
    <w:p w14:paraId="6D2870DB" w14:textId="77777777" w:rsidR="002A3104" w:rsidRPr="002A3104" w:rsidRDefault="002A3104" w:rsidP="002A3104">
      <w:pPr>
        <w:rPr>
          <w:lang w:val="fr-FR"/>
        </w:rPr>
      </w:pPr>
    </w:p>
    <w:p w14:paraId="437E6DC1" w14:textId="77777777" w:rsidR="002A3104" w:rsidRPr="002A3104" w:rsidRDefault="002A3104" w:rsidP="002A3104">
      <w:pPr>
        <w:rPr>
          <w:lang w:val="fr-FR"/>
        </w:rPr>
      </w:pPr>
    </w:p>
    <w:p w14:paraId="64456A0A" w14:textId="77777777" w:rsidR="002A3104" w:rsidRPr="002A3104" w:rsidRDefault="002A3104" w:rsidP="002A3104">
      <w:pPr>
        <w:rPr>
          <w:lang w:val="fr-FR"/>
        </w:rPr>
      </w:pPr>
    </w:p>
    <w:p w14:paraId="5601F52C" w14:textId="77777777" w:rsidR="002A3104" w:rsidRPr="002A3104" w:rsidRDefault="002A3104" w:rsidP="002A3104">
      <w:pPr>
        <w:rPr>
          <w:lang w:val="fr-FR"/>
        </w:rPr>
      </w:pPr>
    </w:p>
    <w:p w14:paraId="24277646" w14:textId="77777777" w:rsidR="002A3104" w:rsidRPr="002A3104" w:rsidRDefault="002A3104" w:rsidP="002A3104">
      <w:pPr>
        <w:rPr>
          <w:lang w:val="fr-FR"/>
        </w:rPr>
      </w:pPr>
    </w:p>
    <w:p w14:paraId="18F11461" w14:textId="77777777" w:rsidR="002A3104" w:rsidRPr="002A3104" w:rsidRDefault="002A3104" w:rsidP="002A3104">
      <w:pPr>
        <w:rPr>
          <w:lang w:val="fr-FR"/>
        </w:rPr>
      </w:pPr>
    </w:p>
    <w:p w14:paraId="73A78282" w14:textId="77777777" w:rsidR="002A3104" w:rsidRPr="002A3104" w:rsidRDefault="002A3104" w:rsidP="002A3104">
      <w:pPr>
        <w:rPr>
          <w:lang w:val="fr-FR"/>
        </w:rPr>
      </w:pPr>
    </w:p>
    <w:p w14:paraId="7C46BB0C" w14:textId="77777777" w:rsidR="002A3104" w:rsidRPr="002A3104" w:rsidRDefault="002A3104" w:rsidP="002A3104">
      <w:pPr>
        <w:rPr>
          <w:lang w:val="fr-FR"/>
        </w:rPr>
      </w:pPr>
    </w:p>
    <w:p w14:paraId="4082A515" w14:textId="77777777" w:rsidR="002A3104" w:rsidRPr="002A3104" w:rsidRDefault="002A3104" w:rsidP="002A3104">
      <w:pPr>
        <w:rPr>
          <w:lang w:val="fr-FR"/>
        </w:rPr>
      </w:pPr>
    </w:p>
    <w:p w14:paraId="6F03FBDB" w14:textId="77777777" w:rsidR="002A3104" w:rsidRPr="002A3104" w:rsidRDefault="002A3104" w:rsidP="002A3104">
      <w:pPr>
        <w:rPr>
          <w:lang w:val="fr-FR"/>
        </w:rPr>
      </w:pPr>
    </w:p>
    <w:p w14:paraId="06E1E99D" w14:textId="77777777" w:rsidR="002A3104" w:rsidRPr="002A3104" w:rsidRDefault="002A3104" w:rsidP="002A3104">
      <w:pPr>
        <w:rPr>
          <w:lang w:val="fr-FR"/>
        </w:rPr>
      </w:pPr>
    </w:p>
    <w:p w14:paraId="23CBD2A0" w14:textId="77777777" w:rsidR="002A3104" w:rsidRPr="002A3104" w:rsidRDefault="002A3104" w:rsidP="002A3104">
      <w:pPr>
        <w:rPr>
          <w:lang w:val="fr-FR"/>
        </w:rPr>
      </w:pPr>
    </w:p>
    <w:p w14:paraId="5D5C0C81" w14:textId="77777777" w:rsidR="002A3104" w:rsidRPr="002A3104" w:rsidRDefault="002A3104" w:rsidP="002A3104">
      <w:pPr>
        <w:rPr>
          <w:lang w:val="fr-FR"/>
        </w:rPr>
      </w:pPr>
    </w:p>
    <w:p w14:paraId="2F589C89" w14:textId="77777777" w:rsidR="002A3104" w:rsidRPr="002A3104" w:rsidRDefault="002A3104" w:rsidP="002A3104">
      <w:pPr>
        <w:rPr>
          <w:lang w:val="fr-FR"/>
        </w:rPr>
      </w:pPr>
    </w:p>
    <w:p w14:paraId="757A0E48" w14:textId="77777777" w:rsidR="002A3104" w:rsidRPr="002A3104" w:rsidRDefault="002A3104" w:rsidP="002A3104">
      <w:pPr>
        <w:rPr>
          <w:lang w:val="fr-FR"/>
        </w:rPr>
      </w:pPr>
    </w:p>
    <w:p w14:paraId="6682CA2E" w14:textId="77777777" w:rsidR="002A3104" w:rsidRPr="002A3104" w:rsidRDefault="002A3104" w:rsidP="002A3104">
      <w:pPr>
        <w:rPr>
          <w:lang w:val="fr-FR"/>
        </w:rPr>
      </w:pPr>
    </w:p>
    <w:p w14:paraId="42932173" w14:textId="77777777" w:rsidR="00F7728C" w:rsidRDefault="00F7728C">
      <w:pPr>
        <w:rPr>
          <w:b/>
          <w:lang w:val="fr-FR"/>
        </w:rPr>
      </w:pPr>
      <w:r>
        <w:rPr>
          <w:b/>
          <w:lang w:val="fr-FR"/>
        </w:rPr>
        <w:br w:type="page"/>
      </w:r>
    </w:p>
    <w:p w14:paraId="21771158" w14:textId="77777777" w:rsidR="002A3104" w:rsidRPr="002A3104" w:rsidRDefault="002A3104" w:rsidP="002A3104">
      <w:pPr>
        <w:rPr>
          <w:b/>
          <w:lang w:val="fr-FR"/>
        </w:rPr>
      </w:pPr>
      <w:r w:rsidRPr="002A3104">
        <w:rPr>
          <w:b/>
          <w:lang w:val="fr-FR"/>
        </w:rPr>
        <w:t>DISCLAIMER</w:t>
      </w:r>
    </w:p>
    <w:p w14:paraId="6FE12B44" w14:textId="77777777" w:rsidR="002A3104" w:rsidRPr="002A3104" w:rsidRDefault="0068251C" w:rsidP="002A3104">
      <w:pPr>
        <w:rPr>
          <w:lang w:val="fr-FR"/>
        </w:rPr>
      </w:pPr>
      <w:r>
        <w:rPr>
          <w:noProof/>
        </w:rPr>
        <w:pict w14:anchorId="0C2830B8">
          <v:shapetype id="_x0000_t202" coordsize="21600,21600" o:spt="202" path="m0,0l0,21600,21600,21600,21600,0xe">
            <v:stroke joinstyle="miter"/>
            <v:path gradientshapeok="t" o:connecttype="rect"/>
          </v:shapetype>
          <v:shape id="Text Box 2" o:spid="_x0000_s1026" type="#_x0000_t202" style="position:absolute;margin-left:1.1pt;margin-top:5.85pt;width:385.4pt;height:55.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" o:allowincell="f">
            <v:textbox>
              <w:txbxContent>
                <w:p w14:paraId="4A467A6A" w14:textId="77777777" w:rsidR="00B57900" w:rsidRPr="00456EA3" w:rsidRDefault="00B57900" w:rsidP="002A3104">
                  <w:r w:rsidRPr="00456EA3">
                    <w:t xml:space="preserve">This ETC/ACM </w:t>
                  </w:r>
                  <w:r>
                    <w:t>Working</w:t>
                  </w:r>
                  <w:r w:rsidRPr="00456EA3">
                    <w:t xml:space="preserve"> Paper has not been subjected to European Environment Agency (EEA) member country review. It does not represent the formal views of the EEA.</w:t>
                  </w:r>
                </w:p>
                <w:p w14:paraId="0CD2FF5D" w14:textId="77777777" w:rsidR="00B57900" w:rsidRDefault="00B57900" w:rsidP="002A3104"/>
              </w:txbxContent>
            </v:textbox>
            <w10:wrap type="square"/>
          </v:shape>
        </w:pict>
      </w:r>
    </w:p>
    <w:p w14:paraId="2C45C8CA" w14:textId="77777777" w:rsidR="002A3104" w:rsidRPr="002A3104" w:rsidRDefault="002A3104" w:rsidP="002A3104">
      <w:pPr>
        <w:rPr>
          <w:lang w:val="fr-FR"/>
        </w:rPr>
      </w:pPr>
    </w:p>
    <w:p w14:paraId="0C34B53E" w14:textId="77777777" w:rsidR="002A3104" w:rsidRPr="002A3104" w:rsidRDefault="002A3104" w:rsidP="002A3104">
      <w:pPr>
        <w:rPr>
          <w:lang w:val="fr-FR"/>
        </w:rPr>
      </w:pPr>
    </w:p>
    <w:p w14:paraId="5D19C66A" w14:textId="77777777" w:rsidR="002A3104" w:rsidRPr="002A3104" w:rsidRDefault="002A3104" w:rsidP="002A3104">
      <w:pPr>
        <w:rPr>
          <w:lang w:val="fr-FR"/>
        </w:rPr>
      </w:pPr>
    </w:p>
    <w:p w14:paraId="40DDC7DE" w14:textId="77777777" w:rsidR="002A3104" w:rsidRPr="002A3104" w:rsidRDefault="002A3104" w:rsidP="002A3104">
      <w:pPr>
        <w:rPr>
          <w:lang w:val="fr-FR"/>
        </w:rPr>
      </w:pPr>
    </w:p>
    <w:p w14:paraId="1749770D" w14:textId="77777777" w:rsidR="002A3104" w:rsidRPr="002A3104" w:rsidRDefault="002A3104" w:rsidP="002A3104">
      <w:pPr>
        <w:rPr>
          <w:lang w:val="fr-FR"/>
        </w:rPr>
      </w:pPr>
    </w:p>
    <w:p w14:paraId="7868FAAC" w14:textId="77777777" w:rsidR="002A3104" w:rsidRPr="002A3104" w:rsidRDefault="002A3104" w:rsidP="002A3104">
      <w:pPr>
        <w:rPr>
          <w:lang w:val="fr-FR"/>
        </w:rPr>
      </w:pPr>
    </w:p>
    <w:p w14:paraId="6E65873A" w14:textId="77777777" w:rsidR="002A3104" w:rsidRPr="002A3104" w:rsidRDefault="002A3104" w:rsidP="002A3104">
      <w:pPr>
        <w:rPr>
          <w:lang w:val="fr-FR"/>
        </w:rPr>
      </w:pPr>
    </w:p>
    <w:p w14:paraId="4801A7E4" w14:textId="77777777" w:rsidR="002A3104" w:rsidRPr="002A3104" w:rsidRDefault="002A3104" w:rsidP="002A3104">
      <w:pPr>
        <w:rPr>
          <w:lang w:val="fr-FR"/>
        </w:rPr>
      </w:pPr>
    </w:p>
    <w:p w14:paraId="0292BE5B" w14:textId="77777777" w:rsidR="002A3104" w:rsidRPr="002A3104" w:rsidRDefault="002A3104" w:rsidP="002A3104">
      <w:pPr>
        <w:rPr>
          <w:lang w:val="fr-FR"/>
        </w:rPr>
      </w:pPr>
    </w:p>
    <w:p w14:paraId="529D6B72" w14:textId="77777777" w:rsidR="002A3104" w:rsidRPr="002A3104" w:rsidRDefault="002A3104" w:rsidP="002A3104">
      <w:pPr>
        <w:rPr>
          <w:lang w:val="fr-FR"/>
        </w:rPr>
      </w:pPr>
    </w:p>
    <w:p w14:paraId="7C2FCBB4" w14:textId="77777777" w:rsidR="002A3104" w:rsidRPr="002A3104" w:rsidRDefault="002A3104" w:rsidP="002A3104">
      <w:pPr>
        <w:rPr>
          <w:lang w:val="fr-FR"/>
        </w:rPr>
      </w:pPr>
    </w:p>
    <w:p w14:paraId="50A6C0AF" w14:textId="77777777" w:rsidR="002A3104" w:rsidRPr="002A3104" w:rsidRDefault="002A3104" w:rsidP="002A3104">
      <w:pPr>
        <w:rPr>
          <w:lang w:val="fr-FR"/>
        </w:rPr>
      </w:pPr>
    </w:p>
    <w:p w14:paraId="283AE300" w14:textId="77777777" w:rsidR="002A3104" w:rsidRPr="002A3104" w:rsidRDefault="002A3104" w:rsidP="002A3104">
      <w:pPr>
        <w:rPr>
          <w:lang w:val="fr-FR"/>
        </w:rPr>
      </w:pPr>
    </w:p>
    <w:p w14:paraId="76234047" w14:textId="77777777" w:rsidR="002A3104" w:rsidRPr="002A3104" w:rsidRDefault="002A3104" w:rsidP="002A3104">
      <w:pPr>
        <w:rPr>
          <w:lang w:val="fr-FR"/>
        </w:rPr>
      </w:pPr>
    </w:p>
    <w:p w14:paraId="4165D65C" w14:textId="4C407979" w:rsidR="002A3104" w:rsidRPr="002A3104" w:rsidRDefault="00A31F05" w:rsidP="002A3104">
      <w:pPr>
        <w:rPr>
          <w:i/>
          <w:iCs/>
          <w:lang w:val="fr-FR"/>
        </w:rPr>
      </w:pPr>
      <w:r>
        <w:rPr>
          <w:i/>
          <w:iCs/>
          <w:lang w:val="fr-FR"/>
        </w:rPr>
        <w:t>© ETC/ACM, 201</w:t>
      </w:r>
      <w:r w:rsidR="001A0550">
        <w:rPr>
          <w:i/>
          <w:iCs/>
          <w:lang w:val="fr-FR"/>
        </w:rPr>
        <w:t>7</w:t>
      </w:r>
      <w:r w:rsidR="002A3104" w:rsidRPr="002A3104">
        <w:rPr>
          <w:i/>
          <w:iCs/>
          <w:lang w:val="fr-FR"/>
        </w:rPr>
        <w:t>.</w:t>
      </w:r>
    </w:p>
    <w:p w14:paraId="7ADD56EB" w14:textId="0C0A0944" w:rsidR="002A3104" w:rsidRPr="002A3104" w:rsidRDefault="002A3104" w:rsidP="002A3104">
      <w:pPr>
        <w:rPr>
          <w:i/>
          <w:iCs/>
        </w:rPr>
      </w:pPr>
      <w:r w:rsidRPr="002A3104">
        <w:rPr>
          <w:i/>
          <w:iCs/>
        </w:rPr>
        <w:t xml:space="preserve">ETC/ACM working Paper </w:t>
      </w:r>
      <w:r w:rsidR="00A31F05">
        <w:rPr>
          <w:i/>
          <w:iCs/>
        </w:rPr>
        <w:t>201</w:t>
      </w:r>
      <w:bookmarkStart w:id="0" w:name="_GoBack"/>
      <w:bookmarkEnd w:id="0"/>
      <w:r w:rsidR="001A0550">
        <w:rPr>
          <w:i/>
          <w:iCs/>
        </w:rPr>
        <w:t>7</w:t>
      </w:r>
    </w:p>
    <w:p w14:paraId="185C6ADD" w14:textId="77777777" w:rsidR="002A3104" w:rsidRPr="002A3104" w:rsidRDefault="002A3104" w:rsidP="002A3104">
      <w:pPr>
        <w:rPr>
          <w:i/>
          <w:iCs/>
        </w:rPr>
      </w:pPr>
      <w:r w:rsidRPr="002A3104">
        <w:rPr>
          <w:i/>
          <w:iCs/>
        </w:rPr>
        <w:t>European Topic Centre on Air Pollution and Climate Change Mitigation</w:t>
      </w:r>
    </w:p>
    <w:p w14:paraId="2C7C4C92" w14:textId="77777777" w:rsidR="002A3104" w:rsidRPr="002A3104" w:rsidRDefault="002A3104" w:rsidP="002A3104">
      <w:pPr>
        <w:rPr>
          <w:i/>
          <w:iCs/>
        </w:rPr>
      </w:pPr>
      <w:r w:rsidRPr="002A3104">
        <w:rPr>
          <w:i/>
          <w:iCs/>
        </w:rPr>
        <w:t>PO Box 1</w:t>
      </w:r>
    </w:p>
    <w:p w14:paraId="37923DEE" w14:textId="77777777" w:rsidR="002A3104" w:rsidRPr="002A3104" w:rsidRDefault="002A3104" w:rsidP="002A3104">
      <w:pPr>
        <w:rPr>
          <w:i/>
          <w:iCs/>
        </w:rPr>
      </w:pPr>
      <w:r w:rsidRPr="002A3104">
        <w:rPr>
          <w:i/>
          <w:iCs/>
        </w:rPr>
        <w:t>3720 BA Bilthoven</w:t>
      </w:r>
    </w:p>
    <w:p w14:paraId="005E927B" w14:textId="77777777" w:rsidR="002A3104" w:rsidRPr="002A3104" w:rsidRDefault="002A3104" w:rsidP="002A3104">
      <w:pPr>
        <w:rPr>
          <w:i/>
          <w:iCs/>
        </w:rPr>
      </w:pPr>
      <w:r w:rsidRPr="002A3104">
        <w:rPr>
          <w:i/>
          <w:iCs/>
        </w:rPr>
        <w:t>The Netherlands</w:t>
      </w:r>
    </w:p>
    <w:p w14:paraId="472622F1" w14:textId="77777777" w:rsidR="002A3104" w:rsidRPr="002A3104" w:rsidRDefault="002A3104" w:rsidP="002A3104">
      <w:pPr>
        <w:rPr>
          <w:i/>
          <w:iCs/>
          <w:lang w:val="fr-FR"/>
        </w:rPr>
      </w:pPr>
      <w:r w:rsidRPr="002A3104">
        <w:rPr>
          <w:i/>
          <w:iCs/>
          <w:lang w:val="fr-FR"/>
        </w:rPr>
        <w:t>Phone +31 30 2748562</w:t>
      </w:r>
    </w:p>
    <w:p w14:paraId="1D17627A" w14:textId="77777777" w:rsidR="002A3104" w:rsidRPr="002A3104" w:rsidRDefault="002A3104" w:rsidP="002A3104">
      <w:pPr>
        <w:rPr>
          <w:i/>
          <w:iCs/>
          <w:lang w:val="fr-FR"/>
        </w:rPr>
      </w:pPr>
      <w:r w:rsidRPr="002A3104">
        <w:rPr>
          <w:i/>
          <w:iCs/>
          <w:lang w:val="fr-FR"/>
        </w:rPr>
        <w:t>Fax +31 30 2744433</w:t>
      </w:r>
    </w:p>
    <w:p w14:paraId="2529ABE7" w14:textId="77777777" w:rsidR="002A3104" w:rsidRPr="00835D23" w:rsidRDefault="002A3104" w:rsidP="002A3104">
      <w:pPr>
        <w:rPr>
          <w:iCs/>
          <w:lang w:val="fr-FR"/>
        </w:rPr>
      </w:pPr>
      <w:r w:rsidRPr="002A3104">
        <w:rPr>
          <w:i/>
          <w:iCs/>
          <w:lang w:val="fr-FR"/>
        </w:rPr>
        <w:t xml:space="preserve">Email </w:t>
      </w:r>
      <w:r w:rsidR="00835D23" w:rsidRPr="00835D23">
        <w:rPr>
          <w:iCs/>
          <w:lang w:val="fr-FR"/>
        </w:rPr>
        <w:t>etcacm@rivm.nl</w:t>
      </w:r>
    </w:p>
    <w:p w14:paraId="4AB47EA1" w14:textId="77777777" w:rsidR="00FA6508" w:rsidRDefault="002A3104" w:rsidP="002A3104">
      <w:pPr>
        <w:rPr>
          <w:i/>
          <w:iCs/>
          <w:lang w:val="nl-NL"/>
        </w:rPr>
        <w:sectPr w:rsidR="00FA6508" w:rsidSect="003F7945">
          <w:pgSz w:w="11906" w:h="16838"/>
          <w:pgMar w:top="1440" w:right="1440" w:bottom="1440" w:left="1440" w:header="708" w:footer="708" w:gutter="0"/>
          <w:cols w:space="708"/>
          <w:docGrid w:linePitch="360"/>
        </w:sectPr>
      </w:pPr>
      <w:r w:rsidRPr="002A3104">
        <w:rPr>
          <w:i/>
          <w:iCs/>
          <w:lang w:val="nl-NL"/>
        </w:rPr>
        <w:t xml:space="preserve">Website </w:t>
      </w:r>
      <w:hyperlink r:id="rId11" w:history="1">
        <w:r w:rsidRPr="002A3104">
          <w:rPr>
            <w:rStyle w:val="Hyperlink"/>
            <w:i/>
            <w:iCs/>
            <w:lang w:val="nl-NL"/>
          </w:rPr>
          <w:t>http://acm.eionet.europa.eu/</w:t>
        </w:r>
      </w:hyperlink>
      <w:r w:rsidRPr="002A3104">
        <w:rPr>
          <w:i/>
          <w:iCs/>
          <w:lang w:val="nl-NL"/>
        </w:rPr>
        <w:t xml:space="preserve"> </w:t>
      </w:r>
    </w:p>
    <w:p w14:paraId="096ACBCC" w14:textId="77777777" w:rsidR="002A3104" w:rsidRPr="00373F3F" w:rsidRDefault="002A3104" w:rsidP="000D5F40">
      <w:pPr>
        <w:rPr>
          <w:rFonts w:ascii="Cambria" w:hAnsi="Cambria"/>
          <w:b/>
          <w:lang w:val="en-US"/>
        </w:rPr>
      </w:pPr>
      <w:r w:rsidRPr="00373F3F">
        <w:rPr>
          <w:rFonts w:ascii="Cambria" w:hAnsi="Cambria"/>
          <w:b/>
          <w:sz w:val="28"/>
          <w:lang w:val="en-US"/>
        </w:rPr>
        <w:lastRenderedPageBreak/>
        <w:t>Document history</w:t>
      </w:r>
    </w:p>
    <w:p w14:paraId="6118F466" w14:textId="77777777" w:rsidR="00F7728C" w:rsidRPr="00F7728C" w:rsidRDefault="00F7728C" w:rsidP="00F7728C">
      <w:pPr>
        <w:rPr>
          <w:lang w:val="en-US"/>
        </w:rPr>
      </w:pPr>
    </w:p>
    <w:tbl>
      <w:tblPr>
        <w:tblW w:w="0" w:type="auto"/>
        <w:tblInd w:w="108" w:type="dxa"/>
        <w:tblBorders>
          <w:insideH w:val="single" w:sz="18" w:space="0" w:color="FFFFFF"/>
          <w:insideV w:val="single" w:sz="18" w:space="0" w:color="FFFFFF"/>
        </w:tblBorders>
        <w:tblLayout w:type="fixed"/>
        <w:tblLook w:val="00A0" w:firstRow="1" w:lastRow="0" w:firstColumn="1" w:lastColumn="0" w:noHBand="0" w:noVBand="0"/>
      </w:tblPr>
      <w:tblGrid>
        <w:gridCol w:w="1008"/>
        <w:gridCol w:w="1500"/>
        <w:gridCol w:w="1569"/>
        <w:gridCol w:w="4551"/>
      </w:tblGrid>
      <w:tr w:rsidR="002A3104" w:rsidRPr="003A46A8" w14:paraId="3E8EE815" w14:textId="77777777" w:rsidTr="00767989">
        <w:trPr>
          <w:cantSplit/>
          <w:tblHeader/>
        </w:trPr>
        <w:tc>
          <w:tcPr>
            <w:tcW w:w="1008" w:type="dxa"/>
            <w:shd w:val="pct20" w:color="000000" w:fill="FFFFFF"/>
            <w:vAlign w:val="center"/>
          </w:tcPr>
          <w:p w14:paraId="1564DC1A" w14:textId="77777777" w:rsidR="002A3104" w:rsidRPr="003A46A8" w:rsidRDefault="002A3104" w:rsidP="003A46A8">
            <w:pPr>
              <w:spacing w:before="100" w:beforeAutospacing="1" w:after="100" w:afterAutospacing="1" w:line="20" w:lineRule="atLeast"/>
              <w:rPr>
                <w:b/>
                <w:sz w:val="20"/>
                <w:lang w:val="en-US"/>
              </w:rPr>
            </w:pPr>
            <w:r w:rsidRPr="003A46A8">
              <w:rPr>
                <w:b/>
                <w:sz w:val="20"/>
                <w:lang w:val="en-US"/>
              </w:rPr>
              <w:t>Version</w:t>
            </w:r>
          </w:p>
        </w:tc>
        <w:tc>
          <w:tcPr>
            <w:tcW w:w="1500" w:type="dxa"/>
            <w:shd w:val="pct20" w:color="000000" w:fill="FFFFFF"/>
            <w:vAlign w:val="center"/>
          </w:tcPr>
          <w:p w14:paraId="595C8C43" w14:textId="77777777" w:rsidR="002A3104" w:rsidRPr="003A46A8" w:rsidRDefault="002A3104" w:rsidP="003A46A8">
            <w:pPr>
              <w:spacing w:before="100" w:beforeAutospacing="1" w:after="100" w:afterAutospacing="1" w:line="20" w:lineRule="atLeast"/>
              <w:rPr>
                <w:b/>
                <w:sz w:val="20"/>
                <w:lang w:val="en-US"/>
              </w:rPr>
            </w:pPr>
            <w:r w:rsidRPr="003A46A8">
              <w:rPr>
                <w:b/>
                <w:sz w:val="20"/>
                <w:lang w:val="en-US"/>
              </w:rPr>
              <w:t>Authors/ Reviewers</w:t>
            </w:r>
          </w:p>
        </w:tc>
        <w:tc>
          <w:tcPr>
            <w:tcW w:w="1569" w:type="dxa"/>
            <w:shd w:val="pct20" w:color="000000" w:fill="FFFFFF"/>
            <w:vAlign w:val="center"/>
          </w:tcPr>
          <w:p w14:paraId="4E7DD6BB" w14:textId="77777777" w:rsidR="002A3104" w:rsidRPr="003A46A8" w:rsidRDefault="002A3104" w:rsidP="003A46A8">
            <w:pPr>
              <w:spacing w:before="100" w:beforeAutospacing="1" w:after="100" w:afterAutospacing="1" w:line="20" w:lineRule="atLeast"/>
              <w:rPr>
                <w:b/>
                <w:sz w:val="20"/>
                <w:lang w:val="en-US"/>
              </w:rPr>
            </w:pPr>
            <w:r w:rsidRPr="003A46A8">
              <w:rPr>
                <w:b/>
                <w:sz w:val="20"/>
                <w:lang w:val="en-US"/>
              </w:rPr>
              <w:t>Date</w:t>
            </w:r>
          </w:p>
        </w:tc>
        <w:tc>
          <w:tcPr>
            <w:tcW w:w="4551" w:type="dxa"/>
            <w:shd w:val="pct20" w:color="000000" w:fill="FFFFFF"/>
            <w:vAlign w:val="center"/>
          </w:tcPr>
          <w:p w14:paraId="4CA3AF75" w14:textId="77777777" w:rsidR="002A3104" w:rsidRPr="003A46A8" w:rsidRDefault="002A3104" w:rsidP="003A46A8">
            <w:pPr>
              <w:spacing w:before="100" w:beforeAutospacing="1" w:after="100" w:afterAutospacing="1" w:line="20" w:lineRule="atLeast"/>
              <w:rPr>
                <w:b/>
                <w:sz w:val="20"/>
                <w:lang w:val="en-US"/>
              </w:rPr>
            </w:pPr>
            <w:r w:rsidRPr="003A46A8">
              <w:rPr>
                <w:b/>
                <w:sz w:val="20"/>
                <w:lang w:val="en-US"/>
              </w:rPr>
              <w:t>Comments</w:t>
            </w:r>
          </w:p>
        </w:tc>
      </w:tr>
      <w:tr w:rsidR="002A3104" w:rsidRPr="003A46A8" w14:paraId="6C7FA27F" w14:textId="77777777" w:rsidTr="00767989">
        <w:tc>
          <w:tcPr>
            <w:tcW w:w="1008" w:type="dxa"/>
            <w:shd w:val="pct5" w:color="000000" w:fill="FFFFFF"/>
          </w:tcPr>
          <w:p w14:paraId="0B6A3989" w14:textId="77777777" w:rsidR="002A3104" w:rsidRPr="003A46A8" w:rsidRDefault="002A3104" w:rsidP="003A46A8">
            <w:pPr>
              <w:spacing w:before="100" w:beforeAutospacing="1" w:after="100" w:afterAutospacing="1" w:line="20" w:lineRule="atLeast"/>
              <w:rPr>
                <w:sz w:val="20"/>
                <w:lang w:val="en-US"/>
              </w:rPr>
            </w:pPr>
            <w:r w:rsidRPr="003A46A8">
              <w:rPr>
                <w:sz w:val="20"/>
                <w:lang w:val="en-US"/>
              </w:rPr>
              <w:t>0.0</w:t>
            </w:r>
          </w:p>
        </w:tc>
        <w:tc>
          <w:tcPr>
            <w:tcW w:w="1500" w:type="dxa"/>
            <w:shd w:val="pct5" w:color="000000" w:fill="FFFFFF"/>
          </w:tcPr>
          <w:p w14:paraId="052DF053" w14:textId="77777777" w:rsidR="002A3104" w:rsidRPr="003A46A8" w:rsidRDefault="002A3104" w:rsidP="003A46A8">
            <w:pPr>
              <w:spacing w:before="100" w:beforeAutospacing="1" w:after="100" w:afterAutospacing="1" w:line="20" w:lineRule="atLeast"/>
              <w:rPr>
                <w:sz w:val="20"/>
              </w:rPr>
            </w:pPr>
            <w:r w:rsidRPr="003A46A8">
              <w:rPr>
                <w:sz w:val="20"/>
              </w:rPr>
              <w:t>Jaume Targa</w:t>
            </w:r>
          </w:p>
        </w:tc>
        <w:tc>
          <w:tcPr>
            <w:tcW w:w="1569" w:type="dxa"/>
            <w:shd w:val="pct5" w:color="000000" w:fill="FFFFFF"/>
          </w:tcPr>
          <w:p w14:paraId="4E69526E" w14:textId="77777777" w:rsidR="002A3104" w:rsidRPr="003A46A8" w:rsidRDefault="002A3104" w:rsidP="003A46A8">
            <w:pPr>
              <w:spacing w:before="100" w:beforeAutospacing="1" w:after="100" w:afterAutospacing="1" w:line="20" w:lineRule="atLeast"/>
              <w:rPr>
                <w:sz w:val="20"/>
              </w:rPr>
            </w:pPr>
            <w:r w:rsidRPr="003A46A8">
              <w:rPr>
                <w:sz w:val="20"/>
              </w:rPr>
              <w:t>07/05/2012</w:t>
            </w:r>
          </w:p>
        </w:tc>
        <w:tc>
          <w:tcPr>
            <w:tcW w:w="4551" w:type="dxa"/>
            <w:shd w:val="pct5" w:color="000000" w:fill="FFFFFF"/>
          </w:tcPr>
          <w:p w14:paraId="398C1B3B" w14:textId="77777777" w:rsidR="002A3104" w:rsidRPr="003A46A8" w:rsidRDefault="002A3104" w:rsidP="003A46A8">
            <w:pPr>
              <w:spacing w:before="100" w:beforeAutospacing="1" w:after="100" w:afterAutospacing="1" w:line="20" w:lineRule="atLeast"/>
              <w:rPr>
                <w:sz w:val="20"/>
              </w:rPr>
            </w:pPr>
            <w:r w:rsidRPr="003A46A8">
              <w:rPr>
                <w:sz w:val="20"/>
              </w:rPr>
              <w:t>This is a working paper for EEA, EEA developers and ETC/ACM to describe aggregation and statistics to be calculated under the new e-Reporting process. This document initially describes the aggregation for SOR</w:t>
            </w:r>
          </w:p>
          <w:p w14:paraId="4EFD7508" w14:textId="77777777" w:rsidR="002A3104" w:rsidRPr="003A46A8" w:rsidRDefault="002A3104" w:rsidP="003A46A8">
            <w:pPr>
              <w:spacing w:before="100" w:beforeAutospacing="1" w:after="100" w:afterAutospacing="1" w:line="20" w:lineRule="atLeast"/>
              <w:rPr>
                <w:i/>
                <w:sz w:val="20"/>
              </w:rPr>
            </w:pPr>
            <w:r w:rsidRPr="003A46A8">
              <w:rPr>
                <w:i/>
                <w:sz w:val="20"/>
              </w:rPr>
              <w:t>-First stable draft following initial feedback</w:t>
            </w:r>
          </w:p>
        </w:tc>
      </w:tr>
      <w:tr w:rsidR="002A3104" w:rsidRPr="003A46A8" w14:paraId="1A95A065" w14:textId="77777777" w:rsidTr="00767989">
        <w:trPr>
          <w:trHeight w:val="429"/>
        </w:trPr>
        <w:tc>
          <w:tcPr>
            <w:tcW w:w="1008" w:type="dxa"/>
            <w:shd w:val="pct20" w:color="000000" w:fill="FFFFFF"/>
          </w:tcPr>
          <w:p w14:paraId="7789E63B" w14:textId="77777777" w:rsidR="002A3104" w:rsidRPr="003A46A8" w:rsidRDefault="002A3104" w:rsidP="003A46A8">
            <w:pPr>
              <w:spacing w:before="100" w:beforeAutospacing="1" w:after="100" w:afterAutospacing="1" w:line="20" w:lineRule="atLeast"/>
              <w:rPr>
                <w:sz w:val="20"/>
              </w:rPr>
            </w:pPr>
            <w:r w:rsidRPr="003A46A8">
              <w:rPr>
                <w:sz w:val="20"/>
              </w:rPr>
              <w:t>0.1</w:t>
            </w:r>
          </w:p>
        </w:tc>
        <w:tc>
          <w:tcPr>
            <w:tcW w:w="1500" w:type="dxa"/>
            <w:shd w:val="pct20" w:color="000000" w:fill="FFFFFF"/>
          </w:tcPr>
          <w:p w14:paraId="00526EA2" w14:textId="77777777" w:rsidR="002A3104" w:rsidRPr="003A46A8" w:rsidRDefault="002A3104" w:rsidP="003A46A8">
            <w:pPr>
              <w:spacing w:before="100" w:beforeAutospacing="1" w:after="100" w:afterAutospacing="1" w:line="20" w:lineRule="atLeast"/>
              <w:rPr>
                <w:sz w:val="20"/>
              </w:rPr>
            </w:pPr>
            <w:r w:rsidRPr="003A46A8">
              <w:rPr>
                <w:sz w:val="20"/>
              </w:rPr>
              <w:t>Jaume Targa</w:t>
            </w:r>
          </w:p>
        </w:tc>
        <w:tc>
          <w:tcPr>
            <w:tcW w:w="1569" w:type="dxa"/>
            <w:shd w:val="pct20" w:color="000000" w:fill="FFFFFF"/>
          </w:tcPr>
          <w:p w14:paraId="756AE071" w14:textId="77777777" w:rsidR="002A3104" w:rsidRPr="003A46A8" w:rsidRDefault="002A3104" w:rsidP="003A46A8">
            <w:pPr>
              <w:spacing w:before="100" w:beforeAutospacing="1" w:after="100" w:afterAutospacing="1" w:line="20" w:lineRule="atLeast"/>
              <w:rPr>
                <w:sz w:val="20"/>
              </w:rPr>
            </w:pPr>
            <w:r w:rsidRPr="003A46A8">
              <w:rPr>
                <w:sz w:val="20"/>
              </w:rPr>
              <w:t>21/05/2012</w:t>
            </w:r>
          </w:p>
        </w:tc>
        <w:tc>
          <w:tcPr>
            <w:tcW w:w="4551" w:type="dxa"/>
            <w:shd w:val="pct20" w:color="000000" w:fill="FFFFFF"/>
          </w:tcPr>
          <w:p w14:paraId="2031339C" w14:textId="77777777" w:rsidR="002A3104" w:rsidRPr="003A46A8" w:rsidRDefault="002A3104" w:rsidP="003A46A8">
            <w:pPr>
              <w:spacing w:before="100" w:beforeAutospacing="1" w:after="100" w:afterAutospacing="1" w:line="20" w:lineRule="atLeast"/>
              <w:rPr>
                <w:sz w:val="20"/>
              </w:rPr>
            </w:pPr>
            <w:r w:rsidRPr="003A46A8">
              <w:rPr>
                <w:sz w:val="20"/>
              </w:rPr>
              <w:t xml:space="preserve">Incorporation of suggestions and comments following internal review </w:t>
            </w:r>
          </w:p>
        </w:tc>
      </w:tr>
      <w:tr w:rsidR="002A3104" w:rsidRPr="003A46A8" w14:paraId="2BDD3487" w14:textId="77777777" w:rsidTr="00767989">
        <w:tc>
          <w:tcPr>
            <w:tcW w:w="1008" w:type="dxa"/>
            <w:shd w:val="pct5" w:color="000000" w:fill="FFFFFF"/>
          </w:tcPr>
          <w:p w14:paraId="7937096C" w14:textId="77777777" w:rsidR="002A3104" w:rsidRPr="003A46A8" w:rsidRDefault="002A3104" w:rsidP="003A46A8">
            <w:pPr>
              <w:spacing w:before="100" w:beforeAutospacing="1" w:after="100" w:afterAutospacing="1" w:line="20" w:lineRule="atLeast"/>
              <w:rPr>
                <w:sz w:val="20"/>
              </w:rPr>
            </w:pPr>
            <w:r w:rsidRPr="003A46A8">
              <w:rPr>
                <w:sz w:val="20"/>
              </w:rPr>
              <w:t>0.2</w:t>
            </w:r>
          </w:p>
        </w:tc>
        <w:tc>
          <w:tcPr>
            <w:tcW w:w="1500" w:type="dxa"/>
            <w:shd w:val="pct5" w:color="000000" w:fill="FFFFFF"/>
          </w:tcPr>
          <w:p w14:paraId="4F71600E" w14:textId="77777777" w:rsidR="002A3104" w:rsidRPr="003A46A8" w:rsidRDefault="002A3104" w:rsidP="003A46A8">
            <w:pPr>
              <w:spacing w:before="100" w:beforeAutospacing="1" w:after="100" w:afterAutospacing="1" w:line="20" w:lineRule="atLeast"/>
              <w:rPr>
                <w:sz w:val="20"/>
                <w:lang w:val="en-US"/>
              </w:rPr>
            </w:pPr>
            <w:r w:rsidRPr="003A46A8">
              <w:rPr>
                <w:sz w:val="20"/>
                <w:lang w:val="en-US"/>
              </w:rPr>
              <w:t>Jaume Targa</w:t>
            </w:r>
          </w:p>
        </w:tc>
        <w:tc>
          <w:tcPr>
            <w:tcW w:w="1569" w:type="dxa"/>
            <w:shd w:val="pct5" w:color="000000" w:fill="FFFFFF"/>
          </w:tcPr>
          <w:p w14:paraId="4B7EE19C" w14:textId="77777777" w:rsidR="002A3104" w:rsidRPr="003A46A8" w:rsidRDefault="002A3104" w:rsidP="003A46A8">
            <w:pPr>
              <w:spacing w:before="100" w:beforeAutospacing="1" w:after="100" w:afterAutospacing="1" w:line="20" w:lineRule="atLeast"/>
              <w:rPr>
                <w:sz w:val="20"/>
              </w:rPr>
            </w:pPr>
            <w:r w:rsidRPr="003A46A8">
              <w:rPr>
                <w:sz w:val="20"/>
              </w:rPr>
              <w:t>05/06/2012</w:t>
            </w:r>
          </w:p>
        </w:tc>
        <w:tc>
          <w:tcPr>
            <w:tcW w:w="4551" w:type="dxa"/>
            <w:shd w:val="pct5" w:color="000000" w:fill="FFFFFF"/>
          </w:tcPr>
          <w:p w14:paraId="5DA2066C" w14:textId="77777777" w:rsidR="002A3104" w:rsidRPr="003A46A8" w:rsidRDefault="002A3104" w:rsidP="003A46A8">
            <w:pPr>
              <w:spacing w:before="100" w:beforeAutospacing="1" w:after="100" w:afterAutospacing="1" w:line="20" w:lineRule="atLeast"/>
              <w:rPr>
                <w:sz w:val="20"/>
              </w:rPr>
            </w:pPr>
            <w:r w:rsidRPr="003A46A8">
              <w:rPr>
                <w:sz w:val="20"/>
              </w:rPr>
              <w:t>Incorporation of suggestion and comments following comments from Wim Mol, Frank de Leeuw, Sheila Cryan, Libor Cernosky, Peder Gabrielsen.</w:t>
            </w:r>
          </w:p>
        </w:tc>
      </w:tr>
      <w:tr w:rsidR="002A3104" w:rsidRPr="003A46A8" w14:paraId="11EF02C7" w14:textId="77777777" w:rsidTr="00767989">
        <w:tc>
          <w:tcPr>
            <w:tcW w:w="1008" w:type="dxa"/>
            <w:shd w:val="pct20" w:color="000000" w:fill="FFFFFF"/>
          </w:tcPr>
          <w:p w14:paraId="6034E9F8" w14:textId="77777777" w:rsidR="002A3104" w:rsidRPr="003A46A8" w:rsidRDefault="002A3104" w:rsidP="003A46A8">
            <w:pPr>
              <w:spacing w:before="100" w:beforeAutospacing="1" w:after="100" w:afterAutospacing="1" w:line="20" w:lineRule="atLeast"/>
              <w:rPr>
                <w:sz w:val="20"/>
              </w:rPr>
            </w:pPr>
            <w:r w:rsidRPr="003A46A8">
              <w:rPr>
                <w:sz w:val="20"/>
              </w:rPr>
              <w:t>0.3</w:t>
            </w:r>
          </w:p>
        </w:tc>
        <w:tc>
          <w:tcPr>
            <w:tcW w:w="1500" w:type="dxa"/>
            <w:shd w:val="pct20" w:color="000000" w:fill="FFFFFF"/>
          </w:tcPr>
          <w:p w14:paraId="6900C182" w14:textId="77777777" w:rsidR="002A3104" w:rsidRPr="003A46A8" w:rsidRDefault="002A3104" w:rsidP="003A46A8">
            <w:pPr>
              <w:spacing w:before="100" w:beforeAutospacing="1" w:after="100" w:afterAutospacing="1" w:line="20" w:lineRule="atLeast"/>
              <w:rPr>
                <w:sz w:val="20"/>
              </w:rPr>
            </w:pPr>
            <w:r w:rsidRPr="003A46A8">
              <w:rPr>
                <w:sz w:val="20"/>
              </w:rPr>
              <w:t>Wim Mol/Jaume Targa</w:t>
            </w:r>
          </w:p>
        </w:tc>
        <w:tc>
          <w:tcPr>
            <w:tcW w:w="1569" w:type="dxa"/>
            <w:shd w:val="pct20" w:color="000000" w:fill="FFFFFF"/>
          </w:tcPr>
          <w:p w14:paraId="5D0C8013" w14:textId="77777777" w:rsidR="002A3104" w:rsidRPr="003A46A8" w:rsidRDefault="002A3104" w:rsidP="003A46A8">
            <w:pPr>
              <w:spacing w:before="100" w:beforeAutospacing="1" w:after="100" w:afterAutospacing="1" w:line="20" w:lineRule="atLeast"/>
              <w:rPr>
                <w:sz w:val="20"/>
              </w:rPr>
            </w:pPr>
            <w:r w:rsidRPr="003A46A8">
              <w:rPr>
                <w:sz w:val="20"/>
              </w:rPr>
              <w:t>25/06/2012</w:t>
            </w:r>
          </w:p>
        </w:tc>
        <w:tc>
          <w:tcPr>
            <w:tcW w:w="4551" w:type="dxa"/>
            <w:shd w:val="pct20" w:color="000000" w:fill="FFFFFF"/>
          </w:tcPr>
          <w:p w14:paraId="439A4FAA" w14:textId="77777777" w:rsidR="002A3104" w:rsidRPr="003A46A8" w:rsidRDefault="002A3104" w:rsidP="003A46A8">
            <w:pPr>
              <w:spacing w:before="100" w:beforeAutospacing="1" w:after="100" w:afterAutospacing="1" w:line="20" w:lineRule="atLeast"/>
              <w:rPr>
                <w:sz w:val="20"/>
              </w:rPr>
            </w:pPr>
            <w:r w:rsidRPr="003A46A8">
              <w:rPr>
                <w:sz w:val="20"/>
              </w:rPr>
              <w:t xml:space="preserve">Re-draft to incorporate wider aggregation rules </w:t>
            </w:r>
          </w:p>
        </w:tc>
      </w:tr>
      <w:tr w:rsidR="002A3104" w:rsidRPr="003A46A8" w14:paraId="691C186B" w14:textId="77777777" w:rsidTr="00767989">
        <w:tc>
          <w:tcPr>
            <w:tcW w:w="1008" w:type="dxa"/>
            <w:shd w:val="pct5" w:color="000000" w:fill="FFFFFF"/>
          </w:tcPr>
          <w:p w14:paraId="194A53DA" w14:textId="77777777" w:rsidR="002A3104" w:rsidRPr="003A46A8" w:rsidRDefault="002A3104" w:rsidP="003A46A8">
            <w:pPr>
              <w:spacing w:before="100" w:beforeAutospacing="1" w:after="100" w:afterAutospacing="1" w:line="20" w:lineRule="atLeast"/>
              <w:rPr>
                <w:sz w:val="20"/>
              </w:rPr>
            </w:pPr>
            <w:r w:rsidRPr="003A46A8">
              <w:rPr>
                <w:sz w:val="20"/>
              </w:rPr>
              <w:t>0.4</w:t>
            </w:r>
          </w:p>
        </w:tc>
        <w:tc>
          <w:tcPr>
            <w:tcW w:w="1500" w:type="dxa"/>
            <w:shd w:val="pct5" w:color="000000" w:fill="FFFFFF"/>
          </w:tcPr>
          <w:p w14:paraId="537F9794" w14:textId="77777777" w:rsidR="002A3104" w:rsidRPr="003A46A8" w:rsidRDefault="002A3104" w:rsidP="003A46A8">
            <w:pPr>
              <w:spacing w:before="100" w:beforeAutospacing="1" w:after="100" w:afterAutospacing="1" w:line="20" w:lineRule="atLeast"/>
              <w:rPr>
                <w:sz w:val="20"/>
              </w:rPr>
            </w:pPr>
            <w:r w:rsidRPr="003A46A8">
              <w:rPr>
                <w:sz w:val="20"/>
              </w:rPr>
              <w:t>Wim Mol</w:t>
            </w:r>
          </w:p>
        </w:tc>
        <w:tc>
          <w:tcPr>
            <w:tcW w:w="1569" w:type="dxa"/>
            <w:shd w:val="pct5" w:color="000000" w:fill="FFFFFF"/>
          </w:tcPr>
          <w:p w14:paraId="60E6EA3F" w14:textId="77777777" w:rsidR="002A3104" w:rsidRPr="003A46A8" w:rsidRDefault="002A3104" w:rsidP="003A46A8">
            <w:pPr>
              <w:spacing w:before="100" w:beforeAutospacing="1" w:after="100" w:afterAutospacing="1" w:line="20" w:lineRule="atLeast"/>
              <w:rPr>
                <w:sz w:val="20"/>
              </w:rPr>
            </w:pPr>
            <w:r w:rsidRPr="003A46A8">
              <w:rPr>
                <w:sz w:val="20"/>
              </w:rPr>
              <w:t>27/06/2012</w:t>
            </w:r>
          </w:p>
        </w:tc>
        <w:tc>
          <w:tcPr>
            <w:tcW w:w="4551" w:type="dxa"/>
            <w:shd w:val="pct5" w:color="000000" w:fill="FFFFFF"/>
          </w:tcPr>
          <w:p w14:paraId="15B558CB" w14:textId="77777777" w:rsidR="002A3104" w:rsidRPr="003A46A8" w:rsidRDefault="002A3104" w:rsidP="003A46A8">
            <w:pPr>
              <w:spacing w:before="100" w:beforeAutospacing="1" w:after="100" w:afterAutospacing="1" w:line="20" w:lineRule="atLeast"/>
              <w:rPr>
                <w:sz w:val="20"/>
              </w:rPr>
            </w:pPr>
            <w:r w:rsidRPr="003A46A8">
              <w:rPr>
                <w:sz w:val="20"/>
              </w:rPr>
              <w:t xml:space="preserve">Comments/track changes processed in version 0.3 </w:t>
            </w:r>
          </w:p>
        </w:tc>
      </w:tr>
      <w:tr w:rsidR="002A3104" w:rsidRPr="003A46A8" w14:paraId="03D6C90B" w14:textId="77777777" w:rsidTr="00767989">
        <w:tc>
          <w:tcPr>
            <w:tcW w:w="1008" w:type="dxa"/>
            <w:shd w:val="pct20" w:color="000000" w:fill="FFFFFF"/>
          </w:tcPr>
          <w:p w14:paraId="75E1B54F" w14:textId="77777777" w:rsidR="002A3104" w:rsidRPr="003A46A8" w:rsidRDefault="002A3104" w:rsidP="003A46A8">
            <w:pPr>
              <w:spacing w:before="100" w:beforeAutospacing="1" w:after="100" w:afterAutospacing="1" w:line="20" w:lineRule="atLeast"/>
              <w:rPr>
                <w:sz w:val="20"/>
              </w:rPr>
            </w:pPr>
            <w:r w:rsidRPr="003A46A8">
              <w:rPr>
                <w:sz w:val="20"/>
              </w:rPr>
              <w:t>0.41</w:t>
            </w:r>
          </w:p>
        </w:tc>
        <w:tc>
          <w:tcPr>
            <w:tcW w:w="1500" w:type="dxa"/>
            <w:shd w:val="pct20" w:color="000000" w:fill="FFFFFF"/>
          </w:tcPr>
          <w:p w14:paraId="6EF57BE0" w14:textId="77777777" w:rsidR="002A3104" w:rsidRPr="003A46A8" w:rsidRDefault="002A3104" w:rsidP="003A46A8">
            <w:pPr>
              <w:spacing w:before="100" w:beforeAutospacing="1" w:after="100" w:afterAutospacing="1" w:line="20" w:lineRule="atLeast"/>
              <w:rPr>
                <w:sz w:val="20"/>
              </w:rPr>
            </w:pPr>
            <w:r w:rsidRPr="003A46A8">
              <w:rPr>
                <w:sz w:val="20"/>
              </w:rPr>
              <w:t>Jaume Targa</w:t>
            </w:r>
          </w:p>
        </w:tc>
        <w:tc>
          <w:tcPr>
            <w:tcW w:w="1569" w:type="dxa"/>
            <w:shd w:val="pct20" w:color="000000" w:fill="FFFFFF"/>
          </w:tcPr>
          <w:p w14:paraId="5A9E3B08" w14:textId="77777777" w:rsidR="002A3104" w:rsidRPr="003A46A8" w:rsidRDefault="002A3104" w:rsidP="003A46A8">
            <w:pPr>
              <w:spacing w:before="100" w:beforeAutospacing="1" w:after="100" w:afterAutospacing="1" w:line="20" w:lineRule="atLeast"/>
              <w:rPr>
                <w:sz w:val="20"/>
              </w:rPr>
            </w:pPr>
            <w:r w:rsidRPr="003A46A8">
              <w:rPr>
                <w:sz w:val="20"/>
              </w:rPr>
              <w:t>28/06/2012</w:t>
            </w:r>
          </w:p>
        </w:tc>
        <w:tc>
          <w:tcPr>
            <w:tcW w:w="4551" w:type="dxa"/>
            <w:shd w:val="pct20" w:color="000000" w:fill="FFFFFF"/>
          </w:tcPr>
          <w:p w14:paraId="034B8916" w14:textId="77777777" w:rsidR="002A3104" w:rsidRPr="003A46A8" w:rsidRDefault="002A3104" w:rsidP="003A46A8">
            <w:pPr>
              <w:spacing w:before="100" w:beforeAutospacing="1" w:after="100" w:afterAutospacing="1" w:line="20" w:lineRule="atLeast"/>
              <w:rPr>
                <w:sz w:val="20"/>
              </w:rPr>
            </w:pPr>
            <w:r w:rsidRPr="003A46A8">
              <w:rPr>
                <w:sz w:val="20"/>
              </w:rPr>
              <w:t>Minor adds on general statistics tables</w:t>
            </w:r>
            <w:r w:rsidR="0038050D" w:rsidRPr="003A46A8">
              <w:rPr>
                <w:sz w:val="20"/>
              </w:rPr>
              <w:t xml:space="preserve"> + re-drafting of some sections for e-reporting</w:t>
            </w:r>
          </w:p>
        </w:tc>
      </w:tr>
      <w:tr w:rsidR="002A3104" w:rsidRPr="003A46A8" w14:paraId="602625E8" w14:textId="77777777" w:rsidTr="00767989">
        <w:tc>
          <w:tcPr>
            <w:tcW w:w="1008" w:type="dxa"/>
            <w:shd w:val="pct5" w:color="000000" w:fill="FFFFFF"/>
          </w:tcPr>
          <w:p w14:paraId="61EB5961" w14:textId="77777777" w:rsidR="002A3104" w:rsidRPr="003A46A8" w:rsidRDefault="002A3104" w:rsidP="003A46A8">
            <w:pPr>
              <w:spacing w:before="100" w:beforeAutospacing="1" w:after="100" w:afterAutospacing="1" w:line="20" w:lineRule="atLeast"/>
              <w:rPr>
                <w:sz w:val="20"/>
              </w:rPr>
            </w:pPr>
            <w:r w:rsidRPr="003A46A8">
              <w:rPr>
                <w:sz w:val="20"/>
              </w:rPr>
              <w:t>0.5</w:t>
            </w:r>
          </w:p>
        </w:tc>
        <w:tc>
          <w:tcPr>
            <w:tcW w:w="1500" w:type="dxa"/>
            <w:shd w:val="pct5" w:color="000000" w:fill="FFFFFF"/>
          </w:tcPr>
          <w:p w14:paraId="1CD0B96B" w14:textId="77777777" w:rsidR="002A3104" w:rsidRPr="003A46A8" w:rsidRDefault="002A3104" w:rsidP="003A46A8">
            <w:pPr>
              <w:spacing w:before="100" w:beforeAutospacing="1" w:after="100" w:afterAutospacing="1" w:line="20" w:lineRule="atLeast"/>
              <w:rPr>
                <w:sz w:val="20"/>
                <w:lang w:val="nl-NL"/>
              </w:rPr>
            </w:pPr>
            <w:r w:rsidRPr="003A46A8">
              <w:rPr>
                <w:sz w:val="20"/>
                <w:lang w:val="nl-NL"/>
              </w:rPr>
              <w:t>Wim Mol/Frank de Leeuw</w:t>
            </w:r>
          </w:p>
        </w:tc>
        <w:tc>
          <w:tcPr>
            <w:tcW w:w="1569" w:type="dxa"/>
            <w:shd w:val="pct5" w:color="000000" w:fill="FFFFFF"/>
          </w:tcPr>
          <w:p w14:paraId="0E660A9A" w14:textId="77777777" w:rsidR="002A3104" w:rsidRPr="003A46A8" w:rsidRDefault="002A3104" w:rsidP="003A46A8">
            <w:pPr>
              <w:spacing w:before="100" w:beforeAutospacing="1" w:after="100" w:afterAutospacing="1" w:line="20" w:lineRule="atLeast"/>
              <w:rPr>
                <w:sz w:val="20"/>
              </w:rPr>
            </w:pPr>
            <w:r w:rsidRPr="003A46A8">
              <w:rPr>
                <w:sz w:val="20"/>
              </w:rPr>
              <w:t>28/06/2012</w:t>
            </w:r>
          </w:p>
        </w:tc>
        <w:tc>
          <w:tcPr>
            <w:tcW w:w="4551" w:type="dxa"/>
            <w:shd w:val="pct5" w:color="000000" w:fill="FFFFFF"/>
          </w:tcPr>
          <w:p w14:paraId="7BB1696B" w14:textId="77777777" w:rsidR="002A3104" w:rsidRPr="003A46A8" w:rsidRDefault="002A3104" w:rsidP="003A46A8">
            <w:pPr>
              <w:spacing w:before="100" w:beforeAutospacing="1" w:after="100" w:afterAutospacing="1" w:line="20" w:lineRule="atLeast"/>
              <w:rPr>
                <w:sz w:val="20"/>
              </w:rPr>
            </w:pPr>
            <w:r w:rsidRPr="003A46A8">
              <w:rPr>
                <w:sz w:val="20"/>
              </w:rPr>
              <w:t xml:space="preserve">Some changes and comments processed in version 0.41 </w:t>
            </w:r>
          </w:p>
        </w:tc>
      </w:tr>
      <w:tr w:rsidR="002A3104" w:rsidRPr="003A46A8" w14:paraId="482BC288" w14:textId="77777777" w:rsidTr="00767989">
        <w:tc>
          <w:tcPr>
            <w:tcW w:w="1008" w:type="dxa"/>
            <w:shd w:val="pct20" w:color="000000" w:fill="FFFFFF"/>
          </w:tcPr>
          <w:p w14:paraId="32890ED2" w14:textId="77777777" w:rsidR="002A3104" w:rsidRPr="003A46A8" w:rsidRDefault="0038050D" w:rsidP="003A46A8">
            <w:pPr>
              <w:spacing w:before="100" w:beforeAutospacing="1" w:after="100" w:afterAutospacing="1" w:line="20" w:lineRule="atLeast"/>
              <w:rPr>
                <w:sz w:val="20"/>
              </w:rPr>
            </w:pPr>
            <w:r w:rsidRPr="003A46A8">
              <w:rPr>
                <w:sz w:val="20"/>
              </w:rPr>
              <w:t>0.51</w:t>
            </w:r>
          </w:p>
        </w:tc>
        <w:tc>
          <w:tcPr>
            <w:tcW w:w="1500" w:type="dxa"/>
            <w:shd w:val="pct20" w:color="000000" w:fill="FFFFFF"/>
          </w:tcPr>
          <w:p w14:paraId="4F0A6A73" w14:textId="77777777" w:rsidR="002A3104" w:rsidRPr="003A46A8" w:rsidRDefault="0038050D" w:rsidP="003A46A8">
            <w:pPr>
              <w:spacing w:before="100" w:beforeAutospacing="1" w:after="100" w:afterAutospacing="1" w:line="20" w:lineRule="atLeast"/>
              <w:rPr>
                <w:sz w:val="20"/>
              </w:rPr>
            </w:pPr>
            <w:r w:rsidRPr="003A46A8">
              <w:rPr>
                <w:sz w:val="20"/>
              </w:rPr>
              <w:t>Tony Bush</w:t>
            </w:r>
          </w:p>
        </w:tc>
        <w:tc>
          <w:tcPr>
            <w:tcW w:w="1569" w:type="dxa"/>
            <w:shd w:val="pct20" w:color="000000" w:fill="FFFFFF"/>
          </w:tcPr>
          <w:p w14:paraId="5DA2A7A6" w14:textId="77777777" w:rsidR="002A3104" w:rsidRPr="003A46A8" w:rsidRDefault="0038050D" w:rsidP="003A46A8">
            <w:pPr>
              <w:spacing w:before="100" w:beforeAutospacing="1" w:after="100" w:afterAutospacing="1" w:line="20" w:lineRule="atLeast"/>
              <w:rPr>
                <w:sz w:val="20"/>
              </w:rPr>
            </w:pPr>
            <w:r w:rsidRPr="003A46A8">
              <w:rPr>
                <w:sz w:val="20"/>
              </w:rPr>
              <w:t>12/07/2012</w:t>
            </w:r>
          </w:p>
        </w:tc>
        <w:tc>
          <w:tcPr>
            <w:tcW w:w="4551" w:type="dxa"/>
            <w:shd w:val="pct20" w:color="000000" w:fill="FFFFFF"/>
          </w:tcPr>
          <w:p w14:paraId="44067E65" w14:textId="77777777" w:rsidR="0038050D" w:rsidRPr="003A46A8" w:rsidRDefault="0038050D" w:rsidP="003A46A8">
            <w:pPr>
              <w:spacing w:before="100" w:beforeAutospacing="1" w:after="100" w:afterAutospacing="1" w:line="20" w:lineRule="atLeast"/>
              <w:rPr>
                <w:sz w:val="20"/>
              </w:rPr>
            </w:pPr>
            <w:r w:rsidRPr="003A46A8">
              <w:rPr>
                <w:sz w:val="20"/>
              </w:rPr>
              <w:t>Re-structuring of some sections + re-drafting some sections</w:t>
            </w:r>
            <w:r w:rsidR="002D3C07" w:rsidRPr="003A46A8">
              <w:rPr>
                <w:sz w:val="20"/>
              </w:rPr>
              <w:t xml:space="preserve"> + consistency of style</w:t>
            </w:r>
          </w:p>
        </w:tc>
      </w:tr>
      <w:tr w:rsidR="002A3104" w:rsidRPr="003A46A8" w14:paraId="112AECEA" w14:textId="77777777" w:rsidTr="00767989">
        <w:tc>
          <w:tcPr>
            <w:tcW w:w="1008" w:type="dxa"/>
            <w:shd w:val="pct5" w:color="000000" w:fill="FFFFFF"/>
          </w:tcPr>
          <w:p w14:paraId="51D2AD14" w14:textId="77777777" w:rsidR="002A3104" w:rsidRPr="003A46A8" w:rsidRDefault="0038050D" w:rsidP="003A46A8">
            <w:pPr>
              <w:spacing w:before="100" w:beforeAutospacing="1" w:after="100" w:afterAutospacing="1" w:line="20" w:lineRule="atLeast"/>
              <w:rPr>
                <w:sz w:val="20"/>
              </w:rPr>
            </w:pPr>
            <w:r w:rsidRPr="003A46A8">
              <w:rPr>
                <w:sz w:val="20"/>
              </w:rPr>
              <w:t>0.52</w:t>
            </w:r>
          </w:p>
        </w:tc>
        <w:tc>
          <w:tcPr>
            <w:tcW w:w="1500" w:type="dxa"/>
            <w:shd w:val="pct5" w:color="000000" w:fill="FFFFFF"/>
          </w:tcPr>
          <w:p w14:paraId="1A46B1A8" w14:textId="77777777" w:rsidR="002A3104" w:rsidRPr="003A46A8" w:rsidRDefault="0038050D" w:rsidP="003A46A8">
            <w:pPr>
              <w:spacing w:before="100" w:beforeAutospacing="1" w:after="100" w:afterAutospacing="1" w:line="20" w:lineRule="atLeast"/>
              <w:rPr>
                <w:sz w:val="20"/>
              </w:rPr>
            </w:pPr>
            <w:r w:rsidRPr="003A46A8">
              <w:rPr>
                <w:sz w:val="20"/>
              </w:rPr>
              <w:t>Jaume Targa</w:t>
            </w:r>
          </w:p>
        </w:tc>
        <w:tc>
          <w:tcPr>
            <w:tcW w:w="1569" w:type="dxa"/>
            <w:shd w:val="pct5" w:color="000000" w:fill="FFFFFF"/>
          </w:tcPr>
          <w:p w14:paraId="251A4842" w14:textId="77777777" w:rsidR="002A3104" w:rsidRPr="003A46A8" w:rsidRDefault="0038050D" w:rsidP="003A46A8">
            <w:pPr>
              <w:spacing w:before="100" w:beforeAutospacing="1" w:after="100" w:afterAutospacing="1" w:line="20" w:lineRule="atLeast"/>
              <w:rPr>
                <w:sz w:val="20"/>
              </w:rPr>
            </w:pPr>
            <w:r w:rsidRPr="003A46A8">
              <w:rPr>
                <w:sz w:val="20"/>
              </w:rPr>
              <w:t>13/07/2012</w:t>
            </w:r>
          </w:p>
        </w:tc>
        <w:tc>
          <w:tcPr>
            <w:tcW w:w="4551" w:type="dxa"/>
            <w:shd w:val="pct5" w:color="000000" w:fill="FFFFFF"/>
          </w:tcPr>
          <w:p w14:paraId="7C52D7BA" w14:textId="77777777" w:rsidR="002A3104" w:rsidRPr="003A46A8" w:rsidRDefault="00E025B9" w:rsidP="003A46A8">
            <w:pPr>
              <w:spacing w:before="100" w:beforeAutospacing="1" w:after="100" w:afterAutospacing="1" w:line="20" w:lineRule="atLeast"/>
              <w:rPr>
                <w:sz w:val="20"/>
              </w:rPr>
            </w:pPr>
            <w:r w:rsidRPr="003A46A8">
              <w:rPr>
                <w:sz w:val="20"/>
              </w:rPr>
              <w:t>Minor modifications</w:t>
            </w:r>
          </w:p>
        </w:tc>
      </w:tr>
      <w:tr w:rsidR="002A3104" w:rsidRPr="003A46A8" w14:paraId="463EDB5B" w14:textId="77777777" w:rsidTr="00767989">
        <w:tc>
          <w:tcPr>
            <w:tcW w:w="1008" w:type="dxa"/>
            <w:shd w:val="pct20" w:color="000000" w:fill="FFFFFF"/>
          </w:tcPr>
          <w:p w14:paraId="36CF87AD" w14:textId="77777777" w:rsidR="002A3104" w:rsidRPr="003A46A8" w:rsidRDefault="00E025B9" w:rsidP="003A46A8">
            <w:pPr>
              <w:spacing w:before="100" w:beforeAutospacing="1" w:after="100" w:afterAutospacing="1" w:line="20" w:lineRule="atLeast"/>
              <w:rPr>
                <w:sz w:val="20"/>
              </w:rPr>
            </w:pPr>
            <w:r w:rsidRPr="003A46A8">
              <w:rPr>
                <w:sz w:val="20"/>
              </w:rPr>
              <w:t>0.60</w:t>
            </w:r>
          </w:p>
        </w:tc>
        <w:tc>
          <w:tcPr>
            <w:tcW w:w="1500" w:type="dxa"/>
            <w:shd w:val="pct20" w:color="000000" w:fill="FFFFFF"/>
          </w:tcPr>
          <w:p w14:paraId="5294DA4D" w14:textId="77777777" w:rsidR="002A3104" w:rsidRPr="003A46A8" w:rsidRDefault="00E025B9" w:rsidP="003A46A8">
            <w:pPr>
              <w:spacing w:before="100" w:beforeAutospacing="1" w:after="100" w:afterAutospacing="1" w:line="20" w:lineRule="atLeast"/>
              <w:rPr>
                <w:sz w:val="20"/>
              </w:rPr>
            </w:pPr>
            <w:r w:rsidRPr="003A46A8">
              <w:rPr>
                <w:sz w:val="20"/>
              </w:rPr>
              <w:t>Tony Bush</w:t>
            </w:r>
          </w:p>
        </w:tc>
        <w:tc>
          <w:tcPr>
            <w:tcW w:w="1569" w:type="dxa"/>
            <w:shd w:val="pct20" w:color="000000" w:fill="FFFFFF"/>
          </w:tcPr>
          <w:p w14:paraId="3387AFBD" w14:textId="77777777" w:rsidR="002A3104" w:rsidRPr="003A46A8" w:rsidRDefault="00E025B9" w:rsidP="003A46A8">
            <w:pPr>
              <w:spacing w:before="100" w:beforeAutospacing="1" w:after="100" w:afterAutospacing="1" w:line="20" w:lineRule="atLeast"/>
              <w:rPr>
                <w:sz w:val="20"/>
              </w:rPr>
            </w:pPr>
            <w:r w:rsidRPr="003A46A8">
              <w:rPr>
                <w:sz w:val="20"/>
              </w:rPr>
              <w:t>13/07/2012</w:t>
            </w:r>
          </w:p>
        </w:tc>
        <w:tc>
          <w:tcPr>
            <w:tcW w:w="4551" w:type="dxa"/>
            <w:shd w:val="pct20" w:color="000000" w:fill="FFFFFF"/>
          </w:tcPr>
          <w:p w14:paraId="776DB17C" w14:textId="77777777" w:rsidR="002A3104" w:rsidRPr="003A46A8" w:rsidRDefault="00E025B9" w:rsidP="003A46A8">
            <w:pPr>
              <w:spacing w:before="100" w:beforeAutospacing="1" w:after="100" w:afterAutospacing="1" w:line="20" w:lineRule="atLeast"/>
              <w:rPr>
                <w:sz w:val="20"/>
              </w:rPr>
            </w:pPr>
            <w:r w:rsidRPr="003A46A8">
              <w:rPr>
                <w:sz w:val="20"/>
              </w:rPr>
              <w:t>Minor modifications</w:t>
            </w:r>
          </w:p>
        </w:tc>
      </w:tr>
      <w:tr w:rsidR="002A3104" w:rsidRPr="003A46A8" w14:paraId="79A80A02" w14:textId="77777777" w:rsidTr="00767989">
        <w:tc>
          <w:tcPr>
            <w:tcW w:w="1008" w:type="dxa"/>
            <w:shd w:val="pct5" w:color="000000" w:fill="FFFFFF"/>
          </w:tcPr>
          <w:p w14:paraId="74720EE4" w14:textId="77777777" w:rsidR="002A3104" w:rsidRPr="003A46A8" w:rsidRDefault="003A46A8" w:rsidP="003A46A8">
            <w:pPr>
              <w:spacing w:before="100" w:beforeAutospacing="1" w:after="100" w:afterAutospacing="1" w:line="20" w:lineRule="atLeast"/>
              <w:rPr>
                <w:sz w:val="20"/>
              </w:rPr>
            </w:pPr>
            <w:r w:rsidRPr="003A46A8">
              <w:rPr>
                <w:sz w:val="20"/>
              </w:rPr>
              <w:t>0.62</w:t>
            </w:r>
          </w:p>
        </w:tc>
        <w:tc>
          <w:tcPr>
            <w:tcW w:w="1500" w:type="dxa"/>
            <w:shd w:val="pct5" w:color="000000" w:fill="FFFFFF"/>
          </w:tcPr>
          <w:p w14:paraId="56B2430D" w14:textId="77777777" w:rsidR="002A3104" w:rsidRPr="003A46A8" w:rsidRDefault="003A46A8" w:rsidP="003A46A8">
            <w:pPr>
              <w:spacing w:before="100" w:beforeAutospacing="1" w:after="100" w:afterAutospacing="1" w:line="20" w:lineRule="atLeast"/>
              <w:rPr>
                <w:sz w:val="20"/>
              </w:rPr>
            </w:pPr>
            <w:r w:rsidRPr="003A46A8">
              <w:rPr>
                <w:sz w:val="20"/>
              </w:rPr>
              <w:t>Tony Bush</w:t>
            </w:r>
          </w:p>
        </w:tc>
        <w:tc>
          <w:tcPr>
            <w:tcW w:w="1569" w:type="dxa"/>
            <w:shd w:val="pct5" w:color="000000" w:fill="FFFFFF"/>
          </w:tcPr>
          <w:p w14:paraId="0FC33E3D" w14:textId="77777777" w:rsidR="002A3104" w:rsidRPr="003A46A8" w:rsidRDefault="003A46A8" w:rsidP="003A46A8">
            <w:pPr>
              <w:spacing w:before="100" w:beforeAutospacing="1" w:after="100" w:afterAutospacing="1" w:line="20" w:lineRule="atLeast"/>
              <w:rPr>
                <w:sz w:val="20"/>
              </w:rPr>
            </w:pPr>
            <w:r w:rsidRPr="003A46A8">
              <w:rPr>
                <w:sz w:val="20"/>
              </w:rPr>
              <w:t>26/07/2012</w:t>
            </w:r>
          </w:p>
        </w:tc>
        <w:tc>
          <w:tcPr>
            <w:tcW w:w="4551" w:type="dxa"/>
            <w:shd w:val="pct5" w:color="000000" w:fill="FFFFFF"/>
          </w:tcPr>
          <w:p w14:paraId="50376EF2" w14:textId="77777777" w:rsidR="002A3104" w:rsidRPr="003A46A8" w:rsidRDefault="003A46A8" w:rsidP="003A46A8">
            <w:pPr>
              <w:spacing w:before="100" w:beforeAutospacing="1" w:after="100" w:afterAutospacing="1" w:line="20" w:lineRule="atLeast"/>
              <w:rPr>
                <w:sz w:val="20"/>
              </w:rPr>
            </w:pPr>
            <w:r w:rsidRPr="003A46A8">
              <w:rPr>
                <w:sz w:val="20"/>
              </w:rPr>
              <w:t>Minor modifications, inclusion of weighted mean commentary from Wim Mol</w:t>
            </w:r>
          </w:p>
        </w:tc>
      </w:tr>
      <w:tr w:rsidR="002A3104" w:rsidRPr="003A46A8" w14:paraId="16BDC096" w14:textId="77777777" w:rsidTr="00767989">
        <w:tc>
          <w:tcPr>
            <w:tcW w:w="1008" w:type="dxa"/>
            <w:shd w:val="pct20" w:color="000000" w:fill="FFFFFF"/>
          </w:tcPr>
          <w:p w14:paraId="3E94F599" w14:textId="77777777" w:rsidR="002A3104" w:rsidRPr="003A46A8" w:rsidRDefault="00BE4A15" w:rsidP="003A46A8">
            <w:pPr>
              <w:spacing w:before="100" w:beforeAutospacing="1" w:after="100" w:afterAutospacing="1" w:line="20" w:lineRule="atLeast"/>
              <w:rPr>
                <w:sz w:val="20"/>
              </w:rPr>
            </w:pPr>
            <w:r>
              <w:rPr>
                <w:sz w:val="20"/>
              </w:rPr>
              <w:t>0.63</w:t>
            </w:r>
          </w:p>
        </w:tc>
        <w:tc>
          <w:tcPr>
            <w:tcW w:w="1500" w:type="dxa"/>
            <w:shd w:val="pct20" w:color="000000" w:fill="FFFFFF"/>
          </w:tcPr>
          <w:p w14:paraId="739EC69F" w14:textId="77777777" w:rsidR="002A3104" w:rsidRPr="003A46A8" w:rsidRDefault="00BE4A15" w:rsidP="003A46A8">
            <w:pPr>
              <w:spacing w:before="100" w:beforeAutospacing="1" w:after="100" w:afterAutospacing="1" w:line="20" w:lineRule="atLeast"/>
              <w:rPr>
                <w:sz w:val="20"/>
              </w:rPr>
            </w:pPr>
            <w:r>
              <w:rPr>
                <w:sz w:val="20"/>
              </w:rPr>
              <w:t>Wim Mol</w:t>
            </w:r>
          </w:p>
        </w:tc>
        <w:tc>
          <w:tcPr>
            <w:tcW w:w="1569" w:type="dxa"/>
            <w:shd w:val="pct20" w:color="000000" w:fill="FFFFFF"/>
          </w:tcPr>
          <w:p w14:paraId="2D36AC03" w14:textId="77777777" w:rsidR="002A3104" w:rsidRPr="003A46A8" w:rsidRDefault="00BE4A15" w:rsidP="003A46A8">
            <w:pPr>
              <w:spacing w:before="100" w:beforeAutospacing="1" w:after="100" w:afterAutospacing="1" w:line="20" w:lineRule="atLeast"/>
              <w:rPr>
                <w:sz w:val="20"/>
              </w:rPr>
            </w:pPr>
            <w:r>
              <w:rPr>
                <w:sz w:val="20"/>
              </w:rPr>
              <w:t>27/07/2012</w:t>
            </w:r>
          </w:p>
        </w:tc>
        <w:tc>
          <w:tcPr>
            <w:tcW w:w="4551" w:type="dxa"/>
            <w:shd w:val="pct20" w:color="000000" w:fill="FFFFFF"/>
          </w:tcPr>
          <w:p w14:paraId="2571B872" w14:textId="77777777" w:rsidR="002A3104" w:rsidRPr="003A46A8" w:rsidRDefault="00BE4A15" w:rsidP="003A46A8">
            <w:pPr>
              <w:spacing w:before="100" w:beforeAutospacing="1" w:after="100" w:afterAutospacing="1" w:line="20" w:lineRule="atLeast"/>
              <w:rPr>
                <w:sz w:val="20"/>
              </w:rPr>
            </w:pPr>
            <w:r>
              <w:rPr>
                <w:sz w:val="20"/>
              </w:rPr>
              <w:t>Improvement formulas in 4.2.1, 4.2.2 and 5.1.2</w:t>
            </w:r>
          </w:p>
        </w:tc>
      </w:tr>
      <w:tr w:rsidR="002A3104" w:rsidRPr="003A46A8" w14:paraId="0D01E583" w14:textId="77777777" w:rsidTr="00767989">
        <w:tc>
          <w:tcPr>
            <w:tcW w:w="1008" w:type="dxa"/>
            <w:shd w:val="pct5" w:color="000000" w:fill="FFFFFF"/>
          </w:tcPr>
          <w:p w14:paraId="089205CD" w14:textId="77777777" w:rsidR="002A3104" w:rsidRPr="003A46A8" w:rsidRDefault="002A3104" w:rsidP="003A46A8">
            <w:pPr>
              <w:spacing w:before="100" w:beforeAutospacing="1" w:after="100" w:afterAutospacing="1" w:line="20" w:lineRule="atLeast"/>
              <w:rPr>
                <w:sz w:val="20"/>
              </w:rPr>
            </w:pPr>
          </w:p>
        </w:tc>
        <w:tc>
          <w:tcPr>
            <w:tcW w:w="1500" w:type="dxa"/>
            <w:shd w:val="pct5" w:color="000000" w:fill="FFFFFF"/>
          </w:tcPr>
          <w:p w14:paraId="64F52BA3" w14:textId="77777777" w:rsidR="002A3104" w:rsidRPr="003A46A8" w:rsidRDefault="002A3104" w:rsidP="003A46A8">
            <w:pPr>
              <w:spacing w:before="100" w:beforeAutospacing="1" w:after="100" w:afterAutospacing="1" w:line="20" w:lineRule="atLeast"/>
              <w:rPr>
                <w:sz w:val="20"/>
                <w:lang w:val="en-US"/>
              </w:rPr>
            </w:pPr>
          </w:p>
        </w:tc>
        <w:tc>
          <w:tcPr>
            <w:tcW w:w="1569" w:type="dxa"/>
            <w:shd w:val="pct5" w:color="000000" w:fill="FFFFFF"/>
          </w:tcPr>
          <w:p w14:paraId="2C9805D3" w14:textId="77777777" w:rsidR="002A3104" w:rsidRPr="003A46A8" w:rsidRDefault="002A3104" w:rsidP="003A46A8">
            <w:pPr>
              <w:spacing w:before="100" w:beforeAutospacing="1" w:after="100" w:afterAutospacing="1" w:line="20" w:lineRule="atLeast"/>
              <w:rPr>
                <w:sz w:val="20"/>
              </w:rPr>
            </w:pPr>
          </w:p>
        </w:tc>
        <w:tc>
          <w:tcPr>
            <w:tcW w:w="4551" w:type="dxa"/>
            <w:shd w:val="pct5" w:color="000000" w:fill="FFFFFF"/>
          </w:tcPr>
          <w:p w14:paraId="5F2441EC" w14:textId="77777777" w:rsidR="002A3104" w:rsidRPr="003A46A8" w:rsidRDefault="002A3104" w:rsidP="003A46A8">
            <w:pPr>
              <w:spacing w:before="100" w:beforeAutospacing="1" w:after="100" w:afterAutospacing="1" w:line="20" w:lineRule="atLeast"/>
              <w:rPr>
                <w:sz w:val="20"/>
              </w:rPr>
            </w:pPr>
          </w:p>
        </w:tc>
      </w:tr>
      <w:tr w:rsidR="002A3104" w:rsidRPr="00663C29" w14:paraId="795AC5F2" w14:textId="77777777" w:rsidTr="00767989">
        <w:tc>
          <w:tcPr>
            <w:tcW w:w="1008" w:type="dxa"/>
            <w:shd w:val="pct20" w:color="000000" w:fill="FFFFFF"/>
          </w:tcPr>
          <w:p w14:paraId="1CCE7FD9" w14:textId="77777777" w:rsidR="002A3104" w:rsidRPr="003A46A8" w:rsidRDefault="00282FCF" w:rsidP="003A46A8">
            <w:pPr>
              <w:spacing w:before="100" w:beforeAutospacing="1" w:after="100" w:afterAutospacing="1" w:line="20" w:lineRule="atLeast"/>
              <w:rPr>
                <w:sz w:val="20"/>
              </w:rPr>
            </w:pPr>
            <w:r>
              <w:rPr>
                <w:sz w:val="20"/>
              </w:rPr>
              <w:t>0.64</w:t>
            </w:r>
          </w:p>
        </w:tc>
        <w:tc>
          <w:tcPr>
            <w:tcW w:w="1500" w:type="dxa"/>
            <w:shd w:val="pct20" w:color="000000" w:fill="FFFFFF"/>
          </w:tcPr>
          <w:p w14:paraId="390B7695" w14:textId="77777777" w:rsidR="002A3104" w:rsidRPr="00663C29" w:rsidRDefault="00282FCF" w:rsidP="003A46A8">
            <w:pPr>
              <w:spacing w:before="100" w:beforeAutospacing="1" w:after="100" w:afterAutospacing="1" w:line="20" w:lineRule="atLeast"/>
              <w:rPr>
                <w:sz w:val="20"/>
                <w:lang w:val="nl-NL"/>
              </w:rPr>
            </w:pPr>
            <w:r w:rsidRPr="00663C29">
              <w:rPr>
                <w:sz w:val="20"/>
                <w:lang w:val="nl-NL"/>
              </w:rPr>
              <w:t>Wim Mol/Frank de Leeuw</w:t>
            </w:r>
          </w:p>
        </w:tc>
        <w:tc>
          <w:tcPr>
            <w:tcW w:w="1569" w:type="dxa"/>
            <w:shd w:val="pct20" w:color="000000" w:fill="FFFFFF"/>
          </w:tcPr>
          <w:p w14:paraId="07D1084D" w14:textId="77777777" w:rsidR="002A3104" w:rsidRPr="00663C29" w:rsidRDefault="00282FCF" w:rsidP="003A46A8">
            <w:pPr>
              <w:spacing w:before="100" w:beforeAutospacing="1" w:after="100" w:afterAutospacing="1" w:line="20" w:lineRule="atLeast"/>
              <w:rPr>
                <w:sz w:val="20"/>
                <w:lang w:val="nl-NL"/>
              </w:rPr>
            </w:pPr>
            <w:r>
              <w:rPr>
                <w:sz w:val="20"/>
                <w:lang w:val="nl-NL"/>
              </w:rPr>
              <w:t>30/07/2012</w:t>
            </w:r>
          </w:p>
        </w:tc>
        <w:tc>
          <w:tcPr>
            <w:tcW w:w="4551" w:type="dxa"/>
            <w:shd w:val="pct20" w:color="000000" w:fill="FFFFFF"/>
          </w:tcPr>
          <w:p w14:paraId="79382119" w14:textId="77777777" w:rsidR="002A3104" w:rsidRPr="00663C29" w:rsidRDefault="00282FCF" w:rsidP="003A46A8">
            <w:pPr>
              <w:spacing w:before="100" w:beforeAutospacing="1" w:after="100" w:afterAutospacing="1" w:line="20" w:lineRule="atLeast"/>
              <w:rPr>
                <w:sz w:val="20"/>
                <w:lang w:val="nl-NL"/>
              </w:rPr>
            </w:pPr>
            <w:r>
              <w:rPr>
                <w:sz w:val="20"/>
                <w:lang w:val="nl-NL"/>
              </w:rPr>
              <w:t xml:space="preserve">Some </w:t>
            </w:r>
            <w:r w:rsidR="00564EA1">
              <w:rPr>
                <w:sz w:val="20"/>
                <w:lang w:val="nl-NL"/>
              </w:rPr>
              <w:t>small</w:t>
            </w:r>
            <w:r>
              <w:rPr>
                <w:sz w:val="20"/>
                <w:lang w:val="nl-NL"/>
              </w:rPr>
              <w:t xml:space="preserve"> modifications</w:t>
            </w:r>
          </w:p>
        </w:tc>
      </w:tr>
      <w:tr w:rsidR="002A3104" w:rsidRPr="00663C29" w14:paraId="5A13E7B8" w14:textId="77777777" w:rsidTr="00767989">
        <w:tc>
          <w:tcPr>
            <w:tcW w:w="1008" w:type="dxa"/>
            <w:shd w:val="pct5" w:color="000000" w:fill="FFFFFF"/>
          </w:tcPr>
          <w:p w14:paraId="2A68DD83" w14:textId="77777777" w:rsidR="002A3104" w:rsidRPr="00663C29" w:rsidRDefault="00682689" w:rsidP="003A46A8">
            <w:pPr>
              <w:spacing w:before="100" w:beforeAutospacing="1" w:after="100" w:afterAutospacing="1" w:line="20" w:lineRule="atLeast"/>
              <w:rPr>
                <w:sz w:val="20"/>
                <w:lang w:val="nl-NL"/>
              </w:rPr>
            </w:pPr>
            <w:r>
              <w:rPr>
                <w:sz w:val="20"/>
                <w:lang w:val="nl-NL"/>
              </w:rPr>
              <w:t>0.65</w:t>
            </w:r>
          </w:p>
        </w:tc>
        <w:tc>
          <w:tcPr>
            <w:tcW w:w="1500" w:type="dxa"/>
            <w:shd w:val="pct5" w:color="000000" w:fill="FFFFFF"/>
          </w:tcPr>
          <w:p w14:paraId="1406A32A" w14:textId="77777777" w:rsidR="002A3104" w:rsidRPr="00663C29" w:rsidRDefault="00682689" w:rsidP="00682689">
            <w:pPr>
              <w:spacing w:before="100" w:beforeAutospacing="1" w:after="100" w:afterAutospacing="1" w:line="20" w:lineRule="atLeast"/>
              <w:rPr>
                <w:sz w:val="20"/>
                <w:lang w:val="nl-NL"/>
              </w:rPr>
            </w:pPr>
            <w:r>
              <w:rPr>
                <w:sz w:val="20"/>
                <w:lang w:val="nl-NL"/>
              </w:rPr>
              <w:t>Tony Bush</w:t>
            </w:r>
          </w:p>
        </w:tc>
        <w:tc>
          <w:tcPr>
            <w:tcW w:w="1569" w:type="dxa"/>
            <w:shd w:val="pct5" w:color="000000" w:fill="FFFFFF"/>
          </w:tcPr>
          <w:p w14:paraId="5DAE3B0D" w14:textId="77777777" w:rsidR="002A3104" w:rsidRPr="00663C29" w:rsidRDefault="00682689" w:rsidP="003A46A8">
            <w:pPr>
              <w:spacing w:before="100" w:beforeAutospacing="1" w:after="100" w:afterAutospacing="1" w:line="20" w:lineRule="atLeast"/>
              <w:rPr>
                <w:sz w:val="20"/>
                <w:lang w:val="nl-NL"/>
              </w:rPr>
            </w:pPr>
            <w:r>
              <w:rPr>
                <w:sz w:val="20"/>
                <w:lang w:val="nl-NL"/>
              </w:rPr>
              <w:t>08/08/2012</w:t>
            </w:r>
          </w:p>
        </w:tc>
        <w:tc>
          <w:tcPr>
            <w:tcW w:w="4551" w:type="dxa"/>
            <w:shd w:val="pct5" w:color="000000" w:fill="FFFFFF"/>
          </w:tcPr>
          <w:p w14:paraId="001C55CA" w14:textId="77777777" w:rsidR="002A3104" w:rsidRPr="00663C29" w:rsidRDefault="00682689" w:rsidP="003A46A8">
            <w:pPr>
              <w:spacing w:before="100" w:beforeAutospacing="1" w:after="100" w:afterAutospacing="1" w:line="20" w:lineRule="atLeast"/>
              <w:rPr>
                <w:sz w:val="20"/>
                <w:lang w:val="nl-NL"/>
              </w:rPr>
            </w:pPr>
            <w:r w:rsidRPr="003A46A8">
              <w:rPr>
                <w:sz w:val="20"/>
              </w:rPr>
              <w:t>Minor modifications</w:t>
            </w:r>
            <w:r w:rsidR="009F6ABF">
              <w:rPr>
                <w:sz w:val="20"/>
              </w:rPr>
              <w:t xml:space="preserve"> a</w:t>
            </w:r>
            <w:r>
              <w:rPr>
                <w:sz w:val="20"/>
              </w:rPr>
              <w:t>ctioning EEA comments</w:t>
            </w:r>
          </w:p>
        </w:tc>
      </w:tr>
      <w:tr w:rsidR="00FF441A" w:rsidRPr="00663C29" w14:paraId="1064B64D" w14:textId="77777777" w:rsidTr="00767989">
        <w:tc>
          <w:tcPr>
            <w:tcW w:w="1008" w:type="dxa"/>
            <w:shd w:val="pct20" w:color="000000" w:fill="FFFFFF"/>
          </w:tcPr>
          <w:p w14:paraId="48AD66AB" w14:textId="77777777" w:rsidR="00FF441A" w:rsidRPr="00663C29" w:rsidRDefault="00FF441A" w:rsidP="003A46A8">
            <w:pPr>
              <w:spacing w:before="100" w:beforeAutospacing="1" w:after="100" w:afterAutospacing="1" w:line="20" w:lineRule="atLeast"/>
              <w:rPr>
                <w:sz w:val="20"/>
                <w:lang w:val="nl-NL"/>
              </w:rPr>
            </w:pPr>
            <w:r>
              <w:rPr>
                <w:sz w:val="20"/>
                <w:lang w:val="nl-NL"/>
              </w:rPr>
              <w:t>0.66</w:t>
            </w:r>
          </w:p>
        </w:tc>
        <w:tc>
          <w:tcPr>
            <w:tcW w:w="1500" w:type="dxa"/>
            <w:shd w:val="pct20" w:color="000000" w:fill="FFFFFF"/>
          </w:tcPr>
          <w:p w14:paraId="3F489AC4" w14:textId="77777777" w:rsidR="00FF441A" w:rsidRPr="00663C29" w:rsidRDefault="00FF441A" w:rsidP="00FF441A">
            <w:pPr>
              <w:spacing w:before="100" w:beforeAutospacing="1" w:after="100" w:afterAutospacing="1" w:line="20" w:lineRule="atLeast"/>
              <w:rPr>
                <w:sz w:val="20"/>
                <w:lang w:val="nl-NL"/>
              </w:rPr>
            </w:pPr>
            <w:r>
              <w:rPr>
                <w:sz w:val="20"/>
                <w:lang w:val="nl-NL"/>
              </w:rPr>
              <w:t>Tony Bush</w:t>
            </w:r>
          </w:p>
        </w:tc>
        <w:tc>
          <w:tcPr>
            <w:tcW w:w="1569" w:type="dxa"/>
            <w:shd w:val="pct20" w:color="000000" w:fill="FFFFFF"/>
          </w:tcPr>
          <w:p w14:paraId="5F663994" w14:textId="77777777" w:rsidR="00FF441A" w:rsidRPr="00663C29" w:rsidRDefault="001D4775" w:rsidP="00FF441A">
            <w:pPr>
              <w:spacing w:before="100" w:beforeAutospacing="1" w:after="100" w:afterAutospacing="1" w:line="20" w:lineRule="atLeast"/>
              <w:rPr>
                <w:sz w:val="20"/>
                <w:lang w:val="nl-NL"/>
              </w:rPr>
            </w:pPr>
            <w:r>
              <w:rPr>
                <w:sz w:val="20"/>
                <w:lang w:val="nl-NL"/>
              </w:rPr>
              <w:t>31/</w:t>
            </w:r>
            <w:r w:rsidR="0021451B">
              <w:rPr>
                <w:sz w:val="20"/>
                <w:lang w:val="nl-NL"/>
              </w:rPr>
              <w:t>0</w:t>
            </w:r>
            <w:r>
              <w:rPr>
                <w:sz w:val="20"/>
                <w:lang w:val="nl-NL"/>
              </w:rPr>
              <w:t>8/2012</w:t>
            </w:r>
          </w:p>
        </w:tc>
        <w:tc>
          <w:tcPr>
            <w:tcW w:w="4551" w:type="dxa"/>
            <w:shd w:val="pct20" w:color="000000" w:fill="FFFFFF"/>
          </w:tcPr>
          <w:p w14:paraId="6FBBBD93" w14:textId="77777777" w:rsidR="00FF441A" w:rsidRPr="00663C29" w:rsidRDefault="00F07EF9" w:rsidP="001D4775">
            <w:pPr>
              <w:spacing w:before="100" w:beforeAutospacing="1" w:after="100" w:afterAutospacing="1" w:line="20" w:lineRule="atLeast"/>
              <w:rPr>
                <w:sz w:val="20"/>
                <w:lang w:val="nl-NL"/>
              </w:rPr>
            </w:pPr>
            <w:r>
              <w:rPr>
                <w:sz w:val="20"/>
              </w:rPr>
              <w:t>Further</w:t>
            </w:r>
            <w:r w:rsidR="001D4775">
              <w:rPr>
                <w:sz w:val="20"/>
              </w:rPr>
              <w:t xml:space="preserve"> m</w:t>
            </w:r>
            <w:r w:rsidR="00FF441A" w:rsidRPr="003A46A8">
              <w:rPr>
                <w:sz w:val="20"/>
              </w:rPr>
              <w:t>inor modifications</w:t>
            </w:r>
            <w:r w:rsidR="00FF441A">
              <w:rPr>
                <w:sz w:val="20"/>
              </w:rPr>
              <w:t xml:space="preserve"> actioning EEA comments</w:t>
            </w:r>
          </w:p>
        </w:tc>
      </w:tr>
      <w:tr w:rsidR="002A3104" w:rsidRPr="00663C29" w14:paraId="690E750E" w14:textId="77777777" w:rsidTr="00767989">
        <w:tc>
          <w:tcPr>
            <w:tcW w:w="1008" w:type="dxa"/>
            <w:shd w:val="pct5" w:color="000000" w:fill="FFFFFF"/>
          </w:tcPr>
          <w:p w14:paraId="02B2723B" w14:textId="77777777" w:rsidR="002A3104" w:rsidRPr="00663C29" w:rsidRDefault="004325DA" w:rsidP="003A46A8">
            <w:pPr>
              <w:spacing w:before="100" w:beforeAutospacing="1" w:after="100" w:afterAutospacing="1" w:line="20" w:lineRule="atLeast"/>
              <w:rPr>
                <w:sz w:val="20"/>
                <w:lang w:val="nl-NL"/>
              </w:rPr>
            </w:pPr>
            <w:r>
              <w:rPr>
                <w:sz w:val="20"/>
                <w:lang w:val="nl-NL"/>
              </w:rPr>
              <w:t>0.67</w:t>
            </w:r>
          </w:p>
        </w:tc>
        <w:tc>
          <w:tcPr>
            <w:tcW w:w="1500" w:type="dxa"/>
            <w:shd w:val="pct5" w:color="000000" w:fill="FFFFFF"/>
          </w:tcPr>
          <w:p w14:paraId="12D4F523" w14:textId="77777777" w:rsidR="0021451B" w:rsidRPr="00663C29" w:rsidRDefault="004325DA" w:rsidP="0021451B">
            <w:pPr>
              <w:spacing w:before="100" w:beforeAutospacing="1" w:after="100" w:afterAutospacing="1" w:line="20" w:lineRule="atLeast"/>
              <w:rPr>
                <w:sz w:val="20"/>
                <w:lang w:val="nl-NL"/>
              </w:rPr>
            </w:pPr>
            <w:r>
              <w:rPr>
                <w:sz w:val="20"/>
                <w:lang w:val="nl-NL"/>
              </w:rPr>
              <w:t>Jaume Targa</w:t>
            </w:r>
            <w:r w:rsidR="0021451B">
              <w:rPr>
                <w:sz w:val="20"/>
                <w:lang w:val="nl-NL"/>
              </w:rPr>
              <w:br/>
              <w:t>Tony Bush</w:t>
            </w:r>
          </w:p>
        </w:tc>
        <w:tc>
          <w:tcPr>
            <w:tcW w:w="1569" w:type="dxa"/>
            <w:shd w:val="pct5" w:color="000000" w:fill="FFFFFF"/>
          </w:tcPr>
          <w:p w14:paraId="0ECCFFEF" w14:textId="77777777" w:rsidR="002A3104" w:rsidRPr="00663C29" w:rsidRDefault="0021451B" w:rsidP="003A46A8">
            <w:pPr>
              <w:spacing w:before="100" w:beforeAutospacing="1" w:after="100" w:afterAutospacing="1" w:line="20" w:lineRule="atLeast"/>
              <w:rPr>
                <w:sz w:val="20"/>
                <w:lang w:val="nl-NL"/>
              </w:rPr>
            </w:pPr>
            <w:r>
              <w:rPr>
                <w:sz w:val="20"/>
                <w:lang w:val="nl-NL"/>
              </w:rPr>
              <w:t>24/09/2012</w:t>
            </w:r>
          </w:p>
        </w:tc>
        <w:tc>
          <w:tcPr>
            <w:tcW w:w="4551" w:type="dxa"/>
            <w:shd w:val="pct5" w:color="000000" w:fill="FFFFFF"/>
          </w:tcPr>
          <w:p w14:paraId="6983317D" w14:textId="77777777" w:rsidR="002A3104" w:rsidRPr="00663C29" w:rsidRDefault="004325DA" w:rsidP="003A46A8">
            <w:pPr>
              <w:spacing w:before="100" w:beforeAutospacing="1" w:after="100" w:afterAutospacing="1" w:line="20" w:lineRule="atLeast"/>
              <w:rPr>
                <w:sz w:val="20"/>
                <w:lang w:val="nl-NL"/>
              </w:rPr>
            </w:pPr>
            <w:r>
              <w:rPr>
                <w:sz w:val="20"/>
                <w:lang w:val="nl-NL"/>
              </w:rPr>
              <w:t>Minor modifications + commenting</w:t>
            </w:r>
          </w:p>
        </w:tc>
      </w:tr>
      <w:tr w:rsidR="005B1F86" w:rsidRPr="00663C29" w14:paraId="339783C6" w14:textId="77777777" w:rsidTr="00767989">
        <w:tc>
          <w:tcPr>
            <w:tcW w:w="1008" w:type="dxa"/>
            <w:shd w:val="pct5" w:color="000000" w:fill="A6A6A6" w:themeFill="background1" w:themeFillShade="A6"/>
          </w:tcPr>
          <w:p w14:paraId="6AAD8275" w14:textId="77777777" w:rsidR="005B1F86" w:rsidRDefault="005B1F86" w:rsidP="003A46A8">
            <w:pPr>
              <w:spacing w:before="100" w:beforeAutospacing="1" w:after="100" w:afterAutospacing="1" w:line="20" w:lineRule="atLeast"/>
              <w:rPr>
                <w:sz w:val="20"/>
                <w:lang w:val="nl-NL"/>
              </w:rPr>
            </w:pPr>
            <w:r>
              <w:rPr>
                <w:sz w:val="20"/>
                <w:lang w:val="nl-NL"/>
              </w:rPr>
              <w:t>0.68</w:t>
            </w:r>
          </w:p>
        </w:tc>
        <w:tc>
          <w:tcPr>
            <w:tcW w:w="1500" w:type="dxa"/>
            <w:shd w:val="pct5" w:color="000000" w:fill="A6A6A6" w:themeFill="background1" w:themeFillShade="A6"/>
          </w:tcPr>
          <w:p w14:paraId="1D72C3AF" w14:textId="77777777" w:rsidR="005B1F86" w:rsidRDefault="005B1F86" w:rsidP="0021451B">
            <w:pPr>
              <w:spacing w:before="100" w:beforeAutospacing="1" w:after="100" w:afterAutospacing="1" w:line="20" w:lineRule="atLeast"/>
              <w:rPr>
                <w:sz w:val="20"/>
                <w:lang w:val="nl-NL"/>
              </w:rPr>
            </w:pPr>
            <w:r>
              <w:rPr>
                <w:sz w:val="20"/>
                <w:lang w:val="nl-NL"/>
              </w:rPr>
              <w:t>Tony Bush</w:t>
            </w:r>
          </w:p>
        </w:tc>
        <w:tc>
          <w:tcPr>
            <w:tcW w:w="1569" w:type="dxa"/>
            <w:shd w:val="pct5" w:color="000000" w:fill="A6A6A6" w:themeFill="background1" w:themeFillShade="A6"/>
          </w:tcPr>
          <w:p w14:paraId="56C9C9BE" w14:textId="5D042DF9" w:rsidR="005B1F86" w:rsidRPr="002C674F" w:rsidRDefault="002C674F" w:rsidP="003A46A8">
            <w:pPr>
              <w:spacing w:before="100" w:beforeAutospacing="1" w:after="100" w:afterAutospacing="1" w:line="20" w:lineRule="atLeast"/>
              <w:rPr>
                <w:i/>
                <w:sz w:val="20"/>
                <w:lang w:val="nl-NL"/>
              </w:rPr>
            </w:pPr>
            <w:r w:rsidRPr="002C674F">
              <w:rPr>
                <w:i/>
                <w:sz w:val="20"/>
                <w:lang w:val="nl-NL"/>
              </w:rPr>
              <w:t>Updates in 2013</w:t>
            </w:r>
          </w:p>
        </w:tc>
        <w:tc>
          <w:tcPr>
            <w:tcW w:w="4551" w:type="dxa"/>
            <w:shd w:val="pct5" w:color="000000" w:fill="A6A6A6" w:themeFill="background1" w:themeFillShade="A6"/>
          </w:tcPr>
          <w:p w14:paraId="164D6E92" w14:textId="77777777" w:rsidR="005B1F86" w:rsidRDefault="005B1F86" w:rsidP="003A46A8">
            <w:pPr>
              <w:spacing w:before="100" w:beforeAutospacing="1" w:after="100" w:afterAutospacing="1" w:line="20" w:lineRule="atLeast"/>
              <w:rPr>
                <w:sz w:val="20"/>
                <w:lang w:val="nl-NL"/>
              </w:rPr>
            </w:pPr>
            <w:r>
              <w:rPr>
                <w:sz w:val="20"/>
                <w:lang w:val="nl-NL"/>
              </w:rPr>
              <w:t>Further modifications</w:t>
            </w:r>
          </w:p>
        </w:tc>
      </w:tr>
      <w:tr w:rsidR="002C674F" w:rsidRPr="00663C29" w14:paraId="1C455D64" w14:textId="77777777" w:rsidTr="00767989">
        <w:tc>
          <w:tcPr>
            <w:tcW w:w="1008" w:type="dxa"/>
            <w:shd w:val="pct5" w:color="000000" w:fill="FFFFFF"/>
          </w:tcPr>
          <w:p w14:paraId="5AF41D2C" w14:textId="2765B6A7" w:rsidR="002C674F" w:rsidRDefault="002C674F" w:rsidP="002C674F">
            <w:pPr>
              <w:spacing w:before="100" w:beforeAutospacing="1" w:after="100" w:afterAutospacing="1" w:line="20" w:lineRule="atLeast"/>
              <w:rPr>
                <w:sz w:val="20"/>
                <w:lang w:val="nl-NL"/>
              </w:rPr>
            </w:pPr>
            <w:r>
              <w:rPr>
                <w:sz w:val="20"/>
                <w:lang w:val="nl-NL"/>
              </w:rPr>
              <w:t>0.69</w:t>
            </w:r>
          </w:p>
        </w:tc>
        <w:tc>
          <w:tcPr>
            <w:tcW w:w="1500" w:type="dxa"/>
            <w:shd w:val="pct5" w:color="000000" w:fill="FFFFFF"/>
          </w:tcPr>
          <w:p w14:paraId="62100217" w14:textId="5F837845" w:rsidR="002C674F" w:rsidRDefault="002C674F"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FFFFFF"/>
          </w:tcPr>
          <w:p w14:paraId="1B2D15C8" w14:textId="22D96092" w:rsidR="002C674F" w:rsidRDefault="002C674F" w:rsidP="003A46A8">
            <w:pPr>
              <w:spacing w:before="100" w:beforeAutospacing="1" w:after="100" w:afterAutospacing="1" w:line="20" w:lineRule="atLeast"/>
              <w:rPr>
                <w:sz w:val="20"/>
                <w:lang w:val="nl-NL"/>
              </w:rPr>
            </w:pPr>
            <w:r>
              <w:rPr>
                <w:sz w:val="20"/>
                <w:lang w:val="nl-NL"/>
              </w:rPr>
              <w:t>Updates in 2013</w:t>
            </w:r>
          </w:p>
        </w:tc>
        <w:tc>
          <w:tcPr>
            <w:tcW w:w="4551" w:type="dxa"/>
            <w:shd w:val="pct5" w:color="000000" w:fill="FFFFFF"/>
          </w:tcPr>
          <w:p w14:paraId="2BA962F0" w14:textId="17136E78" w:rsidR="002C674F" w:rsidRDefault="002C674F" w:rsidP="003A46A8">
            <w:pPr>
              <w:spacing w:before="100" w:beforeAutospacing="1" w:after="100" w:afterAutospacing="1" w:line="20" w:lineRule="atLeast"/>
              <w:rPr>
                <w:sz w:val="20"/>
                <w:lang w:val="nl-NL"/>
              </w:rPr>
            </w:pPr>
            <w:r>
              <w:rPr>
                <w:sz w:val="20"/>
                <w:lang w:val="nl-NL"/>
              </w:rPr>
              <w:t>Further modifications</w:t>
            </w:r>
          </w:p>
        </w:tc>
      </w:tr>
      <w:tr w:rsidR="005B1F86" w:rsidRPr="00663C29" w14:paraId="20249BB5" w14:textId="77777777" w:rsidTr="00767989">
        <w:tc>
          <w:tcPr>
            <w:tcW w:w="1008" w:type="dxa"/>
            <w:shd w:val="pct5" w:color="000000" w:fill="A6A6A6" w:themeFill="background1" w:themeFillShade="A6"/>
          </w:tcPr>
          <w:p w14:paraId="56A70743" w14:textId="77777777" w:rsidR="005B1F86" w:rsidRDefault="005B1F86" w:rsidP="003A46A8">
            <w:pPr>
              <w:spacing w:before="100" w:beforeAutospacing="1" w:after="100" w:afterAutospacing="1" w:line="20" w:lineRule="atLeast"/>
              <w:rPr>
                <w:sz w:val="20"/>
                <w:lang w:val="nl-NL"/>
              </w:rPr>
            </w:pPr>
            <w:r>
              <w:rPr>
                <w:sz w:val="20"/>
                <w:lang w:val="nl-NL"/>
              </w:rPr>
              <w:t>0.7</w:t>
            </w:r>
          </w:p>
        </w:tc>
        <w:tc>
          <w:tcPr>
            <w:tcW w:w="1500" w:type="dxa"/>
            <w:shd w:val="pct5" w:color="000000" w:fill="A6A6A6" w:themeFill="background1" w:themeFillShade="A6"/>
          </w:tcPr>
          <w:p w14:paraId="60CE885A" w14:textId="77777777" w:rsidR="005B1F86" w:rsidRDefault="005B1F86"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A6A6A6" w:themeFill="background1" w:themeFillShade="A6"/>
          </w:tcPr>
          <w:p w14:paraId="6E51DDED" w14:textId="11C3D4C5" w:rsidR="005B1F86" w:rsidRDefault="00736926" w:rsidP="00736926">
            <w:pPr>
              <w:spacing w:before="100" w:beforeAutospacing="1" w:after="100" w:afterAutospacing="1" w:line="20" w:lineRule="atLeast"/>
              <w:rPr>
                <w:sz w:val="20"/>
                <w:lang w:val="nl-NL"/>
              </w:rPr>
            </w:pPr>
            <w:r>
              <w:rPr>
                <w:sz w:val="20"/>
                <w:lang w:val="nl-NL"/>
              </w:rPr>
              <w:t>24</w:t>
            </w:r>
            <w:r w:rsidR="00A31F05">
              <w:rPr>
                <w:sz w:val="20"/>
                <w:lang w:val="nl-NL"/>
              </w:rPr>
              <w:t>/0</w:t>
            </w:r>
            <w:r>
              <w:rPr>
                <w:sz w:val="20"/>
                <w:lang w:val="nl-NL"/>
              </w:rPr>
              <w:t>5</w:t>
            </w:r>
            <w:r w:rsidR="00A31F05">
              <w:rPr>
                <w:sz w:val="20"/>
                <w:lang w:val="nl-NL"/>
              </w:rPr>
              <w:t>/2014</w:t>
            </w:r>
          </w:p>
        </w:tc>
        <w:tc>
          <w:tcPr>
            <w:tcW w:w="4551" w:type="dxa"/>
            <w:shd w:val="pct5" w:color="000000" w:fill="A6A6A6" w:themeFill="background1" w:themeFillShade="A6"/>
          </w:tcPr>
          <w:p w14:paraId="55BBC941" w14:textId="77777777" w:rsidR="005B1F86" w:rsidRDefault="005B1F86" w:rsidP="003A46A8">
            <w:pPr>
              <w:spacing w:before="100" w:beforeAutospacing="1" w:after="100" w:afterAutospacing="1" w:line="20" w:lineRule="atLeast"/>
              <w:rPr>
                <w:sz w:val="20"/>
                <w:lang w:val="nl-NL"/>
              </w:rPr>
            </w:pPr>
            <w:r>
              <w:rPr>
                <w:sz w:val="20"/>
                <w:lang w:val="nl-NL"/>
              </w:rPr>
              <w:t>Updated to include codelist for aggregation, XML example updated + update on other code list added</w:t>
            </w:r>
          </w:p>
        </w:tc>
      </w:tr>
      <w:tr w:rsidR="00C57070" w:rsidRPr="00663C29" w14:paraId="30B1CEDA" w14:textId="77777777" w:rsidTr="00767989">
        <w:tc>
          <w:tcPr>
            <w:tcW w:w="1008" w:type="dxa"/>
            <w:shd w:val="pct5" w:color="000000" w:fill="FFFFFF"/>
          </w:tcPr>
          <w:p w14:paraId="651042D8" w14:textId="52C53076" w:rsidR="00C57070" w:rsidRDefault="00C57070" w:rsidP="003A46A8">
            <w:pPr>
              <w:spacing w:before="100" w:beforeAutospacing="1" w:after="100" w:afterAutospacing="1" w:line="20" w:lineRule="atLeast"/>
              <w:rPr>
                <w:sz w:val="20"/>
                <w:lang w:val="nl-NL"/>
              </w:rPr>
            </w:pPr>
            <w:r>
              <w:rPr>
                <w:sz w:val="20"/>
                <w:lang w:val="nl-NL"/>
              </w:rPr>
              <w:t>0.7.1</w:t>
            </w:r>
          </w:p>
        </w:tc>
        <w:tc>
          <w:tcPr>
            <w:tcW w:w="1500" w:type="dxa"/>
            <w:shd w:val="pct5" w:color="000000" w:fill="FFFFFF"/>
          </w:tcPr>
          <w:p w14:paraId="3BE155AD" w14:textId="0888442E" w:rsidR="00C57070" w:rsidRDefault="00C57070"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FFFFFF"/>
          </w:tcPr>
          <w:p w14:paraId="4EA09554" w14:textId="29760512" w:rsidR="00C57070" w:rsidRDefault="00C57070" w:rsidP="00C57070">
            <w:pPr>
              <w:spacing w:before="100" w:beforeAutospacing="1" w:after="100" w:afterAutospacing="1" w:line="20" w:lineRule="atLeast"/>
              <w:rPr>
                <w:sz w:val="20"/>
                <w:lang w:val="nl-NL"/>
              </w:rPr>
            </w:pPr>
            <w:r>
              <w:rPr>
                <w:sz w:val="20"/>
                <w:lang w:val="nl-NL"/>
              </w:rPr>
              <w:t>03/06/2014</w:t>
            </w:r>
          </w:p>
        </w:tc>
        <w:tc>
          <w:tcPr>
            <w:tcW w:w="4551" w:type="dxa"/>
            <w:shd w:val="pct5" w:color="000000" w:fill="FFFFFF"/>
          </w:tcPr>
          <w:p w14:paraId="018D9C4C" w14:textId="7E8F71B8" w:rsidR="00C57070" w:rsidRDefault="00C57070" w:rsidP="003A46A8">
            <w:pPr>
              <w:spacing w:before="100" w:beforeAutospacing="1" w:after="100" w:afterAutospacing="1" w:line="20" w:lineRule="atLeast"/>
              <w:rPr>
                <w:sz w:val="20"/>
                <w:lang w:val="nl-NL"/>
              </w:rPr>
            </w:pPr>
            <w:r>
              <w:rPr>
                <w:sz w:val="20"/>
                <w:lang w:val="nl-NL"/>
              </w:rPr>
              <w:t xml:space="preserve">Minor updates </w:t>
            </w:r>
          </w:p>
        </w:tc>
      </w:tr>
      <w:tr w:rsidR="00E926E9" w:rsidRPr="00663C29" w14:paraId="47DABE57" w14:textId="77777777" w:rsidTr="00767989">
        <w:tc>
          <w:tcPr>
            <w:tcW w:w="1008" w:type="dxa"/>
            <w:shd w:val="pct5" w:color="000000" w:fill="FFFFFF"/>
          </w:tcPr>
          <w:p w14:paraId="585CD317" w14:textId="76404D67" w:rsidR="00E926E9" w:rsidRDefault="00E926E9" w:rsidP="003A46A8">
            <w:pPr>
              <w:spacing w:before="100" w:beforeAutospacing="1" w:after="100" w:afterAutospacing="1" w:line="20" w:lineRule="atLeast"/>
              <w:rPr>
                <w:sz w:val="20"/>
                <w:lang w:val="nl-NL"/>
              </w:rPr>
            </w:pPr>
            <w:r>
              <w:rPr>
                <w:sz w:val="20"/>
                <w:lang w:val="nl-NL"/>
              </w:rPr>
              <w:t>0.8</w:t>
            </w:r>
            <w:r w:rsidR="00767989">
              <w:rPr>
                <w:sz w:val="20"/>
                <w:lang w:val="nl-NL"/>
              </w:rPr>
              <w:t>_draft</w:t>
            </w:r>
          </w:p>
        </w:tc>
        <w:tc>
          <w:tcPr>
            <w:tcW w:w="1500" w:type="dxa"/>
            <w:shd w:val="pct5" w:color="000000" w:fill="FFFFFF"/>
          </w:tcPr>
          <w:p w14:paraId="7C1AEE65" w14:textId="77EBB8AF" w:rsidR="00E926E9" w:rsidRDefault="00E926E9"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FFFFFF"/>
          </w:tcPr>
          <w:p w14:paraId="30389F1D" w14:textId="29190CFC" w:rsidR="00E926E9" w:rsidRDefault="00E926E9" w:rsidP="00C57070">
            <w:pPr>
              <w:spacing w:before="100" w:beforeAutospacing="1" w:after="100" w:afterAutospacing="1" w:line="20" w:lineRule="atLeast"/>
              <w:rPr>
                <w:sz w:val="20"/>
                <w:lang w:val="nl-NL"/>
              </w:rPr>
            </w:pPr>
            <w:r>
              <w:rPr>
                <w:sz w:val="20"/>
                <w:lang w:val="nl-NL"/>
              </w:rPr>
              <w:t>21/07/2015</w:t>
            </w:r>
          </w:p>
        </w:tc>
        <w:tc>
          <w:tcPr>
            <w:tcW w:w="4551" w:type="dxa"/>
            <w:shd w:val="pct5" w:color="000000" w:fill="FFFFFF"/>
          </w:tcPr>
          <w:p w14:paraId="073CF048" w14:textId="4FC56966" w:rsidR="00E926E9" w:rsidRDefault="00E926E9" w:rsidP="003A46A8">
            <w:pPr>
              <w:spacing w:before="100" w:beforeAutospacing="1" w:after="100" w:afterAutospacing="1" w:line="20" w:lineRule="atLeast"/>
              <w:rPr>
                <w:sz w:val="20"/>
                <w:lang w:val="nl-NL"/>
              </w:rPr>
            </w:pPr>
            <w:r>
              <w:rPr>
                <w:sz w:val="20"/>
                <w:lang w:val="nl-NL"/>
              </w:rPr>
              <w:t xml:space="preserve">Updated document to include: SOMO35, AOT40c-5 years, better description on how to calculate data capture, data coverage &amp; time coverage, management of validity codes, </w:t>
            </w:r>
          </w:p>
        </w:tc>
      </w:tr>
      <w:tr w:rsidR="00767989" w:rsidRPr="00663C29" w14:paraId="79B6BDC3" w14:textId="77777777" w:rsidTr="00767989">
        <w:tc>
          <w:tcPr>
            <w:tcW w:w="1008" w:type="dxa"/>
            <w:shd w:val="pct5" w:color="000000" w:fill="FFFFFF"/>
          </w:tcPr>
          <w:p w14:paraId="1C410296" w14:textId="729AE9D5" w:rsidR="00767989" w:rsidRDefault="00767989" w:rsidP="003A46A8">
            <w:pPr>
              <w:spacing w:before="100" w:beforeAutospacing="1" w:after="100" w:afterAutospacing="1" w:line="20" w:lineRule="atLeast"/>
              <w:rPr>
                <w:sz w:val="20"/>
                <w:lang w:val="nl-NL"/>
              </w:rPr>
            </w:pPr>
            <w:r>
              <w:rPr>
                <w:sz w:val="20"/>
                <w:lang w:val="nl-NL"/>
              </w:rPr>
              <w:t>0.8</w:t>
            </w:r>
          </w:p>
        </w:tc>
        <w:tc>
          <w:tcPr>
            <w:tcW w:w="1500" w:type="dxa"/>
            <w:shd w:val="pct5" w:color="000000" w:fill="FFFFFF"/>
          </w:tcPr>
          <w:p w14:paraId="050CE5E0" w14:textId="3C09844B" w:rsidR="00767989" w:rsidRDefault="00767989"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FFFFFF"/>
          </w:tcPr>
          <w:p w14:paraId="5ADB6A63" w14:textId="54250B16" w:rsidR="00767989" w:rsidRDefault="00767989" w:rsidP="00C57070">
            <w:pPr>
              <w:spacing w:before="100" w:beforeAutospacing="1" w:after="100" w:afterAutospacing="1" w:line="20" w:lineRule="atLeast"/>
              <w:rPr>
                <w:sz w:val="20"/>
                <w:lang w:val="nl-NL"/>
              </w:rPr>
            </w:pPr>
            <w:r>
              <w:rPr>
                <w:sz w:val="20"/>
                <w:lang w:val="nl-NL"/>
              </w:rPr>
              <w:t>23/12/2015</w:t>
            </w:r>
          </w:p>
        </w:tc>
        <w:tc>
          <w:tcPr>
            <w:tcW w:w="4551" w:type="dxa"/>
            <w:shd w:val="pct5" w:color="000000" w:fill="FFFFFF"/>
          </w:tcPr>
          <w:p w14:paraId="2E8D31A8" w14:textId="2C271CAA" w:rsidR="00767989" w:rsidRDefault="00767989" w:rsidP="003A46A8">
            <w:pPr>
              <w:spacing w:before="100" w:beforeAutospacing="1" w:after="100" w:afterAutospacing="1" w:line="20" w:lineRule="atLeast"/>
              <w:rPr>
                <w:sz w:val="20"/>
                <w:lang w:val="nl-NL"/>
              </w:rPr>
            </w:pPr>
            <w:r>
              <w:rPr>
                <w:sz w:val="20"/>
                <w:lang w:val="nl-NL"/>
              </w:rPr>
              <w:t>Final</w:t>
            </w:r>
          </w:p>
        </w:tc>
      </w:tr>
      <w:tr w:rsidR="00F604C7" w:rsidRPr="00663C29" w14:paraId="261CAD5D" w14:textId="77777777" w:rsidTr="00767989">
        <w:tc>
          <w:tcPr>
            <w:tcW w:w="1008" w:type="dxa"/>
            <w:shd w:val="pct5" w:color="000000" w:fill="FFFFFF"/>
          </w:tcPr>
          <w:p w14:paraId="0FFB85E5" w14:textId="3533863A" w:rsidR="00F604C7" w:rsidRDefault="00F604C7" w:rsidP="003A46A8">
            <w:pPr>
              <w:spacing w:before="100" w:beforeAutospacing="1" w:after="100" w:afterAutospacing="1" w:line="20" w:lineRule="atLeast"/>
              <w:rPr>
                <w:sz w:val="20"/>
                <w:lang w:val="nl-NL"/>
              </w:rPr>
            </w:pPr>
            <w:r>
              <w:rPr>
                <w:sz w:val="20"/>
                <w:lang w:val="nl-NL"/>
              </w:rPr>
              <w:t>0.8.1</w:t>
            </w:r>
          </w:p>
        </w:tc>
        <w:tc>
          <w:tcPr>
            <w:tcW w:w="1500" w:type="dxa"/>
            <w:shd w:val="pct5" w:color="000000" w:fill="FFFFFF"/>
          </w:tcPr>
          <w:p w14:paraId="3F4C4EC6" w14:textId="14B136D0" w:rsidR="00F604C7" w:rsidRDefault="00F604C7"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FFFFFF"/>
          </w:tcPr>
          <w:p w14:paraId="6D76DEB0" w14:textId="6D9097EF" w:rsidR="00F604C7" w:rsidRDefault="00F604C7" w:rsidP="00C57070">
            <w:pPr>
              <w:spacing w:before="100" w:beforeAutospacing="1" w:after="100" w:afterAutospacing="1" w:line="20" w:lineRule="atLeast"/>
              <w:rPr>
                <w:sz w:val="20"/>
                <w:lang w:val="nl-NL"/>
              </w:rPr>
            </w:pPr>
            <w:r>
              <w:rPr>
                <w:sz w:val="20"/>
                <w:lang w:val="nl-NL"/>
              </w:rPr>
              <w:t>19/02/2016</w:t>
            </w:r>
          </w:p>
        </w:tc>
        <w:tc>
          <w:tcPr>
            <w:tcW w:w="4551" w:type="dxa"/>
            <w:shd w:val="pct5" w:color="000000" w:fill="FFFFFF"/>
          </w:tcPr>
          <w:p w14:paraId="044A0133" w14:textId="797332E0" w:rsidR="00F604C7" w:rsidRDefault="00F604C7" w:rsidP="003A46A8">
            <w:pPr>
              <w:spacing w:before="100" w:beforeAutospacing="1" w:after="100" w:afterAutospacing="1" w:line="20" w:lineRule="atLeast"/>
              <w:rPr>
                <w:sz w:val="20"/>
                <w:lang w:val="nl-NL"/>
              </w:rPr>
            </w:pPr>
            <w:r>
              <w:rPr>
                <w:sz w:val="20"/>
                <w:lang w:val="nl-NL"/>
              </w:rPr>
              <w:t>Add clarification on SO2 winter mean</w:t>
            </w:r>
          </w:p>
        </w:tc>
      </w:tr>
      <w:tr w:rsidR="001327CA" w:rsidRPr="00663C29" w14:paraId="50CDED02" w14:textId="77777777" w:rsidTr="00767989">
        <w:tc>
          <w:tcPr>
            <w:tcW w:w="1008" w:type="dxa"/>
            <w:shd w:val="pct5" w:color="000000" w:fill="FFFFFF"/>
          </w:tcPr>
          <w:p w14:paraId="206CDD35" w14:textId="34A69031" w:rsidR="001327CA" w:rsidRDefault="001327CA" w:rsidP="003A46A8">
            <w:pPr>
              <w:spacing w:before="100" w:beforeAutospacing="1" w:after="100" w:afterAutospacing="1" w:line="20" w:lineRule="atLeast"/>
              <w:rPr>
                <w:sz w:val="20"/>
                <w:lang w:val="nl-NL"/>
              </w:rPr>
            </w:pPr>
            <w:r>
              <w:rPr>
                <w:sz w:val="20"/>
                <w:lang w:val="nl-NL"/>
              </w:rPr>
              <w:lastRenderedPageBreak/>
              <w:t>0.8.2</w:t>
            </w:r>
          </w:p>
        </w:tc>
        <w:tc>
          <w:tcPr>
            <w:tcW w:w="1500" w:type="dxa"/>
            <w:shd w:val="pct5" w:color="000000" w:fill="FFFFFF"/>
          </w:tcPr>
          <w:p w14:paraId="0B6F0D0E" w14:textId="62584D77" w:rsidR="001327CA" w:rsidRDefault="001327CA" w:rsidP="0021451B">
            <w:pPr>
              <w:spacing w:before="100" w:beforeAutospacing="1" w:after="100" w:afterAutospacing="1" w:line="20" w:lineRule="atLeast"/>
              <w:rPr>
                <w:sz w:val="20"/>
                <w:lang w:val="nl-NL"/>
              </w:rPr>
            </w:pPr>
            <w:r>
              <w:rPr>
                <w:sz w:val="20"/>
                <w:lang w:val="nl-NL"/>
              </w:rPr>
              <w:t>Jaume Targa</w:t>
            </w:r>
          </w:p>
        </w:tc>
        <w:tc>
          <w:tcPr>
            <w:tcW w:w="1569" w:type="dxa"/>
            <w:shd w:val="pct5" w:color="000000" w:fill="FFFFFF"/>
          </w:tcPr>
          <w:p w14:paraId="3E547A8C" w14:textId="07EAE5BA" w:rsidR="001327CA" w:rsidRDefault="00B57900" w:rsidP="00B57900">
            <w:pPr>
              <w:spacing w:before="100" w:beforeAutospacing="1" w:after="100" w:afterAutospacing="1" w:line="20" w:lineRule="atLeast"/>
              <w:rPr>
                <w:sz w:val="20"/>
                <w:lang w:val="nl-NL"/>
              </w:rPr>
            </w:pPr>
            <w:r>
              <w:rPr>
                <w:sz w:val="20"/>
                <w:lang w:val="nl-NL"/>
              </w:rPr>
              <w:t>22</w:t>
            </w:r>
            <w:r w:rsidR="001327CA">
              <w:rPr>
                <w:sz w:val="20"/>
                <w:lang w:val="nl-NL"/>
              </w:rPr>
              <w:t>/0</w:t>
            </w:r>
            <w:r>
              <w:rPr>
                <w:sz w:val="20"/>
                <w:lang w:val="nl-NL"/>
              </w:rPr>
              <w:t>3</w:t>
            </w:r>
            <w:r w:rsidR="001327CA">
              <w:rPr>
                <w:sz w:val="20"/>
                <w:lang w:val="nl-NL"/>
              </w:rPr>
              <w:t>/201</w:t>
            </w:r>
            <w:r>
              <w:rPr>
                <w:sz w:val="20"/>
                <w:lang w:val="nl-NL"/>
              </w:rPr>
              <w:t>7</w:t>
            </w:r>
          </w:p>
        </w:tc>
        <w:tc>
          <w:tcPr>
            <w:tcW w:w="4551" w:type="dxa"/>
            <w:shd w:val="pct5" w:color="000000" w:fill="FFFFFF"/>
          </w:tcPr>
          <w:p w14:paraId="49EE29FF" w14:textId="47C4239E" w:rsidR="001327CA" w:rsidRDefault="001327CA" w:rsidP="00B57900">
            <w:pPr>
              <w:spacing w:before="100" w:beforeAutospacing="1" w:after="100" w:afterAutospacing="1" w:line="20" w:lineRule="atLeast"/>
              <w:rPr>
                <w:sz w:val="20"/>
                <w:lang w:val="nl-NL"/>
              </w:rPr>
            </w:pPr>
            <w:r>
              <w:rPr>
                <w:sz w:val="20"/>
                <w:lang w:val="nl-NL"/>
              </w:rPr>
              <w:t xml:space="preserve">Add </w:t>
            </w:r>
            <w:r w:rsidR="00B57900">
              <w:rPr>
                <w:sz w:val="20"/>
                <w:lang w:val="nl-NL"/>
              </w:rPr>
              <w:t>99 percentile for PM</w:t>
            </w:r>
            <w:r w:rsidR="00B57900" w:rsidRPr="00B57900">
              <w:rPr>
                <w:sz w:val="20"/>
                <w:vertAlign w:val="subscript"/>
                <w:lang w:val="nl-NL"/>
              </w:rPr>
              <w:t>10</w:t>
            </w:r>
            <w:r w:rsidR="00B57900">
              <w:rPr>
                <w:sz w:val="20"/>
                <w:lang w:val="nl-NL"/>
              </w:rPr>
              <w:t xml:space="preserve"> and PM</w:t>
            </w:r>
            <w:r w:rsidR="00B57900" w:rsidRPr="00B57900">
              <w:rPr>
                <w:sz w:val="20"/>
                <w:vertAlign w:val="subscript"/>
                <w:lang w:val="nl-NL"/>
              </w:rPr>
              <w:t>2.5</w:t>
            </w:r>
          </w:p>
        </w:tc>
      </w:tr>
    </w:tbl>
    <w:p w14:paraId="78FF5F54" w14:textId="77777777" w:rsidR="002A3104" w:rsidRPr="00663C29" w:rsidRDefault="002A3104" w:rsidP="002A3104">
      <w:pPr>
        <w:rPr>
          <w:i/>
          <w:iCs/>
          <w:lang w:val="nl-NL"/>
        </w:rPr>
      </w:pPr>
      <w:r w:rsidRPr="00663C29">
        <w:rPr>
          <w:b/>
          <w:bCs/>
          <w:lang w:val="nl-NL"/>
        </w:rPr>
        <w:br w:type="page"/>
      </w:r>
    </w:p>
    <w:p w14:paraId="77F90E07" w14:textId="77777777" w:rsidR="002A3104" w:rsidRPr="002E1FC2" w:rsidRDefault="002A3104" w:rsidP="000D5F40">
      <w:pPr>
        <w:rPr>
          <w:rFonts w:asciiTheme="minorHAnsi" w:hAnsiTheme="minorHAnsi"/>
          <w:b/>
          <w:sz w:val="28"/>
        </w:rPr>
      </w:pPr>
      <w:r w:rsidRPr="002E1FC2">
        <w:rPr>
          <w:rFonts w:asciiTheme="minorHAnsi" w:hAnsiTheme="minorHAnsi"/>
          <w:b/>
          <w:sz w:val="28"/>
        </w:rPr>
        <w:t>Contents</w:t>
      </w:r>
    </w:p>
    <w:p w14:paraId="289C0DC4" w14:textId="77777777" w:rsidR="00F7728C" w:rsidRPr="002E1FC2" w:rsidRDefault="00F7728C" w:rsidP="00F7728C">
      <w:pPr>
        <w:rPr>
          <w:rFonts w:asciiTheme="minorHAnsi" w:hAnsiTheme="minorHAnsi"/>
        </w:rPr>
      </w:pPr>
    </w:p>
    <w:p w14:paraId="7BC40834" w14:textId="77777777" w:rsidR="00B57900" w:rsidRDefault="002A3104">
      <w:pPr>
        <w:pStyle w:val="TOC1"/>
        <w:tabs>
          <w:tab w:val="left" w:pos="480"/>
          <w:tab w:val="right" w:leader="dot" w:pos="9016"/>
        </w:tabs>
        <w:rPr>
          <w:rFonts w:asciiTheme="minorHAnsi" w:eastAsiaTheme="minorEastAsia" w:hAnsiTheme="minorHAnsi" w:cstheme="minorBidi"/>
          <w:b w:val="0"/>
          <w:noProof/>
          <w:color w:val="auto"/>
          <w:lang w:val="en-GB" w:eastAsia="en-GB"/>
        </w:rPr>
      </w:pPr>
      <w:r w:rsidRPr="002E1FC2">
        <w:rPr>
          <w:rFonts w:asciiTheme="minorHAnsi" w:hAnsiTheme="minorHAnsi"/>
          <w:bCs/>
          <w:lang w:val="en-GB"/>
        </w:rPr>
        <w:fldChar w:fldCharType="begin"/>
      </w:r>
      <w:r w:rsidRPr="002E1FC2">
        <w:rPr>
          <w:rFonts w:asciiTheme="minorHAnsi" w:hAnsiTheme="minorHAnsi"/>
          <w:bCs/>
          <w:lang w:val="en-GB"/>
        </w:rPr>
        <w:instrText xml:space="preserve"> </w:instrText>
      </w:r>
      <w:r w:rsidR="00835D23" w:rsidRPr="002E1FC2">
        <w:rPr>
          <w:rFonts w:asciiTheme="minorHAnsi" w:hAnsiTheme="minorHAnsi"/>
          <w:bCs/>
          <w:lang w:val="en-GB"/>
        </w:rPr>
        <w:instrText>TOC</w:instrText>
      </w:r>
      <w:r w:rsidRPr="002E1FC2">
        <w:rPr>
          <w:rFonts w:asciiTheme="minorHAnsi" w:hAnsiTheme="minorHAnsi"/>
          <w:bCs/>
          <w:lang w:val="en-GB"/>
        </w:rPr>
        <w:instrText xml:space="preserve"> \o "1-3" \h \z \u </w:instrText>
      </w:r>
      <w:r w:rsidR="00F7728C" w:rsidRPr="002E1FC2">
        <w:rPr>
          <w:rFonts w:asciiTheme="minorHAnsi" w:hAnsiTheme="minorHAnsi"/>
          <w:b w:val="0"/>
          <w:bCs/>
        </w:rPr>
        <w:fldChar w:fldCharType="begin"/>
      </w:r>
      <w:r w:rsidR="00F7728C" w:rsidRPr="002E1FC2">
        <w:rPr>
          <w:rFonts w:asciiTheme="minorHAnsi" w:hAnsiTheme="minorHAnsi"/>
          <w:bCs/>
        </w:rPr>
        <w:instrText xml:space="preserve">  </w:instrText>
      </w:r>
      <w:r w:rsidR="00F7728C" w:rsidRPr="002E1FC2">
        <w:rPr>
          <w:rFonts w:asciiTheme="minorHAnsi" w:hAnsiTheme="minorHAnsi"/>
          <w:b w:val="0"/>
          <w:bCs/>
        </w:rPr>
        <w:fldChar w:fldCharType="end"/>
      </w:r>
      <w:r w:rsidRPr="002E1FC2">
        <w:rPr>
          <w:rFonts w:asciiTheme="minorHAnsi" w:hAnsiTheme="minorHAnsi"/>
          <w:bCs/>
          <w:lang w:val="en-GB"/>
        </w:rPr>
        <w:fldChar w:fldCharType="separate"/>
      </w:r>
      <w:hyperlink w:anchor="_Toc477951721" w:history="1">
        <w:r w:rsidR="00B57900" w:rsidRPr="00983252">
          <w:rPr>
            <w:rStyle w:val="Hyperlink"/>
            <w:noProof/>
          </w:rPr>
          <w:t>1</w:t>
        </w:r>
        <w:r w:rsidR="00B57900">
          <w:rPr>
            <w:rFonts w:asciiTheme="minorHAnsi" w:eastAsiaTheme="minorEastAsia" w:hAnsiTheme="minorHAnsi" w:cstheme="minorBidi"/>
            <w:b w:val="0"/>
            <w:noProof/>
            <w:color w:val="auto"/>
            <w:lang w:val="en-GB" w:eastAsia="en-GB"/>
          </w:rPr>
          <w:tab/>
        </w:r>
        <w:r w:rsidR="00B57900" w:rsidRPr="00983252">
          <w:rPr>
            <w:rStyle w:val="Hyperlink"/>
            <w:noProof/>
          </w:rPr>
          <w:t>Introduction</w:t>
        </w:r>
        <w:r w:rsidR="00B57900">
          <w:rPr>
            <w:noProof/>
            <w:webHidden/>
          </w:rPr>
          <w:tab/>
        </w:r>
        <w:r w:rsidR="00B57900">
          <w:rPr>
            <w:noProof/>
            <w:webHidden/>
          </w:rPr>
          <w:fldChar w:fldCharType="begin"/>
        </w:r>
        <w:r w:rsidR="00B57900">
          <w:rPr>
            <w:noProof/>
            <w:webHidden/>
          </w:rPr>
          <w:instrText xml:space="preserve"> PAGEREF _Toc477951721 \h </w:instrText>
        </w:r>
        <w:r w:rsidR="00B57900">
          <w:rPr>
            <w:noProof/>
            <w:webHidden/>
          </w:rPr>
        </w:r>
        <w:r w:rsidR="00B57900">
          <w:rPr>
            <w:noProof/>
            <w:webHidden/>
          </w:rPr>
          <w:fldChar w:fldCharType="separate"/>
        </w:r>
        <w:r w:rsidR="00B57900">
          <w:rPr>
            <w:noProof/>
            <w:webHidden/>
          </w:rPr>
          <w:t>1</w:t>
        </w:r>
        <w:r w:rsidR="00B57900">
          <w:rPr>
            <w:noProof/>
            <w:webHidden/>
          </w:rPr>
          <w:fldChar w:fldCharType="end"/>
        </w:r>
      </w:hyperlink>
    </w:p>
    <w:p w14:paraId="2A7BA409"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22" w:history="1">
        <w:r w:rsidRPr="00983252">
          <w:rPr>
            <w:rStyle w:val="Hyperlink"/>
            <w:noProof/>
          </w:rPr>
          <w:t>1.1</w:t>
        </w:r>
        <w:r>
          <w:rPr>
            <w:rFonts w:asciiTheme="minorHAnsi" w:eastAsiaTheme="minorEastAsia" w:hAnsiTheme="minorHAnsi" w:cstheme="minorBidi"/>
            <w:noProof/>
            <w:sz w:val="24"/>
            <w:szCs w:val="24"/>
            <w:lang w:val="en-GB" w:eastAsia="en-GB"/>
          </w:rPr>
          <w:tab/>
        </w:r>
        <w:r w:rsidRPr="00983252">
          <w:rPr>
            <w:rStyle w:val="Hyperlink"/>
            <w:noProof/>
          </w:rPr>
          <w:t>Structure of this document</w:t>
        </w:r>
        <w:r>
          <w:rPr>
            <w:noProof/>
            <w:webHidden/>
          </w:rPr>
          <w:tab/>
        </w:r>
        <w:r>
          <w:rPr>
            <w:noProof/>
            <w:webHidden/>
          </w:rPr>
          <w:fldChar w:fldCharType="begin"/>
        </w:r>
        <w:r>
          <w:rPr>
            <w:noProof/>
            <w:webHidden/>
          </w:rPr>
          <w:instrText xml:space="preserve"> PAGEREF _Toc477951722 \h </w:instrText>
        </w:r>
        <w:r>
          <w:rPr>
            <w:noProof/>
            <w:webHidden/>
          </w:rPr>
        </w:r>
        <w:r>
          <w:rPr>
            <w:noProof/>
            <w:webHidden/>
          </w:rPr>
          <w:fldChar w:fldCharType="separate"/>
        </w:r>
        <w:r>
          <w:rPr>
            <w:noProof/>
            <w:webHidden/>
          </w:rPr>
          <w:t>2</w:t>
        </w:r>
        <w:r>
          <w:rPr>
            <w:noProof/>
            <w:webHidden/>
          </w:rPr>
          <w:fldChar w:fldCharType="end"/>
        </w:r>
      </w:hyperlink>
    </w:p>
    <w:p w14:paraId="6450AB88"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23" w:history="1">
        <w:r w:rsidRPr="00983252">
          <w:rPr>
            <w:rStyle w:val="Hyperlink"/>
            <w:noProof/>
          </w:rPr>
          <w:t>1.2</w:t>
        </w:r>
        <w:r>
          <w:rPr>
            <w:rFonts w:asciiTheme="minorHAnsi" w:eastAsiaTheme="minorEastAsia" w:hAnsiTheme="minorHAnsi" w:cstheme="minorBidi"/>
            <w:noProof/>
            <w:sz w:val="24"/>
            <w:szCs w:val="24"/>
            <w:lang w:val="en-GB" w:eastAsia="en-GB"/>
          </w:rPr>
          <w:tab/>
        </w:r>
        <w:r w:rsidRPr="00983252">
          <w:rPr>
            <w:rStyle w:val="Hyperlink"/>
            <w:noProof/>
          </w:rPr>
          <w:t>Scripts for the calculation of aggregations and statistics</w:t>
        </w:r>
        <w:r>
          <w:rPr>
            <w:noProof/>
            <w:webHidden/>
          </w:rPr>
          <w:tab/>
        </w:r>
        <w:r>
          <w:rPr>
            <w:noProof/>
            <w:webHidden/>
          </w:rPr>
          <w:fldChar w:fldCharType="begin"/>
        </w:r>
        <w:r>
          <w:rPr>
            <w:noProof/>
            <w:webHidden/>
          </w:rPr>
          <w:instrText xml:space="preserve"> PAGEREF _Toc477951723 \h </w:instrText>
        </w:r>
        <w:r>
          <w:rPr>
            <w:noProof/>
            <w:webHidden/>
          </w:rPr>
        </w:r>
        <w:r>
          <w:rPr>
            <w:noProof/>
            <w:webHidden/>
          </w:rPr>
          <w:fldChar w:fldCharType="separate"/>
        </w:r>
        <w:r>
          <w:rPr>
            <w:noProof/>
            <w:webHidden/>
          </w:rPr>
          <w:t>2</w:t>
        </w:r>
        <w:r>
          <w:rPr>
            <w:noProof/>
            <w:webHidden/>
          </w:rPr>
          <w:fldChar w:fldCharType="end"/>
        </w:r>
      </w:hyperlink>
    </w:p>
    <w:p w14:paraId="05D17E71"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24" w:history="1">
        <w:r w:rsidRPr="00983252">
          <w:rPr>
            <w:rStyle w:val="Hyperlink"/>
            <w:noProof/>
          </w:rPr>
          <w:t>2</w:t>
        </w:r>
        <w:r>
          <w:rPr>
            <w:rFonts w:asciiTheme="minorHAnsi" w:eastAsiaTheme="minorEastAsia" w:hAnsiTheme="minorHAnsi" w:cstheme="minorBidi"/>
            <w:b w:val="0"/>
            <w:noProof/>
            <w:color w:val="auto"/>
            <w:lang w:val="en-GB" w:eastAsia="en-GB"/>
          </w:rPr>
          <w:tab/>
        </w:r>
        <w:r w:rsidRPr="00983252">
          <w:rPr>
            <w:rStyle w:val="Hyperlink"/>
            <w:noProof/>
          </w:rPr>
          <w:t>Configuration of the data delivery</w:t>
        </w:r>
        <w:r>
          <w:rPr>
            <w:noProof/>
            <w:webHidden/>
          </w:rPr>
          <w:tab/>
        </w:r>
        <w:r>
          <w:rPr>
            <w:noProof/>
            <w:webHidden/>
          </w:rPr>
          <w:fldChar w:fldCharType="begin"/>
        </w:r>
        <w:r>
          <w:rPr>
            <w:noProof/>
            <w:webHidden/>
          </w:rPr>
          <w:instrText xml:space="preserve"> PAGEREF _Toc477951724 \h </w:instrText>
        </w:r>
        <w:r>
          <w:rPr>
            <w:noProof/>
            <w:webHidden/>
          </w:rPr>
        </w:r>
        <w:r>
          <w:rPr>
            <w:noProof/>
            <w:webHidden/>
          </w:rPr>
          <w:fldChar w:fldCharType="separate"/>
        </w:r>
        <w:r>
          <w:rPr>
            <w:noProof/>
            <w:webHidden/>
          </w:rPr>
          <w:t>3</w:t>
        </w:r>
        <w:r>
          <w:rPr>
            <w:noProof/>
            <w:webHidden/>
          </w:rPr>
          <w:fldChar w:fldCharType="end"/>
        </w:r>
      </w:hyperlink>
    </w:p>
    <w:p w14:paraId="50EC5618"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25" w:history="1">
        <w:r w:rsidRPr="00983252">
          <w:rPr>
            <w:rStyle w:val="Hyperlink"/>
            <w:noProof/>
          </w:rPr>
          <w:t>2.1</w:t>
        </w:r>
        <w:r>
          <w:rPr>
            <w:rFonts w:asciiTheme="minorHAnsi" w:eastAsiaTheme="minorEastAsia" w:hAnsiTheme="minorHAnsi" w:cstheme="minorBidi"/>
            <w:noProof/>
            <w:sz w:val="24"/>
            <w:szCs w:val="24"/>
            <w:lang w:val="en-GB" w:eastAsia="en-GB"/>
          </w:rPr>
          <w:tab/>
        </w:r>
        <w:r w:rsidRPr="00983252">
          <w:rPr>
            <w:rStyle w:val="Hyperlink"/>
            <w:noProof/>
          </w:rPr>
          <w:t>Configuration of the data array</w:t>
        </w:r>
        <w:r>
          <w:rPr>
            <w:noProof/>
            <w:webHidden/>
          </w:rPr>
          <w:tab/>
        </w:r>
        <w:r>
          <w:rPr>
            <w:noProof/>
            <w:webHidden/>
          </w:rPr>
          <w:fldChar w:fldCharType="begin"/>
        </w:r>
        <w:r>
          <w:rPr>
            <w:noProof/>
            <w:webHidden/>
          </w:rPr>
          <w:instrText xml:space="preserve"> PAGEREF _Toc477951725 \h </w:instrText>
        </w:r>
        <w:r>
          <w:rPr>
            <w:noProof/>
            <w:webHidden/>
          </w:rPr>
        </w:r>
        <w:r>
          <w:rPr>
            <w:noProof/>
            <w:webHidden/>
          </w:rPr>
          <w:fldChar w:fldCharType="separate"/>
        </w:r>
        <w:r>
          <w:rPr>
            <w:noProof/>
            <w:webHidden/>
          </w:rPr>
          <w:t>3</w:t>
        </w:r>
        <w:r>
          <w:rPr>
            <w:noProof/>
            <w:webHidden/>
          </w:rPr>
          <w:fldChar w:fldCharType="end"/>
        </w:r>
      </w:hyperlink>
    </w:p>
    <w:p w14:paraId="15AFB488"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26" w:history="1">
        <w:r w:rsidRPr="00983252">
          <w:rPr>
            <w:rStyle w:val="Hyperlink"/>
            <w:noProof/>
          </w:rPr>
          <w:t>2.1.1</w:t>
        </w:r>
        <w:r>
          <w:rPr>
            <w:rFonts w:asciiTheme="minorHAnsi" w:eastAsiaTheme="minorEastAsia" w:hAnsiTheme="minorHAnsi" w:cstheme="minorBidi"/>
            <w:i w:val="0"/>
            <w:noProof/>
            <w:sz w:val="24"/>
            <w:szCs w:val="24"/>
            <w:lang w:val="en-GB" w:eastAsia="en-GB"/>
          </w:rPr>
          <w:tab/>
        </w:r>
        <w:r w:rsidRPr="00983252">
          <w:rPr>
            <w:rStyle w:val="Hyperlink"/>
            <w:noProof/>
          </w:rPr>
          <w:t>Validity and verification status flags</w:t>
        </w:r>
        <w:r>
          <w:rPr>
            <w:noProof/>
            <w:webHidden/>
          </w:rPr>
          <w:tab/>
        </w:r>
        <w:r>
          <w:rPr>
            <w:noProof/>
            <w:webHidden/>
          </w:rPr>
          <w:fldChar w:fldCharType="begin"/>
        </w:r>
        <w:r>
          <w:rPr>
            <w:noProof/>
            <w:webHidden/>
          </w:rPr>
          <w:instrText xml:space="preserve"> PAGEREF _Toc477951726 \h </w:instrText>
        </w:r>
        <w:r>
          <w:rPr>
            <w:noProof/>
            <w:webHidden/>
          </w:rPr>
        </w:r>
        <w:r>
          <w:rPr>
            <w:noProof/>
            <w:webHidden/>
          </w:rPr>
          <w:fldChar w:fldCharType="separate"/>
        </w:r>
        <w:r>
          <w:rPr>
            <w:noProof/>
            <w:webHidden/>
          </w:rPr>
          <w:t>4</w:t>
        </w:r>
        <w:r>
          <w:rPr>
            <w:noProof/>
            <w:webHidden/>
          </w:rPr>
          <w:fldChar w:fldCharType="end"/>
        </w:r>
      </w:hyperlink>
    </w:p>
    <w:p w14:paraId="10AD88C5"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27" w:history="1">
        <w:r w:rsidRPr="00983252">
          <w:rPr>
            <w:rStyle w:val="Hyperlink"/>
            <w:noProof/>
          </w:rPr>
          <w:t>2.1.2</w:t>
        </w:r>
        <w:r>
          <w:rPr>
            <w:rFonts w:asciiTheme="minorHAnsi" w:eastAsiaTheme="minorEastAsia" w:hAnsiTheme="minorHAnsi" w:cstheme="minorBidi"/>
            <w:i w:val="0"/>
            <w:noProof/>
            <w:sz w:val="24"/>
            <w:szCs w:val="24"/>
            <w:lang w:val="en-GB" w:eastAsia="en-GB"/>
          </w:rPr>
          <w:tab/>
        </w:r>
        <w:r w:rsidRPr="00983252">
          <w:rPr>
            <w:rStyle w:val="Hyperlink"/>
            <w:noProof/>
          </w:rPr>
          <w:t>Encoding for automated measurements / observations</w:t>
        </w:r>
        <w:r>
          <w:rPr>
            <w:noProof/>
            <w:webHidden/>
          </w:rPr>
          <w:tab/>
        </w:r>
        <w:r>
          <w:rPr>
            <w:noProof/>
            <w:webHidden/>
          </w:rPr>
          <w:fldChar w:fldCharType="begin"/>
        </w:r>
        <w:r>
          <w:rPr>
            <w:noProof/>
            <w:webHidden/>
          </w:rPr>
          <w:instrText xml:space="preserve"> PAGEREF _Toc477951727 \h </w:instrText>
        </w:r>
        <w:r>
          <w:rPr>
            <w:noProof/>
            <w:webHidden/>
          </w:rPr>
        </w:r>
        <w:r>
          <w:rPr>
            <w:noProof/>
            <w:webHidden/>
          </w:rPr>
          <w:fldChar w:fldCharType="separate"/>
        </w:r>
        <w:r>
          <w:rPr>
            <w:noProof/>
            <w:webHidden/>
          </w:rPr>
          <w:t>4</w:t>
        </w:r>
        <w:r>
          <w:rPr>
            <w:noProof/>
            <w:webHidden/>
          </w:rPr>
          <w:fldChar w:fldCharType="end"/>
        </w:r>
      </w:hyperlink>
    </w:p>
    <w:p w14:paraId="6C64AC5B"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28" w:history="1">
        <w:r w:rsidRPr="00983252">
          <w:rPr>
            <w:rStyle w:val="Hyperlink"/>
            <w:noProof/>
          </w:rPr>
          <w:t>2.1.3</w:t>
        </w:r>
        <w:r>
          <w:rPr>
            <w:rFonts w:asciiTheme="minorHAnsi" w:eastAsiaTheme="minorEastAsia" w:hAnsiTheme="minorHAnsi" w:cstheme="minorBidi"/>
            <w:i w:val="0"/>
            <w:noProof/>
            <w:sz w:val="24"/>
            <w:szCs w:val="24"/>
            <w:lang w:val="en-GB" w:eastAsia="en-GB"/>
          </w:rPr>
          <w:tab/>
        </w:r>
        <w:r w:rsidRPr="00983252">
          <w:rPr>
            <w:rStyle w:val="Hyperlink"/>
            <w:noProof/>
          </w:rPr>
          <w:t>Encoding for sampler based multiday measurements / observations</w:t>
        </w:r>
        <w:r>
          <w:rPr>
            <w:noProof/>
            <w:webHidden/>
          </w:rPr>
          <w:tab/>
        </w:r>
        <w:r>
          <w:rPr>
            <w:noProof/>
            <w:webHidden/>
          </w:rPr>
          <w:fldChar w:fldCharType="begin"/>
        </w:r>
        <w:r>
          <w:rPr>
            <w:noProof/>
            <w:webHidden/>
          </w:rPr>
          <w:instrText xml:space="preserve"> PAGEREF _Toc477951728 \h </w:instrText>
        </w:r>
        <w:r>
          <w:rPr>
            <w:noProof/>
            <w:webHidden/>
          </w:rPr>
        </w:r>
        <w:r>
          <w:rPr>
            <w:noProof/>
            <w:webHidden/>
          </w:rPr>
          <w:fldChar w:fldCharType="separate"/>
        </w:r>
        <w:r>
          <w:rPr>
            <w:noProof/>
            <w:webHidden/>
          </w:rPr>
          <w:t>5</w:t>
        </w:r>
        <w:r>
          <w:rPr>
            <w:noProof/>
            <w:webHidden/>
          </w:rPr>
          <w:fldChar w:fldCharType="end"/>
        </w:r>
      </w:hyperlink>
    </w:p>
    <w:p w14:paraId="6D350123"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29" w:history="1">
        <w:r w:rsidRPr="00983252">
          <w:rPr>
            <w:rStyle w:val="Hyperlink"/>
            <w:noProof/>
          </w:rPr>
          <w:t>3</w:t>
        </w:r>
        <w:r>
          <w:rPr>
            <w:rFonts w:asciiTheme="minorHAnsi" w:eastAsiaTheme="minorEastAsia" w:hAnsiTheme="minorHAnsi" w:cstheme="minorBidi"/>
            <w:b w:val="0"/>
            <w:noProof/>
            <w:color w:val="auto"/>
            <w:lang w:val="en-GB" w:eastAsia="en-GB"/>
          </w:rPr>
          <w:tab/>
        </w:r>
        <w:r w:rsidRPr="00983252">
          <w:rPr>
            <w:rStyle w:val="Hyperlink"/>
            <w:noProof/>
          </w:rPr>
          <w:t>Processing of raw data by EEA system</w:t>
        </w:r>
        <w:r>
          <w:rPr>
            <w:noProof/>
            <w:webHidden/>
          </w:rPr>
          <w:tab/>
        </w:r>
        <w:r>
          <w:rPr>
            <w:noProof/>
            <w:webHidden/>
          </w:rPr>
          <w:fldChar w:fldCharType="begin"/>
        </w:r>
        <w:r>
          <w:rPr>
            <w:noProof/>
            <w:webHidden/>
          </w:rPr>
          <w:instrText xml:space="preserve"> PAGEREF _Toc477951729 \h </w:instrText>
        </w:r>
        <w:r>
          <w:rPr>
            <w:noProof/>
            <w:webHidden/>
          </w:rPr>
        </w:r>
        <w:r>
          <w:rPr>
            <w:noProof/>
            <w:webHidden/>
          </w:rPr>
          <w:fldChar w:fldCharType="separate"/>
        </w:r>
        <w:r>
          <w:rPr>
            <w:noProof/>
            <w:webHidden/>
          </w:rPr>
          <w:t>9</w:t>
        </w:r>
        <w:r>
          <w:rPr>
            <w:noProof/>
            <w:webHidden/>
          </w:rPr>
          <w:fldChar w:fldCharType="end"/>
        </w:r>
      </w:hyperlink>
    </w:p>
    <w:p w14:paraId="25799314"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30" w:history="1">
        <w:r w:rsidRPr="00983252">
          <w:rPr>
            <w:rStyle w:val="Hyperlink"/>
            <w:noProof/>
          </w:rPr>
          <w:t>3.1</w:t>
        </w:r>
        <w:r>
          <w:rPr>
            <w:rFonts w:asciiTheme="minorHAnsi" w:eastAsiaTheme="minorEastAsia" w:hAnsiTheme="minorHAnsi" w:cstheme="minorBidi"/>
            <w:noProof/>
            <w:sz w:val="24"/>
            <w:szCs w:val="24"/>
            <w:lang w:val="en-GB" w:eastAsia="en-GB"/>
          </w:rPr>
          <w:tab/>
        </w:r>
        <w:r w:rsidRPr="00983252">
          <w:rPr>
            <w:rStyle w:val="Hyperlink"/>
            <w:noProof/>
          </w:rPr>
          <w:t>Storage of primary data &amp; key attributes on records</w:t>
        </w:r>
        <w:r>
          <w:rPr>
            <w:noProof/>
            <w:webHidden/>
          </w:rPr>
          <w:tab/>
        </w:r>
        <w:r>
          <w:rPr>
            <w:noProof/>
            <w:webHidden/>
          </w:rPr>
          <w:fldChar w:fldCharType="begin"/>
        </w:r>
        <w:r>
          <w:rPr>
            <w:noProof/>
            <w:webHidden/>
          </w:rPr>
          <w:instrText xml:space="preserve"> PAGEREF _Toc477951730 \h </w:instrText>
        </w:r>
        <w:r>
          <w:rPr>
            <w:noProof/>
            <w:webHidden/>
          </w:rPr>
        </w:r>
        <w:r>
          <w:rPr>
            <w:noProof/>
            <w:webHidden/>
          </w:rPr>
          <w:fldChar w:fldCharType="separate"/>
        </w:r>
        <w:r>
          <w:rPr>
            <w:noProof/>
            <w:webHidden/>
          </w:rPr>
          <w:t>9</w:t>
        </w:r>
        <w:r>
          <w:rPr>
            <w:noProof/>
            <w:webHidden/>
          </w:rPr>
          <w:fldChar w:fldCharType="end"/>
        </w:r>
      </w:hyperlink>
    </w:p>
    <w:p w14:paraId="440C2761"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31" w:history="1">
        <w:r w:rsidRPr="00983252">
          <w:rPr>
            <w:rStyle w:val="Hyperlink"/>
            <w:noProof/>
          </w:rPr>
          <w:t>3.1.1</w:t>
        </w:r>
        <w:r>
          <w:rPr>
            <w:rFonts w:asciiTheme="minorHAnsi" w:eastAsiaTheme="minorEastAsia" w:hAnsiTheme="minorHAnsi" w:cstheme="minorBidi"/>
            <w:i w:val="0"/>
            <w:noProof/>
            <w:sz w:val="24"/>
            <w:szCs w:val="24"/>
            <w:lang w:val="en-GB" w:eastAsia="en-GB"/>
          </w:rPr>
          <w:tab/>
        </w:r>
        <w:r w:rsidRPr="00983252">
          <w:rPr>
            <w:rStyle w:val="Hyperlink"/>
            <w:noProof/>
          </w:rPr>
          <w:t>Key meta-information</w:t>
        </w:r>
        <w:r>
          <w:rPr>
            <w:noProof/>
            <w:webHidden/>
          </w:rPr>
          <w:tab/>
        </w:r>
        <w:r>
          <w:rPr>
            <w:noProof/>
            <w:webHidden/>
          </w:rPr>
          <w:fldChar w:fldCharType="begin"/>
        </w:r>
        <w:r>
          <w:rPr>
            <w:noProof/>
            <w:webHidden/>
          </w:rPr>
          <w:instrText xml:space="preserve"> PAGEREF _Toc477951731 \h </w:instrText>
        </w:r>
        <w:r>
          <w:rPr>
            <w:noProof/>
            <w:webHidden/>
          </w:rPr>
        </w:r>
        <w:r>
          <w:rPr>
            <w:noProof/>
            <w:webHidden/>
          </w:rPr>
          <w:fldChar w:fldCharType="separate"/>
        </w:r>
        <w:r>
          <w:rPr>
            <w:noProof/>
            <w:webHidden/>
          </w:rPr>
          <w:t>9</w:t>
        </w:r>
        <w:r>
          <w:rPr>
            <w:noProof/>
            <w:webHidden/>
          </w:rPr>
          <w:fldChar w:fldCharType="end"/>
        </w:r>
      </w:hyperlink>
    </w:p>
    <w:p w14:paraId="214F8829"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32" w:history="1">
        <w:r w:rsidRPr="00983252">
          <w:rPr>
            <w:rStyle w:val="Hyperlink"/>
            <w:noProof/>
          </w:rPr>
          <w:t>3.1.2</w:t>
        </w:r>
        <w:r>
          <w:rPr>
            <w:rFonts w:asciiTheme="minorHAnsi" w:eastAsiaTheme="minorEastAsia" w:hAnsiTheme="minorHAnsi" w:cstheme="minorBidi"/>
            <w:i w:val="0"/>
            <w:noProof/>
            <w:sz w:val="24"/>
            <w:szCs w:val="24"/>
            <w:lang w:val="en-GB" w:eastAsia="en-GB"/>
          </w:rPr>
          <w:tab/>
        </w:r>
        <w:r w:rsidRPr="00983252">
          <w:rPr>
            <w:rStyle w:val="Hyperlink"/>
            <w:noProof/>
          </w:rPr>
          <w:t>Pollutant &amp; unit</w:t>
        </w:r>
        <w:r>
          <w:rPr>
            <w:noProof/>
            <w:webHidden/>
          </w:rPr>
          <w:tab/>
        </w:r>
        <w:r>
          <w:rPr>
            <w:noProof/>
            <w:webHidden/>
          </w:rPr>
          <w:fldChar w:fldCharType="begin"/>
        </w:r>
        <w:r>
          <w:rPr>
            <w:noProof/>
            <w:webHidden/>
          </w:rPr>
          <w:instrText xml:space="preserve"> PAGEREF _Toc477951732 \h </w:instrText>
        </w:r>
        <w:r>
          <w:rPr>
            <w:noProof/>
            <w:webHidden/>
          </w:rPr>
        </w:r>
        <w:r>
          <w:rPr>
            <w:noProof/>
            <w:webHidden/>
          </w:rPr>
          <w:fldChar w:fldCharType="separate"/>
        </w:r>
        <w:r>
          <w:rPr>
            <w:noProof/>
            <w:webHidden/>
          </w:rPr>
          <w:t>9</w:t>
        </w:r>
        <w:r>
          <w:rPr>
            <w:noProof/>
            <w:webHidden/>
          </w:rPr>
          <w:fldChar w:fldCharType="end"/>
        </w:r>
      </w:hyperlink>
    </w:p>
    <w:p w14:paraId="03275129"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33" w:history="1">
        <w:r w:rsidRPr="00983252">
          <w:rPr>
            <w:rStyle w:val="Hyperlink"/>
            <w:noProof/>
          </w:rPr>
          <w:t>3.1.3</w:t>
        </w:r>
        <w:r>
          <w:rPr>
            <w:rFonts w:asciiTheme="minorHAnsi" w:eastAsiaTheme="minorEastAsia" w:hAnsiTheme="minorHAnsi" w:cstheme="minorBidi"/>
            <w:i w:val="0"/>
            <w:noProof/>
            <w:sz w:val="24"/>
            <w:szCs w:val="24"/>
            <w:lang w:val="en-GB" w:eastAsia="en-GB"/>
          </w:rPr>
          <w:tab/>
        </w:r>
        <w:r w:rsidRPr="00983252">
          <w:rPr>
            <w:rStyle w:val="Hyperlink"/>
            <w:noProof/>
          </w:rPr>
          <w:t>Start and end time of the record</w:t>
        </w:r>
        <w:r>
          <w:rPr>
            <w:noProof/>
            <w:webHidden/>
          </w:rPr>
          <w:tab/>
        </w:r>
        <w:r>
          <w:rPr>
            <w:noProof/>
            <w:webHidden/>
          </w:rPr>
          <w:fldChar w:fldCharType="begin"/>
        </w:r>
        <w:r>
          <w:rPr>
            <w:noProof/>
            <w:webHidden/>
          </w:rPr>
          <w:instrText xml:space="preserve"> PAGEREF _Toc477951733 \h </w:instrText>
        </w:r>
        <w:r>
          <w:rPr>
            <w:noProof/>
            <w:webHidden/>
          </w:rPr>
        </w:r>
        <w:r>
          <w:rPr>
            <w:noProof/>
            <w:webHidden/>
          </w:rPr>
          <w:fldChar w:fldCharType="separate"/>
        </w:r>
        <w:r>
          <w:rPr>
            <w:noProof/>
            <w:webHidden/>
          </w:rPr>
          <w:t>9</w:t>
        </w:r>
        <w:r>
          <w:rPr>
            <w:noProof/>
            <w:webHidden/>
          </w:rPr>
          <w:fldChar w:fldCharType="end"/>
        </w:r>
      </w:hyperlink>
    </w:p>
    <w:p w14:paraId="16613138"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34" w:history="1">
        <w:r w:rsidRPr="00983252">
          <w:rPr>
            <w:rStyle w:val="Hyperlink"/>
            <w:noProof/>
          </w:rPr>
          <w:t>3.1.4</w:t>
        </w:r>
        <w:r>
          <w:rPr>
            <w:rFonts w:asciiTheme="minorHAnsi" w:eastAsiaTheme="minorEastAsia" w:hAnsiTheme="minorHAnsi" w:cstheme="minorBidi"/>
            <w:i w:val="0"/>
            <w:noProof/>
            <w:sz w:val="24"/>
            <w:szCs w:val="24"/>
            <w:lang w:val="en-GB" w:eastAsia="en-GB"/>
          </w:rPr>
          <w:tab/>
        </w:r>
        <w:r w:rsidRPr="00983252">
          <w:rPr>
            <w:rStyle w:val="Hyperlink"/>
            <w:noProof/>
          </w:rPr>
          <w:t>om:resultTime (time when record was generated by provider)</w:t>
        </w:r>
        <w:r>
          <w:rPr>
            <w:noProof/>
            <w:webHidden/>
          </w:rPr>
          <w:tab/>
        </w:r>
        <w:r>
          <w:rPr>
            <w:noProof/>
            <w:webHidden/>
          </w:rPr>
          <w:fldChar w:fldCharType="begin"/>
        </w:r>
        <w:r>
          <w:rPr>
            <w:noProof/>
            <w:webHidden/>
          </w:rPr>
          <w:instrText xml:space="preserve"> PAGEREF _Toc477951734 \h </w:instrText>
        </w:r>
        <w:r>
          <w:rPr>
            <w:noProof/>
            <w:webHidden/>
          </w:rPr>
        </w:r>
        <w:r>
          <w:rPr>
            <w:noProof/>
            <w:webHidden/>
          </w:rPr>
          <w:fldChar w:fldCharType="separate"/>
        </w:r>
        <w:r>
          <w:rPr>
            <w:noProof/>
            <w:webHidden/>
          </w:rPr>
          <w:t>9</w:t>
        </w:r>
        <w:r>
          <w:rPr>
            <w:noProof/>
            <w:webHidden/>
          </w:rPr>
          <w:fldChar w:fldCharType="end"/>
        </w:r>
      </w:hyperlink>
    </w:p>
    <w:p w14:paraId="29A9E1FA"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35" w:history="1">
        <w:r w:rsidRPr="00983252">
          <w:rPr>
            <w:rStyle w:val="Hyperlink"/>
            <w:noProof/>
          </w:rPr>
          <w:t>3.1.5</w:t>
        </w:r>
        <w:r>
          <w:rPr>
            <w:rFonts w:asciiTheme="minorHAnsi" w:eastAsiaTheme="minorEastAsia" w:hAnsiTheme="minorHAnsi" w:cstheme="minorBidi"/>
            <w:i w:val="0"/>
            <w:noProof/>
            <w:sz w:val="24"/>
            <w:szCs w:val="24"/>
            <w:lang w:val="en-GB" w:eastAsia="en-GB"/>
          </w:rPr>
          <w:tab/>
        </w:r>
        <w:r w:rsidRPr="00983252">
          <w:rPr>
            <w:rStyle w:val="Hyperlink"/>
            <w:noProof/>
          </w:rPr>
          <w:t>Validity and verification flag</w:t>
        </w:r>
        <w:r>
          <w:rPr>
            <w:noProof/>
            <w:webHidden/>
          </w:rPr>
          <w:tab/>
        </w:r>
        <w:r>
          <w:rPr>
            <w:noProof/>
            <w:webHidden/>
          </w:rPr>
          <w:fldChar w:fldCharType="begin"/>
        </w:r>
        <w:r>
          <w:rPr>
            <w:noProof/>
            <w:webHidden/>
          </w:rPr>
          <w:instrText xml:space="preserve"> PAGEREF _Toc477951735 \h </w:instrText>
        </w:r>
        <w:r>
          <w:rPr>
            <w:noProof/>
            <w:webHidden/>
          </w:rPr>
        </w:r>
        <w:r>
          <w:rPr>
            <w:noProof/>
            <w:webHidden/>
          </w:rPr>
          <w:fldChar w:fldCharType="separate"/>
        </w:r>
        <w:r>
          <w:rPr>
            <w:noProof/>
            <w:webHidden/>
          </w:rPr>
          <w:t>9</w:t>
        </w:r>
        <w:r>
          <w:rPr>
            <w:noProof/>
            <w:webHidden/>
          </w:rPr>
          <w:fldChar w:fldCharType="end"/>
        </w:r>
      </w:hyperlink>
    </w:p>
    <w:p w14:paraId="754EF9E0"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36" w:history="1">
        <w:r w:rsidRPr="00983252">
          <w:rPr>
            <w:rStyle w:val="Hyperlink"/>
            <w:noProof/>
          </w:rPr>
          <w:t>3.1.6</w:t>
        </w:r>
        <w:r>
          <w:rPr>
            <w:rFonts w:asciiTheme="minorHAnsi" w:eastAsiaTheme="minorEastAsia" w:hAnsiTheme="minorHAnsi" w:cstheme="minorBidi"/>
            <w:i w:val="0"/>
            <w:noProof/>
            <w:sz w:val="24"/>
            <w:szCs w:val="24"/>
            <w:lang w:val="en-GB" w:eastAsia="en-GB"/>
          </w:rPr>
          <w:tab/>
        </w:r>
        <w:r w:rsidRPr="00983252">
          <w:rPr>
            <w:rStyle w:val="Hyperlink"/>
            <w:noProof/>
          </w:rPr>
          <w:t>Origin of the value (CDR official repository vs FTP/SOS)</w:t>
        </w:r>
        <w:r>
          <w:rPr>
            <w:noProof/>
            <w:webHidden/>
          </w:rPr>
          <w:tab/>
        </w:r>
        <w:r>
          <w:rPr>
            <w:noProof/>
            <w:webHidden/>
          </w:rPr>
          <w:fldChar w:fldCharType="begin"/>
        </w:r>
        <w:r>
          <w:rPr>
            <w:noProof/>
            <w:webHidden/>
          </w:rPr>
          <w:instrText xml:space="preserve"> PAGEREF _Toc477951736 \h </w:instrText>
        </w:r>
        <w:r>
          <w:rPr>
            <w:noProof/>
            <w:webHidden/>
          </w:rPr>
        </w:r>
        <w:r>
          <w:rPr>
            <w:noProof/>
            <w:webHidden/>
          </w:rPr>
          <w:fldChar w:fldCharType="separate"/>
        </w:r>
        <w:r>
          <w:rPr>
            <w:noProof/>
            <w:webHidden/>
          </w:rPr>
          <w:t>10</w:t>
        </w:r>
        <w:r>
          <w:rPr>
            <w:noProof/>
            <w:webHidden/>
          </w:rPr>
          <w:fldChar w:fldCharType="end"/>
        </w:r>
      </w:hyperlink>
    </w:p>
    <w:p w14:paraId="71D50035"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37" w:history="1">
        <w:r w:rsidRPr="00983252">
          <w:rPr>
            <w:rStyle w:val="Hyperlink"/>
            <w:noProof/>
          </w:rPr>
          <w:t>3.2</w:t>
        </w:r>
        <w:r>
          <w:rPr>
            <w:rFonts w:asciiTheme="minorHAnsi" w:eastAsiaTheme="minorEastAsia" w:hAnsiTheme="minorHAnsi" w:cstheme="minorBidi"/>
            <w:noProof/>
            <w:sz w:val="24"/>
            <w:szCs w:val="24"/>
            <w:lang w:val="en-GB" w:eastAsia="en-GB"/>
          </w:rPr>
          <w:tab/>
        </w:r>
        <w:r w:rsidRPr="00983252">
          <w:rPr>
            <w:rStyle w:val="Hyperlink"/>
            <w:noProof/>
          </w:rPr>
          <w:t>Database storage of primary data</w:t>
        </w:r>
        <w:r>
          <w:rPr>
            <w:noProof/>
            <w:webHidden/>
          </w:rPr>
          <w:tab/>
        </w:r>
        <w:r>
          <w:rPr>
            <w:noProof/>
            <w:webHidden/>
          </w:rPr>
          <w:fldChar w:fldCharType="begin"/>
        </w:r>
        <w:r>
          <w:rPr>
            <w:noProof/>
            <w:webHidden/>
          </w:rPr>
          <w:instrText xml:space="preserve"> PAGEREF _Toc477951737 \h </w:instrText>
        </w:r>
        <w:r>
          <w:rPr>
            <w:noProof/>
            <w:webHidden/>
          </w:rPr>
        </w:r>
        <w:r>
          <w:rPr>
            <w:noProof/>
            <w:webHidden/>
          </w:rPr>
          <w:fldChar w:fldCharType="separate"/>
        </w:r>
        <w:r>
          <w:rPr>
            <w:noProof/>
            <w:webHidden/>
          </w:rPr>
          <w:t>10</w:t>
        </w:r>
        <w:r>
          <w:rPr>
            <w:noProof/>
            <w:webHidden/>
          </w:rPr>
          <w:fldChar w:fldCharType="end"/>
        </w:r>
      </w:hyperlink>
    </w:p>
    <w:p w14:paraId="1375D895"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38" w:history="1">
        <w:r w:rsidRPr="00983252">
          <w:rPr>
            <w:rStyle w:val="Hyperlink"/>
            <w:noProof/>
          </w:rPr>
          <w:t>4</w:t>
        </w:r>
        <w:r>
          <w:rPr>
            <w:rFonts w:asciiTheme="minorHAnsi" w:eastAsiaTheme="minorEastAsia" w:hAnsiTheme="minorHAnsi" w:cstheme="minorBidi"/>
            <w:b w:val="0"/>
            <w:noProof/>
            <w:color w:val="auto"/>
            <w:lang w:val="en-GB" w:eastAsia="en-GB"/>
          </w:rPr>
          <w:tab/>
        </w:r>
        <w:r w:rsidRPr="00983252">
          <w:rPr>
            <w:rStyle w:val="Hyperlink"/>
            <w:noProof/>
          </w:rPr>
          <w:t>Calculation of base aggregations for hourly and daily values</w:t>
        </w:r>
        <w:r>
          <w:rPr>
            <w:noProof/>
            <w:webHidden/>
          </w:rPr>
          <w:tab/>
        </w:r>
        <w:r>
          <w:rPr>
            <w:noProof/>
            <w:webHidden/>
          </w:rPr>
          <w:fldChar w:fldCharType="begin"/>
        </w:r>
        <w:r>
          <w:rPr>
            <w:noProof/>
            <w:webHidden/>
          </w:rPr>
          <w:instrText xml:space="preserve"> PAGEREF _Toc477951738 \h </w:instrText>
        </w:r>
        <w:r>
          <w:rPr>
            <w:noProof/>
            <w:webHidden/>
          </w:rPr>
        </w:r>
        <w:r>
          <w:rPr>
            <w:noProof/>
            <w:webHidden/>
          </w:rPr>
          <w:fldChar w:fldCharType="separate"/>
        </w:r>
        <w:r>
          <w:rPr>
            <w:noProof/>
            <w:webHidden/>
          </w:rPr>
          <w:t>12</w:t>
        </w:r>
        <w:r>
          <w:rPr>
            <w:noProof/>
            <w:webHidden/>
          </w:rPr>
          <w:fldChar w:fldCharType="end"/>
        </w:r>
      </w:hyperlink>
    </w:p>
    <w:p w14:paraId="2B029230"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39" w:history="1">
        <w:r w:rsidRPr="00983252">
          <w:rPr>
            <w:rStyle w:val="Hyperlink"/>
            <w:noProof/>
          </w:rPr>
          <w:t>4.1</w:t>
        </w:r>
        <w:r>
          <w:rPr>
            <w:rFonts w:asciiTheme="minorHAnsi" w:eastAsiaTheme="minorEastAsia" w:hAnsiTheme="minorHAnsi" w:cstheme="minorBidi"/>
            <w:noProof/>
            <w:sz w:val="24"/>
            <w:szCs w:val="24"/>
            <w:lang w:val="en-GB" w:eastAsia="en-GB"/>
          </w:rPr>
          <w:tab/>
        </w:r>
        <w:r w:rsidRPr="00983252">
          <w:rPr>
            <w:rStyle w:val="Hyperlink"/>
            <w:noProof/>
          </w:rPr>
          <w:t>Daily average (24-hour mean)</w:t>
        </w:r>
        <w:r>
          <w:rPr>
            <w:noProof/>
            <w:webHidden/>
          </w:rPr>
          <w:tab/>
        </w:r>
        <w:r>
          <w:rPr>
            <w:noProof/>
            <w:webHidden/>
          </w:rPr>
          <w:fldChar w:fldCharType="begin"/>
        </w:r>
        <w:r>
          <w:rPr>
            <w:noProof/>
            <w:webHidden/>
          </w:rPr>
          <w:instrText xml:space="preserve"> PAGEREF _Toc477951739 \h </w:instrText>
        </w:r>
        <w:r>
          <w:rPr>
            <w:noProof/>
            <w:webHidden/>
          </w:rPr>
        </w:r>
        <w:r>
          <w:rPr>
            <w:noProof/>
            <w:webHidden/>
          </w:rPr>
          <w:fldChar w:fldCharType="separate"/>
        </w:r>
        <w:r>
          <w:rPr>
            <w:noProof/>
            <w:webHidden/>
          </w:rPr>
          <w:t>12</w:t>
        </w:r>
        <w:r>
          <w:rPr>
            <w:noProof/>
            <w:webHidden/>
          </w:rPr>
          <w:fldChar w:fldCharType="end"/>
        </w:r>
      </w:hyperlink>
    </w:p>
    <w:p w14:paraId="1CAF0EE9"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40" w:history="1">
        <w:r w:rsidRPr="00983252">
          <w:rPr>
            <w:rStyle w:val="Hyperlink"/>
            <w:noProof/>
          </w:rPr>
          <w:t>4.2</w:t>
        </w:r>
        <w:r>
          <w:rPr>
            <w:rFonts w:asciiTheme="minorHAnsi" w:eastAsiaTheme="minorEastAsia" w:hAnsiTheme="minorHAnsi" w:cstheme="minorBidi"/>
            <w:noProof/>
            <w:sz w:val="24"/>
            <w:szCs w:val="24"/>
            <w:lang w:val="en-GB" w:eastAsia="en-GB"/>
          </w:rPr>
          <w:tab/>
        </w:r>
        <w:r w:rsidRPr="00983252">
          <w:rPr>
            <w:rStyle w:val="Hyperlink"/>
            <w:noProof/>
          </w:rPr>
          <w:t>8-hour running mean</w:t>
        </w:r>
        <w:r>
          <w:rPr>
            <w:noProof/>
            <w:webHidden/>
          </w:rPr>
          <w:tab/>
        </w:r>
        <w:r>
          <w:rPr>
            <w:noProof/>
            <w:webHidden/>
          </w:rPr>
          <w:fldChar w:fldCharType="begin"/>
        </w:r>
        <w:r>
          <w:rPr>
            <w:noProof/>
            <w:webHidden/>
          </w:rPr>
          <w:instrText xml:space="preserve"> PAGEREF _Toc477951740 \h </w:instrText>
        </w:r>
        <w:r>
          <w:rPr>
            <w:noProof/>
            <w:webHidden/>
          </w:rPr>
        </w:r>
        <w:r>
          <w:rPr>
            <w:noProof/>
            <w:webHidden/>
          </w:rPr>
          <w:fldChar w:fldCharType="separate"/>
        </w:r>
        <w:r>
          <w:rPr>
            <w:noProof/>
            <w:webHidden/>
          </w:rPr>
          <w:t>13</w:t>
        </w:r>
        <w:r>
          <w:rPr>
            <w:noProof/>
            <w:webHidden/>
          </w:rPr>
          <w:fldChar w:fldCharType="end"/>
        </w:r>
      </w:hyperlink>
    </w:p>
    <w:p w14:paraId="02DBC176"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41" w:history="1">
        <w:r w:rsidRPr="00983252">
          <w:rPr>
            <w:rStyle w:val="Hyperlink"/>
            <w:noProof/>
          </w:rPr>
          <w:t>4.3</w:t>
        </w:r>
        <w:r>
          <w:rPr>
            <w:rFonts w:asciiTheme="minorHAnsi" w:eastAsiaTheme="minorEastAsia" w:hAnsiTheme="minorHAnsi" w:cstheme="minorBidi"/>
            <w:noProof/>
            <w:sz w:val="24"/>
            <w:szCs w:val="24"/>
            <w:lang w:val="en-GB" w:eastAsia="en-GB"/>
          </w:rPr>
          <w:tab/>
        </w:r>
        <w:r w:rsidRPr="00983252">
          <w:rPr>
            <w:rStyle w:val="Hyperlink"/>
            <w:noProof/>
          </w:rPr>
          <w:t>Daily maximum 8-hour running mean (daymax)</w:t>
        </w:r>
        <w:r>
          <w:rPr>
            <w:noProof/>
            <w:webHidden/>
          </w:rPr>
          <w:tab/>
        </w:r>
        <w:r>
          <w:rPr>
            <w:noProof/>
            <w:webHidden/>
          </w:rPr>
          <w:fldChar w:fldCharType="begin"/>
        </w:r>
        <w:r>
          <w:rPr>
            <w:noProof/>
            <w:webHidden/>
          </w:rPr>
          <w:instrText xml:space="preserve"> PAGEREF _Toc477951741 \h </w:instrText>
        </w:r>
        <w:r>
          <w:rPr>
            <w:noProof/>
            <w:webHidden/>
          </w:rPr>
        </w:r>
        <w:r>
          <w:rPr>
            <w:noProof/>
            <w:webHidden/>
          </w:rPr>
          <w:fldChar w:fldCharType="separate"/>
        </w:r>
        <w:r>
          <w:rPr>
            <w:noProof/>
            <w:webHidden/>
          </w:rPr>
          <w:t>13</w:t>
        </w:r>
        <w:r>
          <w:rPr>
            <w:noProof/>
            <w:webHidden/>
          </w:rPr>
          <w:fldChar w:fldCharType="end"/>
        </w:r>
      </w:hyperlink>
    </w:p>
    <w:p w14:paraId="439983EA"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42" w:history="1">
        <w:r w:rsidRPr="00983252">
          <w:rPr>
            <w:rStyle w:val="Hyperlink"/>
            <w:noProof/>
          </w:rPr>
          <w:t>5</w:t>
        </w:r>
        <w:r>
          <w:rPr>
            <w:rFonts w:asciiTheme="minorHAnsi" w:eastAsiaTheme="minorEastAsia" w:hAnsiTheme="minorHAnsi" w:cstheme="minorBidi"/>
            <w:b w:val="0"/>
            <w:noProof/>
            <w:color w:val="auto"/>
            <w:lang w:val="en-GB" w:eastAsia="en-GB"/>
          </w:rPr>
          <w:tab/>
        </w:r>
        <w:r w:rsidRPr="00983252">
          <w:rPr>
            <w:rStyle w:val="Hyperlink"/>
            <w:noProof/>
          </w:rPr>
          <w:t>Calculation of data capture, time coverage &amp; data coverage</w:t>
        </w:r>
        <w:r>
          <w:rPr>
            <w:noProof/>
            <w:webHidden/>
          </w:rPr>
          <w:tab/>
        </w:r>
        <w:r>
          <w:rPr>
            <w:noProof/>
            <w:webHidden/>
          </w:rPr>
          <w:fldChar w:fldCharType="begin"/>
        </w:r>
        <w:r>
          <w:rPr>
            <w:noProof/>
            <w:webHidden/>
          </w:rPr>
          <w:instrText xml:space="preserve"> PAGEREF _Toc477951742 \h </w:instrText>
        </w:r>
        <w:r>
          <w:rPr>
            <w:noProof/>
            <w:webHidden/>
          </w:rPr>
        </w:r>
        <w:r>
          <w:rPr>
            <w:noProof/>
            <w:webHidden/>
          </w:rPr>
          <w:fldChar w:fldCharType="separate"/>
        </w:r>
        <w:r>
          <w:rPr>
            <w:noProof/>
            <w:webHidden/>
          </w:rPr>
          <w:t>15</w:t>
        </w:r>
        <w:r>
          <w:rPr>
            <w:noProof/>
            <w:webHidden/>
          </w:rPr>
          <w:fldChar w:fldCharType="end"/>
        </w:r>
      </w:hyperlink>
    </w:p>
    <w:p w14:paraId="73667CC0"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43" w:history="1">
        <w:r w:rsidRPr="00983252">
          <w:rPr>
            <w:rStyle w:val="Hyperlink"/>
            <w:noProof/>
          </w:rPr>
          <w:t>5.1</w:t>
        </w:r>
        <w:r>
          <w:rPr>
            <w:rFonts w:asciiTheme="minorHAnsi" w:eastAsiaTheme="minorEastAsia" w:hAnsiTheme="minorHAnsi" w:cstheme="minorBidi"/>
            <w:noProof/>
            <w:sz w:val="24"/>
            <w:szCs w:val="24"/>
            <w:lang w:val="en-GB" w:eastAsia="en-GB"/>
          </w:rPr>
          <w:tab/>
        </w:r>
        <w:r w:rsidRPr="00983252">
          <w:rPr>
            <w:rStyle w:val="Hyperlink"/>
            <w:noProof/>
          </w:rPr>
          <w:t>Definition</w:t>
        </w:r>
        <w:r>
          <w:rPr>
            <w:noProof/>
            <w:webHidden/>
          </w:rPr>
          <w:tab/>
        </w:r>
        <w:r>
          <w:rPr>
            <w:noProof/>
            <w:webHidden/>
          </w:rPr>
          <w:fldChar w:fldCharType="begin"/>
        </w:r>
        <w:r>
          <w:rPr>
            <w:noProof/>
            <w:webHidden/>
          </w:rPr>
          <w:instrText xml:space="preserve"> PAGEREF _Toc477951743 \h </w:instrText>
        </w:r>
        <w:r>
          <w:rPr>
            <w:noProof/>
            <w:webHidden/>
          </w:rPr>
        </w:r>
        <w:r>
          <w:rPr>
            <w:noProof/>
            <w:webHidden/>
          </w:rPr>
          <w:fldChar w:fldCharType="separate"/>
        </w:r>
        <w:r>
          <w:rPr>
            <w:noProof/>
            <w:webHidden/>
          </w:rPr>
          <w:t>15</w:t>
        </w:r>
        <w:r>
          <w:rPr>
            <w:noProof/>
            <w:webHidden/>
          </w:rPr>
          <w:fldChar w:fldCharType="end"/>
        </w:r>
      </w:hyperlink>
    </w:p>
    <w:p w14:paraId="3DCCD34D"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44" w:history="1">
        <w:r w:rsidRPr="00983252">
          <w:rPr>
            <w:rStyle w:val="Hyperlink"/>
            <w:noProof/>
          </w:rPr>
          <w:t>5.1.1</w:t>
        </w:r>
        <w:r>
          <w:rPr>
            <w:rFonts w:asciiTheme="minorHAnsi" w:eastAsiaTheme="minorEastAsia" w:hAnsiTheme="minorHAnsi" w:cstheme="minorBidi"/>
            <w:i w:val="0"/>
            <w:noProof/>
            <w:sz w:val="24"/>
            <w:szCs w:val="24"/>
            <w:lang w:val="en-GB" w:eastAsia="en-GB"/>
          </w:rPr>
          <w:tab/>
        </w:r>
        <w:r w:rsidRPr="00983252">
          <w:rPr>
            <w:rStyle w:val="Hyperlink"/>
            <w:noProof/>
          </w:rPr>
          <w:t>Data capture (Dcap)</w:t>
        </w:r>
        <w:r>
          <w:rPr>
            <w:noProof/>
            <w:webHidden/>
          </w:rPr>
          <w:tab/>
        </w:r>
        <w:r>
          <w:rPr>
            <w:noProof/>
            <w:webHidden/>
          </w:rPr>
          <w:fldChar w:fldCharType="begin"/>
        </w:r>
        <w:r>
          <w:rPr>
            <w:noProof/>
            <w:webHidden/>
          </w:rPr>
          <w:instrText xml:space="preserve"> PAGEREF _Toc477951744 \h </w:instrText>
        </w:r>
        <w:r>
          <w:rPr>
            <w:noProof/>
            <w:webHidden/>
          </w:rPr>
        </w:r>
        <w:r>
          <w:rPr>
            <w:noProof/>
            <w:webHidden/>
          </w:rPr>
          <w:fldChar w:fldCharType="separate"/>
        </w:r>
        <w:r>
          <w:rPr>
            <w:noProof/>
            <w:webHidden/>
          </w:rPr>
          <w:t>15</w:t>
        </w:r>
        <w:r>
          <w:rPr>
            <w:noProof/>
            <w:webHidden/>
          </w:rPr>
          <w:fldChar w:fldCharType="end"/>
        </w:r>
      </w:hyperlink>
    </w:p>
    <w:p w14:paraId="75D30D0E"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45" w:history="1">
        <w:r w:rsidRPr="00983252">
          <w:rPr>
            <w:rStyle w:val="Hyperlink"/>
            <w:noProof/>
          </w:rPr>
          <w:t>5.1.2</w:t>
        </w:r>
        <w:r>
          <w:rPr>
            <w:rFonts w:asciiTheme="minorHAnsi" w:eastAsiaTheme="minorEastAsia" w:hAnsiTheme="minorHAnsi" w:cstheme="minorBidi"/>
            <w:i w:val="0"/>
            <w:noProof/>
            <w:sz w:val="24"/>
            <w:szCs w:val="24"/>
            <w:lang w:val="en-GB" w:eastAsia="en-GB"/>
          </w:rPr>
          <w:tab/>
        </w:r>
        <w:r w:rsidRPr="00983252">
          <w:rPr>
            <w:rStyle w:val="Hyperlink"/>
            <w:noProof/>
          </w:rPr>
          <w:t>Time coverage (TC)</w:t>
        </w:r>
        <w:r>
          <w:rPr>
            <w:noProof/>
            <w:webHidden/>
          </w:rPr>
          <w:tab/>
        </w:r>
        <w:r>
          <w:rPr>
            <w:noProof/>
            <w:webHidden/>
          </w:rPr>
          <w:fldChar w:fldCharType="begin"/>
        </w:r>
        <w:r>
          <w:rPr>
            <w:noProof/>
            <w:webHidden/>
          </w:rPr>
          <w:instrText xml:space="preserve"> PAGEREF _Toc477951745 \h </w:instrText>
        </w:r>
        <w:r>
          <w:rPr>
            <w:noProof/>
            <w:webHidden/>
          </w:rPr>
        </w:r>
        <w:r>
          <w:rPr>
            <w:noProof/>
            <w:webHidden/>
          </w:rPr>
          <w:fldChar w:fldCharType="separate"/>
        </w:r>
        <w:r>
          <w:rPr>
            <w:noProof/>
            <w:webHidden/>
          </w:rPr>
          <w:t>15</w:t>
        </w:r>
        <w:r>
          <w:rPr>
            <w:noProof/>
            <w:webHidden/>
          </w:rPr>
          <w:fldChar w:fldCharType="end"/>
        </w:r>
      </w:hyperlink>
    </w:p>
    <w:p w14:paraId="3CA8DB5B"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46" w:history="1">
        <w:r w:rsidRPr="00983252">
          <w:rPr>
            <w:rStyle w:val="Hyperlink"/>
            <w:noProof/>
          </w:rPr>
          <w:t>5.1.3</w:t>
        </w:r>
        <w:r>
          <w:rPr>
            <w:rFonts w:asciiTheme="minorHAnsi" w:eastAsiaTheme="minorEastAsia" w:hAnsiTheme="minorHAnsi" w:cstheme="minorBidi"/>
            <w:i w:val="0"/>
            <w:noProof/>
            <w:sz w:val="24"/>
            <w:szCs w:val="24"/>
            <w:lang w:val="en-GB" w:eastAsia="en-GB"/>
          </w:rPr>
          <w:tab/>
        </w:r>
        <w:r w:rsidRPr="00983252">
          <w:rPr>
            <w:rStyle w:val="Hyperlink"/>
            <w:noProof/>
          </w:rPr>
          <w:t>Data coverage (DC)</w:t>
        </w:r>
        <w:r>
          <w:rPr>
            <w:noProof/>
            <w:webHidden/>
          </w:rPr>
          <w:tab/>
        </w:r>
        <w:r>
          <w:rPr>
            <w:noProof/>
            <w:webHidden/>
          </w:rPr>
          <w:fldChar w:fldCharType="begin"/>
        </w:r>
        <w:r>
          <w:rPr>
            <w:noProof/>
            <w:webHidden/>
          </w:rPr>
          <w:instrText xml:space="preserve"> PAGEREF _Toc477951746 \h </w:instrText>
        </w:r>
        <w:r>
          <w:rPr>
            <w:noProof/>
            <w:webHidden/>
          </w:rPr>
        </w:r>
        <w:r>
          <w:rPr>
            <w:noProof/>
            <w:webHidden/>
          </w:rPr>
          <w:fldChar w:fldCharType="separate"/>
        </w:r>
        <w:r>
          <w:rPr>
            <w:noProof/>
            <w:webHidden/>
          </w:rPr>
          <w:t>15</w:t>
        </w:r>
        <w:r>
          <w:rPr>
            <w:noProof/>
            <w:webHidden/>
          </w:rPr>
          <w:fldChar w:fldCharType="end"/>
        </w:r>
      </w:hyperlink>
    </w:p>
    <w:p w14:paraId="34F402E8"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47" w:history="1">
        <w:r w:rsidRPr="00983252">
          <w:rPr>
            <w:rStyle w:val="Hyperlink"/>
            <w:noProof/>
          </w:rPr>
          <w:t>5.2</w:t>
        </w:r>
        <w:r>
          <w:rPr>
            <w:rFonts w:asciiTheme="minorHAnsi" w:eastAsiaTheme="minorEastAsia" w:hAnsiTheme="minorHAnsi" w:cstheme="minorBidi"/>
            <w:noProof/>
            <w:sz w:val="24"/>
            <w:szCs w:val="24"/>
            <w:lang w:val="en-GB" w:eastAsia="en-GB"/>
          </w:rPr>
          <w:tab/>
        </w:r>
        <w:r w:rsidRPr="00983252">
          <w:rPr>
            <w:rStyle w:val="Hyperlink"/>
            <w:noProof/>
          </w:rPr>
          <w:t>Data capture rates</w:t>
        </w:r>
        <w:r>
          <w:rPr>
            <w:noProof/>
            <w:webHidden/>
          </w:rPr>
          <w:tab/>
        </w:r>
        <w:r>
          <w:rPr>
            <w:noProof/>
            <w:webHidden/>
          </w:rPr>
          <w:fldChar w:fldCharType="begin"/>
        </w:r>
        <w:r>
          <w:rPr>
            <w:noProof/>
            <w:webHidden/>
          </w:rPr>
          <w:instrText xml:space="preserve"> PAGEREF _Toc477951747 \h </w:instrText>
        </w:r>
        <w:r>
          <w:rPr>
            <w:noProof/>
            <w:webHidden/>
          </w:rPr>
        </w:r>
        <w:r>
          <w:rPr>
            <w:noProof/>
            <w:webHidden/>
          </w:rPr>
          <w:fldChar w:fldCharType="separate"/>
        </w:r>
        <w:r>
          <w:rPr>
            <w:noProof/>
            <w:webHidden/>
          </w:rPr>
          <w:t>16</w:t>
        </w:r>
        <w:r>
          <w:rPr>
            <w:noProof/>
            <w:webHidden/>
          </w:rPr>
          <w:fldChar w:fldCharType="end"/>
        </w:r>
      </w:hyperlink>
    </w:p>
    <w:p w14:paraId="102057C0"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48" w:history="1">
        <w:r w:rsidRPr="00983252">
          <w:rPr>
            <w:rStyle w:val="Hyperlink"/>
            <w:noProof/>
          </w:rPr>
          <w:t>5.2.1</w:t>
        </w:r>
        <w:r>
          <w:rPr>
            <w:rFonts w:asciiTheme="minorHAnsi" w:eastAsiaTheme="minorEastAsia" w:hAnsiTheme="minorHAnsi" w:cstheme="minorBidi"/>
            <w:i w:val="0"/>
            <w:noProof/>
            <w:sz w:val="24"/>
            <w:szCs w:val="24"/>
            <w:lang w:val="en-GB" w:eastAsia="en-GB"/>
          </w:rPr>
          <w:tab/>
        </w:r>
        <w:r w:rsidRPr="00983252">
          <w:rPr>
            <w:rStyle w:val="Hyperlink"/>
            <w:noProof/>
          </w:rPr>
          <w:t>Data capture calculations for hourly and daily data types</w:t>
        </w:r>
        <w:r>
          <w:rPr>
            <w:noProof/>
            <w:webHidden/>
          </w:rPr>
          <w:tab/>
        </w:r>
        <w:r>
          <w:rPr>
            <w:noProof/>
            <w:webHidden/>
          </w:rPr>
          <w:fldChar w:fldCharType="begin"/>
        </w:r>
        <w:r>
          <w:rPr>
            <w:noProof/>
            <w:webHidden/>
          </w:rPr>
          <w:instrText xml:space="preserve"> PAGEREF _Toc477951748 \h </w:instrText>
        </w:r>
        <w:r>
          <w:rPr>
            <w:noProof/>
            <w:webHidden/>
          </w:rPr>
        </w:r>
        <w:r>
          <w:rPr>
            <w:noProof/>
            <w:webHidden/>
          </w:rPr>
          <w:fldChar w:fldCharType="separate"/>
        </w:r>
        <w:r>
          <w:rPr>
            <w:noProof/>
            <w:webHidden/>
          </w:rPr>
          <w:t>16</w:t>
        </w:r>
        <w:r>
          <w:rPr>
            <w:noProof/>
            <w:webHidden/>
          </w:rPr>
          <w:fldChar w:fldCharType="end"/>
        </w:r>
      </w:hyperlink>
    </w:p>
    <w:p w14:paraId="43D30F95"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49" w:history="1">
        <w:r w:rsidRPr="00983252">
          <w:rPr>
            <w:rStyle w:val="Hyperlink"/>
            <w:noProof/>
          </w:rPr>
          <w:t>5.2.2</w:t>
        </w:r>
        <w:r>
          <w:rPr>
            <w:rFonts w:asciiTheme="minorHAnsi" w:eastAsiaTheme="minorEastAsia" w:hAnsiTheme="minorHAnsi" w:cstheme="minorBidi"/>
            <w:i w:val="0"/>
            <w:noProof/>
            <w:sz w:val="24"/>
            <w:szCs w:val="24"/>
            <w:lang w:val="en-GB" w:eastAsia="en-GB"/>
          </w:rPr>
          <w:tab/>
        </w:r>
        <w:r w:rsidRPr="00983252">
          <w:rPr>
            <w:rStyle w:val="Hyperlink"/>
            <w:noProof/>
          </w:rPr>
          <w:t>Data capture calculations from base aggregation data</w:t>
        </w:r>
        <w:r>
          <w:rPr>
            <w:noProof/>
            <w:webHidden/>
          </w:rPr>
          <w:tab/>
        </w:r>
        <w:r>
          <w:rPr>
            <w:noProof/>
            <w:webHidden/>
          </w:rPr>
          <w:fldChar w:fldCharType="begin"/>
        </w:r>
        <w:r>
          <w:rPr>
            <w:noProof/>
            <w:webHidden/>
          </w:rPr>
          <w:instrText xml:space="preserve"> PAGEREF _Toc477951749 \h </w:instrText>
        </w:r>
        <w:r>
          <w:rPr>
            <w:noProof/>
            <w:webHidden/>
          </w:rPr>
        </w:r>
        <w:r>
          <w:rPr>
            <w:noProof/>
            <w:webHidden/>
          </w:rPr>
          <w:fldChar w:fldCharType="separate"/>
        </w:r>
        <w:r>
          <w:rPr>
            <w:noProof/>
            <w:webHidden/>
          </w:rPr>
          <w:t>17</w:t>
        </w:r>
        <w:r>
          <w:rPr>
            <w:noProof/>
            <w:webHidden/>
          </w:rPr>
          <w:fldChar w:fldCharType="end"/>
        </w:r>
      </w:hyperlink>
    </w:p>
    <w:p w14:paraId="13098EC3"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50" w:history="1">
        <w:r w:rsidRPr="00983252">
          <w:rPr>
            <w:rStyle w:val="Hyperlink"/>
            <w:noProof/>
          </w:rPr>
          <w:t>5.2.3</w:t>
        </w:r>
        <w:r>
          <w:rPr>
            <w:rFonts w:asciiTheme="minorHAnsi" w:eastAsiaTheme="minorEastAsia" w:hAnsiTheme="minorHAnsi" w:cstheme="minorBidi"/>
            <w:i w:val="0"/>
            <w:noProof/>
            <w:sz w:val="24"/>
            <w:szCs w:val="24"/>
            <w:lang w:val="en-GB" w:eastAsia="en-GB"/>
          </w:rPr>
          <w:tab/>
        </w:r>
        <w:r w:rsidRPr="00983252">
          <w:rPr>
            <w:rStyle w:val="Hyperlink"/>
            <w:noProof/>
          </w:rPr>
          <w:t>Missing data fractions arising from maintenance and calibration</w:t>
        </w:r>
        <w:r>
          <w:rPr>
            <w:noProof/>
            <w:webHidden/>
          </w:rPr>
          <w:tab/>
        </w:r>
        <w:r>
          <w:rPr>
            <w:noProof/>
            <w:webHidden/>
          </w:rPr>
          <w:fldChar w:fldCharType="begin"/>
        </w:r>
        <w:r>
          <w:rPr>
            <w:noProof/>
            <w:webHidden/>
          </w:rPr>
          <w:instrText xml:space="preserve"> PAGEREF _Toc477951750 \h </w:instrText>
        </w:r>
        <w:r>
          <w:rPr>
            <w:noProof/>
            <w:webHidden/>
          </w:rPr>
        </w:r>
        <w:r>
          <w:rPr>
            <w:noProof/>
            <w:webHidden/>
          </w:rPr>
          <w:fldChar w:fldCharType="separate"/>
        </w:r>
        <w:r>
          <w:rPr>
            <w:noProof/>
            <w:webHidden/>
          </w:rPr>
          <w:t>17</w:t>
        </w:r>
        <w:r>
          <w:rPr>
            <w:noProof/>
            <w:webHidden/>
          </w:rPr>
          <w:fldChar w:fldCharType="end"/>
        </w:r>
      </w:hyperlink>
    </w:p>
    <w:p w14:paraId="70B69B30"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51" w:history="1">
        <w:r w:rsidRPr="00983252">
          <w:rPr>
            <w:rStyle w:val="Hyperlink"/>
            <w:noProof/>
          </w:rPr>
          <w:t>5.3</w:t>
        </w:r>
        <w:r>
          <w:rPr>
            <w:rFonts w:asciiTheme="minorHAnsi" w:eastAsiaTheme="minorEastAsia" w:hAnsiTheme="minorHAnsi" w:cstheme="minorBidi"/>
            <w:noProof/>
            <w:sz w:val="24"/>
            <w:szCs w:val="24"/>
            <w:lang w:val="en-GB" w:eastAsia="en-GB"/>
          </w:rPr>
          <w:tab/>
        </w:r>
        <w:r w:rsidRPr="00983252">
          <w:rPr>
            <w:rStyle w:val="Hyperlink"/>
            <w:noProof/>
          </w:rPr>
          <w:t>Data capture for multi day sampler based data types integrated over an averaging period</w:t>
        </w:r>
        <w:r>
          <w:rPr>
            <w:noProof/>
            <w:webHidden/>
          </w:rPr>
          <w:tab/>
        </w:r>
        <w:r>
          <w:rPr>
            <w:noProof/>
            <w:webHidden/>
          </w:rPr>
          <w:fldChar w:fldCharType="begin"/>
        </w:r>
        <w:r>
          <w:rPr>
            <w:noProof/>
            <w:webHidden/>
          </w:rPr>
          <w:instrText xml:space="preserve"> PAGEREF _Toc477951751 \h </w:instrText>
        </w:r>
        <w:r>
          <w:rPr>
            <w:noProof/>
            <w:webHidden/>
          </w:rPr>
        </w:r>
        <w:r>
          <w:rPr>
            <w:noProof/>
            <w:webHidden/>
          </w:rPr>
          <w:fldChar w:fldCharType="separate"/>
        </w:r>
        <w:r>
          <w:rPr>
            <w:noProof/>
            <w:webHidden/>
          </w:rPr>
          <w:t>18</w:t>
        </w:r>
        <w:r>
          <w:rPr>
            <w:noProof/>
            <w:webHidden/>
          </w:rPr>
          <w:fldChar w:fldCharType="end"/>
        </w:r>
      </w:hyperlink>
    </w:p>
    <w:p w14:paraId="286C842A"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52" w:history="1">
        <w:r w:rsidRPr="00983252">
          <w:rPr>
            <w:rStyle w:val="Hyperlink"/>
            <w:noProof/>
          </w:rPr>
          <w:t>5.3.1</w:t>
        </w:r>
        <w:r>
          <w:rPr>
            <w:rFonts w:asciiTheme="minorHAnsi" w:eastAsiaTheme="minorEastAsia" w:hAnsiTheme="minorHAnsi" w:cstheme="minorBidi"/>
            <w:i w:val="0"/>
            <w:noProof/>
            <w:sz w:val="24"/>
            <w:szCs w:val="24"/>
            <w:lang w:val="en-GB" w:eastAsia="en-GB"/>
          </w:rPr>
          <w:tab/>
        </w:r>
        <w:r w:rsidRPr="00983252">
          <w:rPr>
            <w:rStyle w:val="Hyperlink"/>
            <w:noProof/>
          </w:rPr>
          <w:t>Data capture for multi day sampler based data types</w:t>
        </w:r>
        <w:r>
          <w:rPr>
            <w:noProof/>
            <w:webHidden/>
          </w:rPr>
          <w:tab/>
        </w:r>
        <w:r>
          <w:rPr>
            <w:noProof/>
            <w:webHidden/>
          </w:rPr>
          <w:fldChar w:fldCharType="begin"/>
        </w:r>
        <w:r>
          <w:rPr>
            <w:noProof/>
            <w:webHidden/>
          </w:rPr>
          <w:instrText xml:space="preserve"> PAGEREF _Toc477951752 \h </w:instrText>
        </w:r>
        <w:r>
          <w:rPr>
            <w:noProof/>
            <w:webHidden/>
          </w:rPr>
        </w:r>
        <w:r>
          <w:rPr>
            <w:noProof/>
            <w:webHidden/>
          </w:rPr>
          <w:fldChar w:fldCharType="separate"/>
        </w:r>
        <w:r>
          <w:rPr>
            <w:noProof/>
            <w:webHidden/>
          </w:rPr>
          <w:t>18</w:t>
        </w:r>
        <w:r>
          <w:rPr>
            <w:noProof/>
            <w:webHidden/>
          </w:rPr>
          <w:fldChar w:fldCharType="end"/>
        </w:r>
      </w:hyperlink>
    </w:p>
    <w:p w14:paraId="6616FF52"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53" w:history="1">
        <w:r w:rsidRPr="00983252">
          <w:rPr>
            <w:rStyle w:val="Hyperlink"/>
            <w:noProof/>
          </w:rPr>
          <w:t>5.3.2</w:t>
        </w:r>
        <w:r>
          <w:rPr>
            <w:rFonts w:asciiTheme="minorHAnsi" w:eastAsiaTheme="minorEastAsia" w:hAnsiTheme="minorHAnsi" w:cstheme="minorBidi"/>
            <w:i w:val="0"/>
            <w:noProof/>
            <w:sz w:val="24"/>
            <w:szCs w:val="24"/>
            <w:lang w:val="en-GB" w:eastAsia="en-GB"/>
          </w:rPr>
          <w:tab/>
        </w:r>
        <w:r w:rsidRPr="00983252">
          <w:rPr>
            <w:rStyle w:val="Hyperlink"/>
            <w:noProof/>
          </w:rPr>
          <w:t>Time coverage for multi day sampler based data types</w:t>
        </w:r>
        <w:r>
          <w:rPr>
            <w:noProof/>
            <w:webHidden/>
          </w:rPr>
          <w:tab/>
        </w:r>
        <w:r>
          <w:rPr>
            <w:noProof/>
            <w:webHidden/>
          </w:rPr>
          <w:fldChar w:fldCharType="begin"/>
        </w:r>
        <w:r>
          <w:rPr>
            <w:noProof/>
            <w:webHidden/>
          </w:rPr>
          <w:instrText xml:space="preserve"> PAGEREF _Toc477951753 \h </w:instrText>
        </w:r>
        <w:r>
          <w:rPr>
            <w:noProof/>
            <w:webHidden/>
          </w:rPr>
        </w:r>
        <w:r>
          <w:rPr>
            <w:noProof/>
            <w:webHidden/>
          </w:rPr>
          <w:fldChar w:fldCharType="separate"/>
        </w:r>
        <w:r>
          <w:rPr>
            <w:noProof/>
            <w:webHidden/>
          </w:rPr>
          <w:t>19</w:t>
        </w:r>
        <w:r>
          <w:rPr>
            <w:noProof/>
            <w:webHidden/>
          </w:rPr>
          <w:fldChar w:fldCharType="end"/>
        </w:r>
      </w:hyperlink>
    </w:p>
    <w:p w14:paraId="1B4DD23F"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54" w:history="1">
        <w:r w:rsidRPr="00983252">
          <w:rPr>
            <w:rStyle w:val="Hyperlink"/>
            <w:noProof/>
          </w:rPr>
          <w:t>6</w:t>
        </w:r>
        <w:r>
          <w:rPr>
            <w:rFonts w:asciiTheme="minorHAnsi" w:eastAsiaTheme="minorEastAsia" w:hAnsiTheme="minorHAnsi" w:cstheme="minorBidi"/>
            <w:b w:val="0"/>
            <w:noProof/>
            <w:color w:val="auto"/>
            <w:lang w:val="en-GB" w:eastAsia="en-GB"/>
          </w:rPr>
          <w:tab/>
        </w:r>
        <w:r w:rsidRPr="00983252">
          <w:rPr>
            <w:rStyle w:val="Hyperlink"/>
            <w:noProof/>
          </w:rPr>
          <w:t>Calculation of statistics</w:t>
        </w:r>
        <w:r>
          <w:rPr>
            <w:noProof/>
            <w:webHidden/>
          </w:rPr>
          <w:tab/>
        </w:r>
        <w:r>
          <w:rPr>
            <w:noProof/>
            <w:webHidden/>
          </w:rPr>
          <w:fldChar w:fldCharType="begin"/>
        </w:r>
        <w:r>
          <w:rPr>
            <w:noProof/>
            <w:webHidden/>
          </w:rPr>
          <w:instrText xml:space="preserve"> PAGEREF _Toc477951754 \h </w:instrText>
        </w:r>
        <w:r>
          <w:rPr>
            <w:noProof/>
            <w:webHidden/>
          </w:rPr>
        </w:r>
        <w:r>
          <w:rPr>
            <w:noProof/>
            <w:webHidden/>
          </w:rPr>
          <w:fldChar w:fldCharType="separate"/>
        </w:r>
        <w:r>
          <w:rPr>
            <w:noProof/>
            <w:webHidden/>
          </w:rPr>
          <w:t>20</w:t>
        </w:r>
        <w:r>
          <w:rPr>
            <w:noProof/>
            <w:webHidden/>
          </w:rPr>
          <w:fldChar w:fldCharType="end"/>
        </w:r>
      </w:hyperlink>
    </w:p>
    <w:p w14:paraId="13876C1E"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55" w:history="1">
        <w:r w:rsidRPr="00983252">
          <w:rPr>
            <w:rStyle w:val="Hyperlink"/>
            <w:noProof/>
          </w:rPr>
          <w:t>6.1</w:t>
        </w:r>
        <w:r>
          <w:rPr>
            <w:rFonts w:asciiTheme="minorHAnsi" w:eastAsiaTheme="minorEastAsia" w:hAnsiTheme="minorHAnsi" w:cstheme="minorBidi"/>
            <w:noProof/>
            <w:sz w:val="24"/>
            <w:szCs w:val="24"/>
            <w:lang w:val="en-GB" w:eastAsia="en-GB"/>
          </w:rPr>
          <w:tab/>
        </w:r>
        <w:r w:rsidRPr="00983252">
          <w:rPr>
            <w:rStyle w:val="Hyperlink"/>
            <w:noProof/>
          </w:rPr>
          <w:t>Averages and means</w:t>
        </w:r>
        <w:r>
          <w:rPr>
            <w:noProof/>
            <w:webHidden/>
          </w:rPr>
          <w:tab/>
        </w:r>
        <w:r>
          <w:rPr>
            <w:noProof/>
            <w:webHidden/>
          </w:rPr>
          <w:fldChar w:fldCharType="begin"/>
        </w:r>
        <w:r>
          <w:rPr>
            <w:noProof/>
            <w:webHidden/>
          </w:rPr>
          <w:instrText xml:space="preserve"> PAGEREF _Toc477951755 \h </w:instrText>
        </w:r>
        <w:r>
          <w:rPr>
            <w:noProof/>
            <w:webHidden/>
          </w:rPr>
        </w:r>
        <w:r>
          <w:rPr>
            <w:noProof/>
            <w:webHidden/>
          </w:rPr>
          <w:fldChar w:fldCharType="separate"/>
        </w:r>
        <w:r>
          <w:rPr>
            <w:noProof/>
            <w:webHidden/>
          </w:rPr>
          <w:t>24</w:t>
        </w:r>
        <w:r>
          <w:rPr>
            <w:noProof/>
            <w:webHidden/>
          </w:rPr>
          <w:fldChar w:fldCharType="end"/>
        </w:r>
      </w:hyperlink>
    </w:p>
    <w:p w14:paraId="4D4B7B56"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56" w:history="1">
        <w:r w:rsidRPr="00983252">
          <w:rPr>
            <w:rStyle w:val="Hyperlink"/>
            <w:noProof/>
          </w:rPr>
          <w:t>6.1.1</w:t>
        </w:r>
        <w:r>
          <w:rPr>
            <w:rFonts w:asciiTheme="minorHAnsi" w:eastAsiaTheme="minorEastAsia" w:hAnsiTheme="minorHAnsi" w:cstheme="minorBidi"/>
            <w:i w:val="0"/>
            <w:noProof/>
            <w:sz w:val="24"/>
            <w:szCs w:val="24"/>
            <w:lang w:val="en-GB" w:eastAsia="en-GB"/>
          </w:rPr>
          <w:tab/>
        </w:r>
        <w:r w:rsidRPr="00983252">
          <w:rPr>
            <w:rStyle w:val="Hyperlink"/>
            <w:noProof/>
          </w:rPr>
          <w:t>For hourly and daily data types</w:t>
        </w:r>
        <w:r>
          <w:rPr>
            <w:noProof/>
            <w:webHidden/>
          </w:rPr>
          <w:tab/>
        </w:r>
        <w:r>
          <w:rPr>
            <w:noProof/>
            <w:webHidden/>
          </w:rPr>
          <w:fldChar w:fldCharType="begin"/>
        </w:r>
        <w:r>
          <w:rPr>
            <w:noProof/>
            <w:webHidden/>
          </w:rPr>
          <w:instrText xml:space="preserve"> PAGEREF _Toc477951756 \h </w:instrText>
        </w:r>
        <w:r>
          <w:rPr>
            <w:noProof/>
            <w:webHidden/>
          </w:rPr>
        </w:r>
        <w:r>
          <w:rPr>
            <w:noProof/>
            <w:webHidden/>
          </w:rPr>
          <w:fldChar w:fldCharType="separate"/>
        </w:r>
        <w:r>
          <w:rPr>
            <w:noProof/>
            <w:webHidden/>
          </w:rPr>
          <w:t>24</w:t>
        </w:r>
        <w:r>
          <w:rPr>
            <w:noProof/>
            <w:webHidden/>
          </w:rPr>
          <w:fldChar w:fldCharType="end"/>
        </w:r>
      </w:hyperlink>
    </w:p>
    <w:p w14:paraId="63C7742C"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57" w:history="1">
        <w:r w:rsidRPr="00983252">
          <w:rPr>
            <w:rStyle w:val="Hyperlink"/>
            <w:noProof/>
          </w:rPr>
          <w:t>6.1.2</w:t>
        </w:r>
        <w:r>
          <w:rPr>
            <w:rFonts w:asciiTheme="minorHAnsi" w:eastAsiaTheme="minorEastAsia" w:hAnsiTheme="minorHAnsi" w:cstheme="minorBidi"/>
            <w:i w:val="0"/>
            <w:noProof/>
            <w:sz w:val="24"/>
            <w:szCs w:val="24"/>
            <w:lang w:val="en-GB" w:eastAsia="en-GB"/>
          </w:rPr>
          <w:tab/>
        </w:r>
        <w:r w:rsidRPr="00983252">
          <w:rPr>
            <w:rStyle w:val="Hyperlink"/>
            <w:noProof/>
          </w:rPr>
          <w:t>For multi-day sampler based data types</w:t>
        </w:r>
        <w:r>
          <w:rPr>
            <w:noProof/>
            <w:webHidden/>
          </w:rPr>
          <w:tab/>
        </w:r>
        <w:r>
          <w:rPr>
            <w:noProof/>
            <w:webHidden/>
          </w:rPr>
          <w:fldChar w:fldCharType="begin"/>
        </w:r>
        <w:r>
          <w:rPr>
            <w:noProof/>
            <w:webHidden/>
          </w:rPr>
          <w:instrText xml:space="preserve"> PAGEREF _Toc477951757 \h </w:instrText>
        </w:r>
        <w:r>
          <w:rPr>
            <w:noProof/>
            <w:webHidden/>
          </w:rPr>
        </w:r>
        <w:r>
          <w:rPr>
            <w:noProof/>
            <w:webHidden/>
          </w:rPr>
          <w:fldChar w:fldCharType="separate"/>
        </w:r>
        <w:r>
          <w:rPr>
            <w:noProof/>
            <w:webHidden/>
          </w:rPr>
          <w:t>25</w:t>
        </w:r>
        <w:r>
          <w:rPr>
            <w:noProof/>
            <w:webHidden/>
          </w:rPr>
          <w:fldChar w:fldCharType="end"/>
        </w:r>
      </w:hyperlink>
    </w:p>
    <w:p w14:paraId="75C0A555"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58" w:history="1">
        <w:r w:rsidRPr="00983252">
          <w:rPr>
            <w:rStyle w:val="Hyperlink"/>
            <w:noProof/>
          </w:rPr>
          <w:t>6.1.3</w:t>
        </w:r>
        <w:r>
          <w:rPr>
            <w:rFonts w:asciiTheme="minorHAnsi" w:eastAsiaTheme="minorEastAsia" w:hAnsiTheme="minorHAnsi" w:cstheme="minorBidi"/>
            <w:i w:val="0"/>
            <w:noProof/>
            <w:sz w:val="24"/>
            <w:szCs w:val="24"/>
            <w:lang w:val="en-GB" w:eastAsia="en-GB"/>
          </w:rPr>
          <w:tab/>
        </w:r>
        <w:r w:rsidRPr="00983252">
          <w:rPr>
            <w:rStyle w:val="Hyperlink"/>
            <w:noProof/>
          </w:rPr>
          <w:t>Winter mean</w:t>
        </w:r>
        <w:r>
          <w:rPr>
            <w:noProof/>
            <w:webHidden/>
          </w:rPr>
          <w:tab/>
        </w:r>
        <w:r>
          <w:rPr>
            <w:noProof/>
            <w:webHidden/>
          </w:rPr>
          <w:fldChar w:fldCharType="begin"/>
        </w:r>
        <w:r>
          <w:rPr>
            <w:noProof/>
            <w:webHidden/>
          </w:rPr>
          <w:instrText xml:space="preserve"> PAGEREF _Toc477951758 \h </w:instrText>
        </w:r>
        <w:r>
          <w:rPr>
            <w:noProof/>
            <w:webHidden/>
          </w:rPr>
        </w:r>
        <w:r>
          <w:rPr>
            <w:noProof/>
            <w:webHidden/>
          </w:rPr>
          <w:fldChar w:fldCharType="separate"/>
        </w:r>
        <w:r>
          <w:rPr>
            <w:noProof/>
            <w:webHidden/>
          </w:rPr>
          <w:t>26</w:t>
        </w:r>
        <w:r>
          <w:rPr>
            <w:noProof/>
            <w:webHidden/>
          </w:rPr>
          <w:fldChar w:fldCharType="end"/>
        </w:r>
      </w:hyperlink>
    </w:p>
    <w:p w14:paraId="7A93968D"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59" w:history="1">
        <w:r w:rsidRPr="00983252">
          <w:rPr>
            <w:rStyle w:val="Hyperlink"/>
            <w:noProof/>
          </w:rPr>
          <w:t>6.2</w:t>
        </w:r>
        <w:r>
          <w:rPr>
            <w:rFonts w:asciiTheme="minorHAnsi" w:eastAsiaTheme="minorEastAsia" w:hAnsiTheme="minorHAnsi" w:cstheme="minorBidi"/>
            <w:noProof/>
            <w:sz w:val="24"/>
            <w:szCs w:val="24"/>
            <w:lang w:val="en-GB" w:eastAsia="en-GB"/>
          </w:rPr>
          <w:tab/>
        </w:r>
        <w:r w:rsidRPr="00983252">
          <w:rPr>
            <w:rStyle w:val="Hyperlink"/>
            <w:noProof/>
          </w:rPr>
          <w:t>Other statistics for hourly and daily data</w:t>
        </w:r>
        <w:r>
          <w:rPr>
            <w:noProof/>
            <w:webHidden/>
          </w:rPr>
          <w:tab/>
        </w:r>
        <w:r>
          <w:rPr>
            <w:noProof/>
            <w:webHidden/>
          </w:rPr>
          <w:fldChar w:fldCharType="begin"/>
        </w:r>
        <w:r>
          <w:rPr>
            <w:noProof/>
            <w:webHidden/>
          </w:rPr>
          <w:instrText xml:space="preserve"> PAGEREF _Toc477951759 \h </w:instrText>
        </w:r>
        <w:r>
          <w:rPr>
            <w:noProof/>
            <w:webHidden/>
          </w:rPr>
        </w:r>
        <w:r>
          <w:rPr>
            <w:noProof/>
            <w:webHidden/>
          </w:rPr>
          <w:fldChar w:fldCharType="separate"/>
        </w:r>
        <w:r>
          <w:rPr>
            <w:noProof/>
            <w:webHidden/>
          </w:rPr>
          <w:t>27</w:t>
        </w:r>
        <w:r>
          <w:rPr>
            <w:noProof/>
            <w:webHidden/>
          </w:rPr>
          <w:fldChar w:fldCharType="end"/>
        </w:r>
      </w:hyperlink>
    </w:p>
    <w:p w14:paraId="0B0395FD"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0" w:history="1">
        <w:r w:rsidRPr="00983252">
          <w:rPr>
            <w:rStyle w:val="Hyperlink"/>
            <w:noProof/>
          </w:rPr>
          <w:t>6.2.1</w:t>
        </w:r>
        <w:r>
          <w:rPr>
            <w:rFonts w:asciiTheme="minorHAnsi" w:eastAsiaTheme="minorEastAsia" w:hAnsiTheme="minorHAnsi" w:cstheme="minorBidi"/>
            <w:i w:val="0"/>
            <w:noProof/>
            <w:sz w:val="24"/>
            <w:szCs w:val="24"/>
            <w:lang w:val="en-GB" w:eastAsia="en-GB"/>
          </w:rPr>
          <w:tab/>
        </w:r>
        <w:r w:rsidRPr="00983252">
          <w:rPr>
            <w:rStyle w:val="Hyperlink"/>
            <w:noProof/>
          </w:rPr>
          <w:t>Percentiles</w:t>
        </w:r>
        <w:r>
          <w:rPr>
            <w:noProof/>
            <w:webHidden/>
          </w:rPr>
          <w:tab/>
        </w:r>
        <w:r>
          <w:rPr>
            <w:noProof/>
            <w:webHidden/>
          </w:rPr>
          <w:fldChar w:fldCharType="begin"/>
        </w:r>
        <w:r>
          <w:rPr>
            <w:noProof/>
            <w:webHidden/>
          </w:rPr>
          <w:instrText xml:space="preserve"> PAGEREF _Toc477951760 \h </w:instrText>
        </w:r>
        <w:r>
          <w:rPr>
            <w:noProof/>
            <w:webHidden/>
          </w:rPr>
        </w:r>
        <w:r>
          <w:rPr>
            <w:noProof/>
            <w:webHidden/>
          </w:rPr>
          <w:fldChar w:fldCharType="separate"/>
        </w:r>
        <w:r>
          <w:rPr>
            <w:noProof/>
            <w:webHidden/>
          </w:rPr>
          <w:t>27</w:t>
        </w:r>
        <w:r>
          <w:rPr>
            <w:noProof/>
            <w:webHidden/>
          </w:rPr>
          <w:fldChar w:fldCharType="end"/>
        </w:r>
      </w:hyperlink>
    </w:p>
    <w:p w14:paraId="239DBAA4"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1" w:history="1">
        <w:r w:rsidRPr="00983252">
          <w:rPr>
            <w:rStyle w:val="Hyperlink"/>
            <w:noProof/>
          </w:rPr>
          <w:t>6.2.2</w:t>
        </w:r>
        <w:r>
          <w:rPr>
            <w:rFonts w:asciiTheme="minorHAnsi" w:eastAsiaTheme="minorEastAsia" w:hAnsiTheme="minorHAnsi" w:cstheme="minorBidi"/>
            <w:i w:val="0"/>
            <w:noProof/>
            <w:sz w:val="24"/>
            <w:szCs w:val="24"/>
            <w:lang w:val="en-GB" w:eastAsia="en-GB"/>
          </w:rPr>
          <w:tab/>
        </w:r>
        <w:r w:rsidRPr="00983252">
          <w:rPr>
            <w:rStyle w:val="Hyperlink"/>
            <w:noProof/>
          </w:rPr>
          <w:t>Maxima</w:t>
        </w:r>
        <w:r>
          <w:rPr>
            <w:noProof/>
            <w:webHidden/>
          </w:rPr>
          <w:tab/>
        </w:r>
        <w:r>
          <w:rPr>
            <w:noProof/>
            <w:webHidden/>
          </w:rPr>
          <w:fldChar w:fldCharType="begin"/>
        </w:r>
        <w:r>
          <w:rPr>
            <w:noProof/>
            <w:webHidden/>
          </w:rPr>
          <w:instrText xml:space="preserve"> PAGEREF _Toc477951761 \h </w:instrText>
        </w:r>
        <w:r>
          <w:rPr>
            <w:noProof/>
            <w:webHidden/>
          </w:rPr>
        </w:r>
        <w:r>
          <w:rPr>
            <w:noProof/>
            <w:webHidden/>
          </w:rPr>
          <w:fldChar w:fldCharType="separate"/>
        </w:r>
        <w:r>
          <w:rPr>
            <w:noProof/>
            <w:webHidden/>
          </w:rPr>
          <w:t>27</w:t>
        </w:r>
        <w:r>
          <w:rPr>
            <w:noProof/>
            <w:webHidden/>
          </w:rPr>
          <w:fldChar w:fldCharType="end"/>
        </w:r>
      </w:hyperlink>
    </w:p>
    <w:p w14:paraId="750DF41A"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2" w:history="1">
        <w:r w:rsidRPr="00983252">
          <w:rPr>
            <w:rStyle w:val="Hyperlink"/>
            <w:noProof/>
          </w:rPr>
          <w:t>6.2.3</w:t>
        </w:r>
        <w:r>
          <w:rPr>
            <w:rFonts w:asciiTheme="minorHAnsi" w:eastAsiaTheme="minorEastAsia" w:hAnsiTheme="minorHAnsi" w:cstheme="minorBidi"/>
            <w:i w:val="0"/>
            <w:noProof/>
            <w:sz w:val="24"/>
            <w:szCs w:val="24"/>
            <w:lang w:val="en-GB" w:eastAsia="en-GB"/>
          </w:rPr>
          <w:tab/>
        </w:r>
        <w:r w:rsidRPr="00983252">
          <w:rPr>
            <w:rStyle w:val="Hyperlink"/>
            <w:noProof/>
          </w:rPr>
          <w:t>k</w:t>
        </w:r>
        <w:r w:rsidRPr="00983252">
          <w:rPr>
            <w:rStyle w:val="Hyperlink"/>
            <w:noProof/>
            <w:vertAlign w:val="superscript"/>
          </w:rPr>
          <w:t>th</w:t>
        </w:r>
        <w:r w:rsidRPr="00983252">
          <w:rPr>
            <w:rStyle w:val="Hyperlink"/>
            <w:noProof/>
          </w:rPr>
          <w:t xml:space="preserve"> highest value (maxk)</w:t>
        </w:r>
        <w:r>
          <w:rPr>
            <w:noProof/>
            <w:webHidden/>
          </w:rPr>
          <w:tab/>
        </w:r>
        <w:r>
          <w:rPr>
            <w:noProof/>
            <w:webHidden/>
          </w:rPr>
          <w:fldChar w:fldCharType="begin"/>
        </w:r>
        <w:r>
          <w:rPr>
            <w:noProof/>
            <w:webHidden/>
          </w:rPr>
          <w:instrText xml:space="preserve"> PAGEREF _Toc477951762 \h </w:instrText>
        </w:r>
        <w:r>
          <w:rPr>
            <w:noProof/>
            <w:webHidden/>
          </w:rPr>
        </w:r>
        <w:r>
          <w:rPr>
            <w:noProof/>
            <w:webHidden/>
          </w:rPr>
          <w:fldChar w:fldCharType="separate"/>
        </w:r>
        <w:r>
          <w:rPr>
            <w:noProof/>
            <w:webHidden/>
          </w:rPr>
          <w:t>28</w:t>
        </w:r>
        <w:r>
          <w:rPr>
            <w:noProof/>
            <w:webHidden/>
          </w:rPr>
          <w:fldChar w:fldCharType="end"/>
        </w:r>
      </w:hyperlink>
    </w:p>
    <w:p w14:paraId="335A7112"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3" w:history="1">
        <w:r w:rsidRPr="00983252">
          <w:rPr>
            <w:rStyle w:val="Hyperlink"/>
            <w:noProof/>
          </w:rPr>
          <w:t>6.2.4</w:t>
        </w:r>
        <w:r>
          <w:rPr>
            <w:rFonts w:asciiTheme="minorHAnsi" w:eastAsiaTheme="minorEastAsia" w:hAnsiTheme="minorHAnsi" w:cstheme="minorBidi"/>
            <w:i w:val="0"/>
            <w:noProof/>
            <w:sz w:val="24"/>
            <w:szCs w:val="24"/>
            <w:lang w:val="en-GB" w:eastAsia="en-GB"/>
          </w:rPr>
          <w:tab/>
        </w:r>
        <w:r w:rsidRPr="00983252">
          <w:rPr>
            <w:rStyle w:val="Hyperlink"/>
            <w:noProof/>
          </w:rPr>
          <w:t>AOT40 (only O</w:t>
        </w:r>
        <w:r w:rsidRPr="00983252">
          <w:rPr>
            <w:rStyle w:val="Hyperlink"/>
            <w:noProof/>
            <w:vertAlign w:val="subscript"/>
          </w:rPr>
          <w:t>3</w:t>
        </w:r>
        <w:r w:rsidRPr="00983252">
          <w:rPr>
            <w:rStyle w:val="Hyperlink"/>
            <w:noProof/>
          </w:rPr>
          <w:t>)</w:t>
        </w:r>
        <w:r>
          <w:rPr>
            <w:noProof/>
            <w:webHidden/>
          </w:rPr>
          <w:tab/>
        </w:r>
        <w:r>
          <w:rPr>
            <w:noProof/>
            <w:webHidden/>
          </w:rPr>
          <w:fldChar w:fldCharType="begin"/>
        </w:r>
        <w:r>
          <w:rPr>
            <w:noProof/>
            <w:webHidden/>
          </w:rPr>
          <w:instrText xml:space="preserve"> PAGEREF _Toc477951763 \h </w:instrText>
        </w:r>
        <w:r>
          <w:rPr>
            <w:noProof/>
            <w:webHidden/>
          </w:rPr>
        </w:r>
        <w:r>
          <w:rPr>
            <w:noProof/>
            <w:webHidden/>
          </w:rPr>
          <w:fldChar w:fldCharType="separate"/>
        </w:r>
        <w:r>
          <w:rPr>
            <w:noProof/>
            <w:webHidden/>
          </w:rPr>
          <w:t>29</w:t>
        </w:r>
        <w:r>
          <w:rPr>
            <w:noProof/>
            <w:webHidden/>
          </w:rPr>
          <w:fldChar w:fldCharType="end"/>
        </w:r>
      </w:hyperlink>
    </w:p>
    <w:p w14:paraId="2FB0A179"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4" w:history="1">
        <w:r w:rsidRPr="00983252">
          <w:rPr>
            <w:rStyle w:val="Hyperlink"/>
            <w:noProof/>
          </w:rPr>
          <w:t>6.2.5</w:t>
        </w:r>
        <w:r>
          <w:rPr>
            <w:rFonts w:asciiTheme="minorHAnsi" w:eastAsiaTheme="minorEastAsia" w:hAnsiTheme="minorHAnsi" w:cstheme="minorBidi"/>
            <w:i w:val="0"/>
            <w:noProof/>
            <w:sz w:val="24"/>
            <w:szCs w:val="24"/>
            <w:lang w:val="en-GB" w:eastAsia="en-GB"/>
          </w:rPr>
          <w:tab/>
        </w:r>
        <w:r w:rsidRPr="00983252">
          <w:rPr>
            <w:rStyle w:val="Hyperlink"/>
            <w:noProof/>
          </w:rPr>
          <w:t>SOMO35 (only O</w:t>
        </w:r>
        <w:r w:rsidRPr="00983252">
          <w:rPr>
            <w:rStyle w:val="Hyperlink"/>
            <w:noProof/>
            <w:vertAlign w:val="subscript"/>
          </w:rPr>
          <w:t>3</w:t>
        </w:r>
        <w:r w:rsidRPr="00983252">
          <w:rPr>
            <w:rStyle w:val="Hyperlink"/>
            <w:noProof/>
          </w:rPr>
          <w:t>)</w:t>
        </w:r>
        <w:r>
          <w:rPr>
            <w:noProof/>
            <w:webHidden/>
          </w:rPr>
          <w:tab/>
        </w:r>
        <w:r>
          <w:rPr>
            <w:noProof/>
            <w:webHidden/>
          </w:rPr>
          <w:fldChar w:fldCharType="begin"/>
        </w:r>
        <w:r>
          <w:rPr>
            <w:noProof/>
            <w:webHidden/>
          </w:rPr>
          <w:instrText xml:space="preserve"> PAGEREF _Toc477951764 \h </w:instrText>
        </w:r>
        <w:r>
          <w:rPr>
            <w:noProof/>
            <w:webHidden/>
          </w:rPr>
        </w:r>
        <w:r>
          <w:rPr>
            <w:noProof/>
            <w:webHidden/>
          </w:rPr>
          <w:fldChar w:fldCharType="separate"/>
        </w:r>
        <w:r>
          <w:rPr>
            <w:noProof/>
            <w:webHidden/>
          </w:rPr>
          <w:t>31</w:t>
        </w:r>
        <w:r>
          <w:rPr>
            <w:noProof/>
            <w:webHidden/>
          </w:rPr>
          <w:fldChar w:fldCharType="end"/>
        </w:r>
      </w:hyperlink>
    </w:p>
    <w:p w14:paraId="262F61F2"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5" w:history="1">
        <w:r w:rsidRPr="00983252">
          <w:rPr>
            <w:rStyle w:val="Hyperlink"/>
            <w:noProof/>
          </w:rPr>
          <w:t>6.2.6</w:t>
        </w:r>
        <w:r>
          <w:rPr>
            <w:rFonts w:asciiTheme="minorHAnsi" w:eastAsiaTheme="minorEastAsia" w:hAnsiTheme="minorHAnsi" w:cstheme="minorBidi"/>
            <w:i w:val="0"/>
            <w:noProof/>
            <w:sz w:val="24"/>
            <w:szCs w:val="24"/>
            <w:lang w:val="en-GB" w:eastAsia="en-GB"/>
          </w:rPr>
          <w:tab/>
        </w:r>
        <w:r w:rsidRPr="00983252">
          <w:rPr>
            <w:rStyle w:val="Hyperlink"/>
            <w:noProof/>
          </w:rPr>
          <w:t>AEI (only PM</w:t>
        </w:r>
        <w:r w:rsidRPr="00983252">
          <w:rPr>
            <w:rStyle w:val="Hyperlink"/>
            <w:noProof/>
            <w:vertAlign w:val="subscript"/>
          </w:rPr>
          <w:t>2.5</w:t>
        </w:r>
        <w:r w:rsidRPr="00983252">
          <w:rPr>
            <w:rStyle w:val="Hyperlink"/>
            <w:noProof/>
          </w:rPr>
          <w:t>) (Average Exposure Indicator)</w:t>
        </w:r>
        <w:r>
          <w:rPr>
            <w:noProof/>
            <w:webHidden/>
          </w:rPr>
          <w:tab/>
        </w:r>
        <w:r>
          <w:rPr>
            <w:noProof/>
            <w:webHidden/>
          </w:rPr>
          <w:fldChar w:fldCharType="begin"/>
        </w:r>
        <w:r>
          <w:rPr>
            <w:noProof/>
            <w:webHidden/>
          </w:rPr>
          <w:instrText xml:space="preserve"> PAGEREF _Toc477951765 \h </w:instrText>
        </w:r>
        <w:r>
          <w:rPr>
            <w:noProof/>
            <w:webHidden/>
          </w:rPr>
        </w:r>
        <w:r>
          <w:rPr>
            <w:noProof/>
            <w:webHidden/>
          </w:rPr>
          <w:fldChar w:fldCharType="separate"/>
        </w:r>
        <w:r>
          <w:rPr>
            <w:noProof/>
            <w:webHidden/>
          </w:rPr>
          <w:t>32</w:t>
        </w:r>
        <w:r>
          <w:rPr>
            <w:noProof/>
            <w:webHidden/>
          </w:rPr>
          <w:fldChar w:fldCharType="end"/>
        </w:r>
      </w:hyperlink>
    </w:p>
    <w:p w14:paraId="02CD433B"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6" w:history="1">
        <w:r w:rsidRPr="00983252">
          <w:rPr>
            <w:rStyle w:val="Hyperlink"/>
            <w:noProof/>
          </w:rPr>
          <w:t>6.2.7</w:t>
        </w:r>
        <w:r>
          <w:rPr>
            <w:rFonts w:asciiTheme="minorHAnsi" w:eastAsiaTheme="minorEastAsia" w:hAnsiTheme="minorHAnsi" w:cstheme="minorBidi"/>
            <w:i w:val="0"/>
            <w:noProof/>
            <w:sz w:val="24"/>
            <w:szCs w:val="24"/>
            <w:lang w:val="en-GB" w:eastAsia="en-GB"/>
          </w:rPr>
          <w:tab/>
        </w:r>
        <w:r w:rsidRPr="00983252">
          <w:rPr>
            <w:rStyle w:val="Hyperlink"/>
            <w:noProof/>
          </w:rPr>
          <w:t>National Exposure Reduction Target (NERT)</w:t>
        </w:r>
        <w:r>
          <w:rPr>
            <w:noProof/>
            <w:webHidden/>
          </w:rPr>
          <w:tab/>
        </w:r>
        <w:r>
          <w:rPr>
            <w:noProof/>
            <w:webHidden/>
          </w:rPr>
          <w:fldChar w:fldCharType="begin"/>
        </w:r>
        <w:r>
          <w:rPr>
            <w:noProof/>
            <w:webHidden/>
          </w:rPr>
          <w:instrText xml:space="preserve"> PAGEREF _Toc477951766 \h </w:instrText>
        </w:r>
        <w:r>
          <w:rPr>
            <w:noProof/>
            <w:webHidden/>
          </w:rPr>
        </w:r>
        <w:r>
          <w:rPr>
            <w:noProof/>
            <w:webHidden/>
          </w:rPr>
          <w:fldChar w:fldCharType="separate"/>
        </w:r>
        <w:r>
          <w:rPr>
            <w:noProof/>
            <w:webHidden/>
          </w:rPr>
          <w:t>32</w:t>
        </w:r>
        <w:r>
          <w:rPr>
            <w:noProof/>
            <w:webHidden/>
          </w:rPr>
          <w:fldChar w:fldCharType="end"/>
        </w:r>
      </w:hyperlink>
    </w:p>
    <w:p w14:paraId="1798D865"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67" w:history="1">
        <w:r w:rsidRPr="00983252">
          <w:rPr>
            <w:rStyle w:val="Hyperlink"/>
            <w:noProof/>
          </w:rPr>
          <w:t>6.3</w:t>
        </w:r>
        <w:r>
          <w:rPr>
            <w:rFonts w:asciiTheme="minorHAnsi" w:eastAsiaTheme="minorEastAsia" w:hAnsiTheme="minorHAnsi" w:cstheme="minorBidi"/>
            <w:noProof/>
            <w:sz w:val="24"/>
            <w:szCs w:val="24"/>
            <w:lang w:val="en-GB" w:eastAsia="en-GB"/>
          </w:rPr>
          <w:tab/>
        </w:r>
        <w:r w:rsidRPr="00983252">
          <w:rPr>
            <w:rStyle w:val="Hyperlink"/>
            <w:noProof/>
          </w:rPr>
          <w:t>Calculation of basic exceedance information</w:t>
        </w:r>
        <w:r>
          <w:rPr>
            <w:noProof/>
            <w:webHidden/>
          </w:rPr>
          <w:tab/>
        </w:r>
        <w:r>
          <w:rPr>
            <w:noProof/>
            <w:webHidden/>
          </w:rPr>
          <w:fldChar w:fldCharType="begin"/>
        </w:r>
        <w:r>
          <w:rPr>
            <w:noProof/>
            <w:webHidden/>
          </w:rPr>
          <w:instrText xml:space="preserve"> PAGEREF _Toc477951767 \h </w:instrText>
        </w:r>
        <w:r>
          <w:rPr>
            <w:noProof/>
            <w:webHidden/>
          </w:rPr>
        </w:r>
        <w:r>
          <w:rPr>
            <w:noProof/>
            <w:webHidden/>
          </w:rPr>
          <w:fldChar w:fldCharType="separate"/>
        </w:r>
        <w:r>
          <w:rPr>
            <w:noProof/>
            <w:webHidden/>
          </w:rPr>
          <w:t>33</w:t>
        </w:r>
        <w:r>
          <w:rPr>
            <w:noProof/>
            <w:webHidden/>
          </w:rPr>
          <w:fldChar w:fldCharType="end"/>
        </w:r>
      </w:hyperlink>
    </w:p>
    <w:p w14:paraId="5DB269BE"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8" w:history="1">
        <w:r w:rsidRPr="00983252">
          <w:rPr>
            <w:rStyle w:val="Hyperlink"/>
            <w:noProof/>
          </w:rPr>
          <w:t>6.3.1</w:t>
        </w:r>
        <w:r>
          <w:rPr>
            <w:rFonts w:asciiTheme="minorHAnsi" w:eastAsiaTheme="minorEastAsia" w:hAnsiTheme="minorHAnsi" w:cstheme="minorBidi"/>
            <w:i w:val="0"/>
            <w:noProof/>
            <w:sz w:val="24"/>
            <w:szCs w:val="24"/>
            <w:lang w:val="en-GB" w:eastAsia="en-GB"/>
          </w:rPr>
          <w:tab/>
        </w:r>
        <w:r w:rsidRPr="00983252">
          <w:rPr>
            <w:rStyle w:val="Hyperlink"/>
            <w:noProof/>
          </w:rPr>
          <w:t>Exceedance of thresholds based on calendar year, winter mean and maximum daily eight hour mean aggregated statistics</w:t>
        </w:r>
        <w:r>
          <w:rPr>
            <w:noProof/>
            <w:webHidden/>
          </w:rPr>
          <w:tab/>
        </w:r>
        <w:r>
          <w:rPr>
            <w:noProof/>
            <w:webHidden/>
          </w:rPr>
          <w:fldChar w:fldCharType="begin"/>
        </w:r>
        <w:r>
          <w:rPr>
            <w:noProof/>
            <w:webHidden/>
          </w:rPr>
          <w:instrText xml:space="preserve"> PAGEREF _Toc477951768 \h </w:instrText>
        </w:r>
        <w:r>
          <w:rPr>
            <w:noProof/>
            <w:webHidden/>
          </w:rPr>
        </w:r>
        <w:r>
          <w:rPr>
            <w:noProof/>
            <w:webHidden/>
          </w:rPr>
          <w:fldChar w:fldCharType="separate"/>
        </w:r>
        <w:r>
          <w:rPr>
            <w:noProof/>
            <w:webHidden/>
          </w:rPr>
          <w:t>34</w:t>
        </w:r>
        <w:r>
          <w:rPr>
            <w:noProof/>
            <w:webHidden/>
          </w:rPr>
          <w:fldChar w:fldCharType="end"/>
        </w:r>
      </w:hyperlink>
    </w:p>
    <w:p w14:paraId="208F80B5"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69" w:history="1">
        <w:r w:rsidRPr="00983252">
          <w:rPr>
            <w:rStyle w:val="Hyperlink"/>
            <w:noProof/>
          </w:rPr>
          <w:t>6.3.2</w:t>
        </w:r>
        <w:r>
          <w:rPr>
            <w:rFonts w:asciiTheme="minorHAnsi" w:eastAsiaTheme="minorEastAsia" w:hAnsiTheme="minorHAnsi" w:cstheme="minorBidi"/>
            <w:i w:val="0"/>
            <w:noProof/>
            <w:sz w:val="24"/>
            <w:szCs w:val="24"/>
            <w:lang w:val="en-GB" w:eastAsia="en-GB"/>
          </w:rPr>
          <w:tab/>
        </w:r>
        <w:r w:rsidRPr="00983252">
          <w:rPr>
            <w:rStyle w:val="Hyperlink"/>
            <w:noProof/>
          </w:rPr>
          <w:t>Number of hours or days with concentration &gt; y μg/m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_Toc477951769 \h </w:instrText>
        </w:r>
        <w:r>
          <w:rPr>
            <w:noProof/>
            <w:webHidden/>
          </w:rPr>
        </w:r>
        <w:r>
          <w:rPr>
            <w:noProof/>
            <w:webHidden/>
          </w:rPr>
          <w:fldChar w:fldCharType="separate"/>
        </w:r>
        <w:r>
          <w:rPr>
            <w:noProof/>
            <w:webHidden/>
          </w:rPr>
          <w:t>34</w:t>
        </w:r>
        <w:r>
          <w:rPr>
            <w:noProof/>
            <w:webHidden/>
          </w:rPr>
          <w:fldChar w:fldCharType="end"/>
        </w:r>
      </w:hyperlink>
    </w:p>
    <w:p w14:paraId="3C495BB2"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70" w:history="1">
        <w:r w:rsidRPr="00983252">
          <w:rPr>
            <w:rStyle w:val="Hyperlink"/>
            <w:noProof/>
          </w:rPr>
          <w:t>6.3.3</w:t>
        </w:r>
        <w:r>
          <w:rPr>
            <w:rFonts w:asciiTheme="minorHAnsi" w:eastAsiaTheme="minorEastAsia" w:hAnsiTheme="minorHAnsi" w:cstheme="minorBidi"/>
            <w:i w:val="0"/>
            <w:noProof/>
            <w:sz w:val="24"/>
            <w:szCs w:val="24"/>
            <w:lang w:val="en-GB" w:eastAsia="en-GB"/>
          </w:rPr>
          <w:tab/>
        </w:r>
        <w:r w:rsidRPr="00983252">
          <w:rPr>
            <w:rStyle w:val="Hyperlink"/>
            <w:noProof/>
          </w:rPr>
          <w:t>Three consecutive hours with concentration &gt; y μg/m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_Toc477951770 \h </w:instrText>
        </w:r>
        <w:r>
          <w:rPr>
            <w:noProof/>
            <w:webHidden/>
          </w:rPr>
        </w:r>
        <w:r>
          <w:rPr>
            <w:noProof/>
            <w:webHidden/>
          </w:rPr>
          <w:fldChar w:fldCharType="separate"/>
        </w:r>
        <w:r>
          <w:rPr>
            <w:noProof/>
            <w:webHidden/>
          </w:rPr>
          <w:t>34</w:t>
        </w:r>
        <w:r>
          <w:rPr>
            <w:noProof/>
            <w:webHidden/>
          </w:rPr>
          <w:fldChar w:fldCharType="end"/>
        </w:r>
      </w:hyperlink>
    </w:p>
    <w:p w14:paraId="654FA17D"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1" w:history="1">
        <w:r w:rsidRPr="00983252">
          <w:rPr>
            <w:rStyle w:val="Hyperlink"/>
            <w:noProof/>
          </w:rPr>
          <w:t>6.4</w:t>
        </w:r>
        <w:r>
          <w:rPr>
            <w:rFonts w:asciiTheme="minorHAnsi" w:eastAsiaTheme="minorEastAsia" w:hAnsiTheme="minorHAnsi" w:cstheme="minorBidi"/>
            <w:noProof/>
            <w:sz w:val="24"/>
            <w:szCs w:val="24"/>
            <w:lang w:val="en-GB" w:eastAsia="en-GB"/>
          </w:rPr>
          <w:tab/>
        </w:r>
        <w:r w:rsidRPr="00983252">
          <w:rPr>
            <w:rStyle w:val="Hyperlink"/>
            <w:noProof/>
          </w:rPr>
          <w:t>XML encoding of aggregated statistics</w:t>
        </w:r>
        <w:r>
          <w:rPr>
            <w:noProof/>
            <w:webHidden/>
          </w:rPr>
          <w:tab/>
        </w:r>
        <w:r>
          <w:rPr>
            <w:noProof/>
            <w:webHidden/>
          </w:rPr>
          <w:fldChar w:fldCharType="begin"/>
        </w:r>
        <w:r>
          <w:rPr>
            <w:noProof/>
            <w:webHidden/>
          </w:rPr>
          <w:instrText xml:space="preserve"> PAGEREF _Toc477951771 \h </w:instrText>
        </w:r>
        <w:r>
          <w:rPr>
            <w:noProof/>
            <w:webHidden/>
          </w:rPr>
        </w:r>
        <w:r>
          <w:rPr>
            <w:noProof/>
            <w:webHidden/>
          </w:rPr>
          <w:fldChar w:fldCharType="separate"/>
        </w:r>
        <w:r>
          <w:rPr>
            <w:noProof/>
            <w:webHidden/>
          </w:rPr>
          <w:t>35</w:t>
        </w:r>
        <w:r>
          <w:rPr>
            <w:noProof/>
            <w:webHidden/>
          </w:rPr>
          <w:fldChar w:fldCharType="end"/>
        </w:r>
      </w:hyperlink>
    </w:p>
    <w:p w14:paraId="3AF332D8"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72" w:history="1">
        <w:r w:rsidRPr="00983252">
          <w:rPr>
            <w:rStyle w:val="Hyperlink"/>
            <w:noProof/>
          </w:rPr>
          <w:t>7</w:t>
        </w:r>
        <w:r>
          <w:rPr>
            <w:rFonts w:asciiTheme="minorHAnsi" w:eastAsiaTheme="minorEastAsia" w:hAnsiTheme="minorHAnsi" w:cstheme="minorBidi"/>
            <w:b w:val="0"/>
            <w:noProof/>
            <w:color w:val="auto"/>
            <w:lang w:val="en-GB" w:eastAsia="en-GB"/>
          </w:rPr>
          <w:tab/>
        </w:r>
        <w:r w:rsidRPr="00983252">
          <w:rPr>
            <w:rStyle w:val="Hyperlink"/>
            <w:noProof/>
          </w:rPr>
          <w:t>Up-To-Date and Summer Ozone Reporting calculations</w:t>
        </w:r>
        <w:r>
          <w:rPr>
            <w:noProof/>
            <w:webHidden/>
          </w:rPr>
          <w:tab/>
        </w:r>
        <w:r>
          <w:rPr>
            <w:noProof/>
            <w:webHidden/>
          </w:rPr>
          <w:fldChar w:fldCharType="begin"/>
        </w:r>
        <w:r>
          <w:rPr>
            <w:noProof/>
            <w:webHidden/>
          </w:rPr>
          <w:instrText xml:space="preserve"> PAGEREF _Toc477951772 \h </w:instrText>
        </w:r>
        <w:r>
          <w:rPr>
            <w:noProof/>
            <w:webHidden/>
          </w:rPr>
        </w:r>
        <w:r>
          <w:rPr>
            <w:noProof/>
            <w:webHidden/>
          </w:rPr>
          <w:fldChar w:fldCharType="separate"/>
        </w:r>
        <w:r>
          <w:rPr>
            <w:noProof/>
            <w:webHidden/>
          </w:rPr>
          <w:t>38</w:t>
        </w:r>
        <w:r>
          <w:rPr>
            <w:noProof/>
            <w:webHidden/>
          </w:rPr>
          <w:fldChar w:fldCharType="end"/>
        </w:r>
      </w:hyperlink>
    </w:p>
    <w:p w14:paraId="1EF25AAB"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3" w:history="1">
        <w:r w:rsidRPr="00983252">
          <w:rPr>
            <w:rStyle w:val="Hyperlink"/>
            <w:noProof/>
          </w:rPr>
          <w:t>7.1</w:t>
        </w:r>
        <w:r>
          <w:rPr>
            <w:rFonts w:asciiTheme="minorHAnsi" w:eastAsiaTheme="minorEastAsia" w:hAnsiTheme="minorHAnsi" w:cstheme="minorBidi"/>
            <w:noProof/>
            <w:sz w:val="24"/>
            <w:szCs w:val="24"/>
            <w:lang w:val="en-GB" w:eastAsia="en-GB"/>
          </w:rPr>
          <w:tab/>
        </w:r>
        <w:r w:rsidRPr="00983252">
          <w:rPr>
            <w:rStyle w:val="Hyperlink"/>
            <w:noProof/>
          </w:rPr>
          <w:t>Data sources</w:t>
        </w:r>
        <w:r>
          <w:rPr>
            <w:noProof/>
            <w:webHidden/>
          </w:rPr>
          <w:tab/>
        </w:r>
        <w:r>
          <w:rPr>
            <w:noProof/>
            <w:webHidden/>
          </w:rPr>
          <w:fldChar w:fldCharType="begin"/>
        </w:r>
        <w:r>
          <w:rPr>
            <w:noProof/>
            <w:webHidden/>
          </w:rPr>
          <w:instrText xml:space="preserve"> PAGEREF _Toc477951773 \h </w:instrText>
        </w:r>
        <w:r>
          <w:rPr>
            <w:noProof/>
            <w:webHidden/>
          </w:rPr>
        </w:r>
        <w:r>
          <w:rPr>
            <w:noProof/>
            <w:webHidden/>
          </w:rPr>
          <w:fldChar w:fldCharType="separate"/>
        </w:r>
        <w:r>
          <w:rPr>
            <w:noProof/>
            <w:webHidden/>
          </w:rPr>
          <w:t>38</w:t>
        </w:r>
        <w:r>
          <w:rPr>
            <w:noProof/>
            <w:webHidden/>
          </w:rPr>
          <w:fldChar w:fldCharType="end"/>
        </w:r>
      </w:hyperlink>
    </w:p>
    <w:p w14:paraId="528D0F90"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4" w:history="1">
        <w:r w:rsidRPr="00983252">
          <w:rPr>
            <w:rStyle w:val="Hyperlink"/>
            <w:noProof/>
          </w:rPr>
          <w:t>7.2</w:t>
        </w:r>
        <w:r>
          <w:rPr>
            <w:rFonts w:asciiTheme="minorHAnsi" w:eastAsiaTheme="minorEastAsia" w:hAnsiTheme="minorHAnsi" w:cstheme="minorBidi"/>
            <w:noProof/>
            <w:sz w:val="24"/>
            <w:szCs w:val="24"/>
            <w:lang w:val="en-GB" w:eastAsia="en-GB"/>
          </w:rPr>
          <w:tab/>
        </w:r>
        <w:r w:rsidRPr="00983252">
          <w:rPr>
            <w:rStyle w:val="Hyperlink"/>
            <w:noProof/>
          </w:rPr>
          <w:t>Rounding off rules</w:t>
        </w:r>
        <w:r>
          <w:rPr>
            <w:noProof/>
            <w:webHidden/>
          </w:rPr>
          <w:tab/>
        </w:r>
        <w:r>
          <w:rPr>
            <w:noProof/>
            <w:webHidden/>
          </w:rPr>
          <w:fldChar w:fldCharType="begin"/>
        </w:r>
        <w:r>
          <w:rPr>
            <w:noProof/>
            <w:webHidden/>
          </w:rPr>
          <w:instrText xml:space="preserve"> PAGEREF _Toc477951774 \h </w:instrText>
        </w:r>
        <w:r>
          <w:rPr>
            <w:noProof/>
            <w:webHidden/>
          </w:rPr>
        </w:r>
        <w:r>
          <w:rPr>
            <w:noProof/>
            <w:webHidden/>
          </w:rPr>
          <w:fldChar w:fldCharType="separate"/>
        </w:r>
        <w:r>
          <w:rPr>
            <w:noProof/>
            <w:webHidden/>
          </w:rPr>
          <w:t>38</w:t>
        </w:r>
        <w:r>
          <w:rPr>
            <w:noProof/>
            <w:webHidden/>
          </w:rPr>
          <w:fldChar w:fldCharType="end"/>
        </w:r>
      </w:hyperlink>
    </w:p>
    <w:p w14:paraId="089ADF0F"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5" w:history="1">
        <w:r w:rsidRPr="00983252">
          <w:rPr>
            <w:rStyle w:val="Hyperlink"/>
            <w:noProof/>
          </w:rPr>
          <w:t>7.3</w:t>
        </w:r>
        <w:r>
          <w:rPr>
            <w:rFonts w:asciiTheme="minorHAnsi" w:eastAsiaTheme="minorEastAsia" w:hAnsiTheme="minorHAnsi" w:cstheme="minorBidi"/>
            <w:noProof/>
            <w:sz w:val="24"/>
            <w:szCs w:val="24"/>
            <w:lang w:val="en-GB" w:eastAsia="en-GB"/>
          </w:rPr>
          <w:tab/>
        </w:r>
        <w:r w:rsidRPr="00983252">
          <w:rPr>
            <w:rStyle w:val="Hyperlink"/>
            <w:noProof/>
          </w:rPr>
          <w:t>Aggregations</w:t>
        </w:r>
        <w:r>
          <w:rPr>
            <w:noProof/>
            <w:webHidden/>
          </w:rPr>
          <w:tab/>
        </w:r>
        <w:r>
          <w:rPr>
            <w:noProof/>
            <w:webHidden/>
          </w:rPr>
          <w:fldChar w:fldCharType="begin"/>
        </w:r>
        <w:r>
          <w:rPr>
            <w:noProof/>
            <w:webHidden/>
          </w:rPr>
          <w:instrText xml:space="preserve"> PAGEREF _Toc477951775 \h </w:instrText>
        </w:r>
        <w:r>
          <w:rPr>
            <w:noProof/>
            <w:webHidden/>
          </w:rPr>
        </w:r>
        <w:r>
          <w:rPr>
            <w:noProof/>
            <w:webHidden/>
          </w:rPr>
          <w:fldChar w:fldCharType="separate"/>
        </w:r>
        <w:r>
          <w:rPr>
            <w:noProof/>
            <w:webHidden/>
          </w:rPr>
          <w:t>38</w:t>
        </w:r>
        <w:r>
          <w:rPr>
            <w:noProof/>
            <w:webHidden/>
          </w:rPr>
          <w:fldChar w:fldCharType="end"/>
        </w:r>
      </w:hyperlink>
    </w:p>
    <w:p w14:paraId="386BEA76"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6" w:history="1">
        <w:r w:rsidRPr="00983252">
          <w:rPr>
            <w:rStyle w:val="Hyperlink"/>
            <w:noProof/>
          </w:rPr>
          <w:t>7.4</w:t>
        </w:r>
        <w:r>
          <w:rPr>
            <w:rFonts w:asciiTheme="minorHAnsi" w:eastAsiaTheme="minorEastAsia" w:hAnsiTheme="minorHAnsi" w:cstheme="minorBidi"/>
            <w:noProof/>
            <w:sz w:val="24"/>
            <w:szCs w:val="24"/>
            <w:lang w:val="en-GB" w:eastAsia="en-GB"/>
          </w:rPr>
          <w:tab/>
        </w:r>
        <w:r w:rsidRPr="00983252">
          <w:rPr>
            <w:rStyle w:val="Hyperlink"/>
            <w:noProof/>
          </w:rPr>
          <w:t>Aggregating valid data</w:t>
        </w:r>
        <w:r>
          <w:rPr>
            <w:noProof/>
            <w:webHidden/>
          </w:rPr>
          <w:tab/>
        </w:r>
        <w:r>
          <w:rPr>
            <w:noProof/>
            <w:webHidden/>
          </w:rPr>
          <w:fldChar w:fldCharType="begin"/>
        </w:r>
        <w:r>
          <w:rPr>
            <w:noProof/>
            <w:webHidden/>
          </w:rPr>
          <w:instrText xml:space="preserve"> PAGEREF _Toc477951776 \h </w:instrText>
        </w:r>
        <w:r>
          <w:rPr>
            <w:noProof/>
            <w:webHidden/>
          </w:rPr>
        </w:r>
        <w:r>
          <w:rPr>
            <w:noProof/>
            <w:webHidden/>
          </w:rPr>
          <w:fldChar w:fldCharType="separate"/>
        </w:r>
        <w:r>
          <w:rPr>
            <w:noProof/>
            <w:webHidden/>
          </w:rPr>
          <w:t>38</w:t>
        </w:r>
        <w:r>
          <w:rPr>
            <w:noProof/>
            <w:webHidden/>
          </w:rPr>
          <w:fldChar w:fldCharType="end"/>
        </w:r>
      </w:hyperlink>
    </w:p>
    <w:p w14:paraId="1F0E8A8F"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7" w:history="1">
        <w:r w:rsidRPr="00983252">
          <w:rPr>
            <w:rStyle w:val="Hyperlink"/>
            <w:noProof/>
          </w:rPr>
          <w:t>7.5</w:t>
        </w:r>
        <w:r>
          <w:rPr>
            <w:rFonts w:asciiTheme="minorHAnsi" w:eastAsiaTheme="minorEastAsia" w:hAnsiTheme="minorHAnsi" w:cstheme="minorBidi"/>
            <w:noProof/>
            <w:sz w:val="24"/>
            <w:szCs w:val="24"/>
            <w:lang w:val="en-GB" w:eastAsia="en-GB"/>
          </w:rPr>
          <w:tab/>
        </w:r>
        <w:r w:rsidRPr="00983252">
          <w:rPr>
            <w:rStyle w:val="Hyperlink"/>
            <w:noProof/>
          </w:rPr>
          <w:t>Verification of data.</w:t>
        </w:r>
        <w:r>
          <w:rPr>
            <w:noProof/>
            <w:webHidden/>
          </w:rPr>
          <w:tab/>
        </w:r>
        <w:r>
          <w:rPr>
            <w:noProof/>
            <w:webHidden/>
          </w:rPr>
          <w:fldChar w:fldCharType="begin"/>
        </w:r>
        <w:r>
          <w:rPr>
            <w:noProof/>
            <w:webHidden/>
          </w:rPr>
          <w:instrText xml:space="preserve"> PAGEREF _Toc477951777 \h </w:instrText>
        </w:r>
        <w:r>
          <w:rPr>
            <w:noProof/>
            <w:webHidden/>
          </w:rPr>
        </w:r>
        <w:r>
          <w:rPr>
            <w:noProof/>
            <w:webHidden/>
          </w:rPr>
          <w:fldChar w:fldCharType="separate"/>
        </w:r>
        <w:r>
          <w:rPr>
            <w:noProof/>
            <w:webHidden/>
          </w:rPr>
          <w:t>38</w:t>
        </w:r>
        <w:r>
          <w:rPr>
            <w:noProof/>
            <w:webHidden/>
          </w:rPr>
          <w:fldChar w:fldCharType="end"/>
        </w:r>
      </w:hyperlink>
    </w:p>
    <w:p w14:paraId="0BE653B0"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8" w:history="1">
        <w:r w:rsidRPr="00983252">
          <w:rPr>
            <w:rStyle w:val="Hyperlink"/>
            <w:noProof/>
          </w:rPr>
          <w:t>7.6</w:t>
        </w:r>
        <w:r>
          <w:rPr>
            <w:rFonts w:asciiTheme="minorHAnsi" w:eastAsiaTheme="minorEastAsia" w:hAnsiTheme="minorHAnsi" w:cstheme="minorBidi"/>
            <w:noProof/>
            <w:sz w:val="24"/>
            <w:szCs w:val="24"/>
            <w:lang w:val="en-GB" w:eastAsia="en-GB"/>
          </w:rPr>
          <w:tab/>
        </w:r>
        <w:r w:rsidRPr="00983252">
          <w:rPr>
            <w:rStyle w:val="Hyperlink"/>
            <w:noProof/>
          </w:rPr>
          <w:t>Percentage of valid data</w:t>
        </w:r>
        <w:r>
          <w:rPr>
            <w:noProof/>
            <w:webHidden/>
          </w:rPr>
          <w:tab/>
        </w:r>
        <w:r>
          <w:rPr>
            <w:noProof/>
            <w:webHidden/>
          </w:rPr>
          <w:fldChar w:fldCharType="begin"/>
        </w:r>
        <w:r>
          <w:rPr>
            <w:noProof/>
            <w:webHidden/>
          </w:rPr>
          <w:instrText xml:space="preserve"> PAGEREF _Toc477951778 \h </w:instrText>
        </w:r>
        <w:r>
          <w:rPr>
            <w:noProof/>
            <w:webHidden/>
          </w:rPr>
        </w:r>
        <w:r>
          <w:rPr>
            <w:noProof/>
            <w:webHidden/>
          </w:rPr>
          <w:fldChar w:fldCharType="separate"/>
        </w:r>
        <w:r>
          <w:rPr>
            <w:noProof/>
            <w:webHidden/>
          </w:rPr>
          <w:t>38</w:t>
        </w:r>
        <w:r>
          <w:rPr>
            <w:noProof/>
            <w:webHidden/>
          </w:rPr>
          <w:fldChar w:fldCharType="end"/>
        </w:r>
      </w:hyperlink>
    </w:p>
    <w:p w14:paraId="1E254235"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79" w:history="1">
        <w:r w:rsidRPr="00983252">
          <w:rPr>
            <w:rStyle w:val="Hyperlink"/>
            <w:noProof/>
          </w:rPr>
          <w:t>7.7</w:t>
        </w:r>
        <w:r>
          <w:rPr>
            <w:rFonts w:asciiTheme="minorHAnsi" w:eastAsiaTheme="minorEastAsia" w:hAnsiTheme="minorHAnsi" w:cstheme="minorBidi"/>
            <w:noProof/>
            <w:sz w:val="24"/>
            <w:szCs w:val="24"/>
            <w:lang w:val="en-GB" w:eastAsia="en-GB"/>
          </w:rPr>
          <w:tab/>
        </w:r>
        <w:r w:rsidRPr="00983252">
          <w:rPr>
            <w:rStyle w:val="Hyperlink"/>
            <w:noProof/>
          </w:rPr>
          <w:t>Calculation statistics on UTD data</w:t>
        </w:r>
        <w:r>
          <w:rPr>
            <w:noProof/>
            <w:webHidden/>
          </w:rPr>
          <w:tab/>
        </w:r>
        <w:r>
          <w:rPr>
            <w:noProof/>
            <w:webHidden/>
          </w:rPr>
          <w:fldChar w:fldCharType="begin"/>
        </w:r>
        <w:r>
          <w:rPr>
            <w:noProof/>
            <w:webHidden/>
          </w:rPr>
          <w:instrText xml:space="preserve"> PAGEREF _Toc477951779 \h </w:instrText>
        </w:r>
        <w:r>
          <w:rPr>
            <w:noProof/>
            <w:webHidden/>
          </w:rPr>
        </w:r>
        <w:r>
          <w:rPr>
            <w:noProof/>
            <w:webHidden/>
          </w:rPr>
          <w:fldChar w:fldCharType="separate"/>
        </w:r>
        <w:r>
          <w:rPr>
            <w:noProof/>
            <w:webHidden/>
          </w:rPr>
          <w:t>39</w:t>
        </w:r>
        <w:r>
          <w:rPr>
            <w:noProof/>
            <w:webHidden/>
          </w:rPr>
          <w:fldChar w:fldCharType="end"/>
        </w:r>
      </w:hyperlink>
    </w:p>
    <w:p w14:paraId="1669B8BC"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0" w:history="1">
        <w:r w:rsidRPr="00983252">
          <w:rPr>
            <w:rStyle w:val="Hyperlink"/>
            <w:noProof/>
          </w:rPr>
          <w:t>7.7.1</w:t>
        </w:r>
        <w:r>
          <w:rPr>
            <w:rFonts w:asciiTheme="minorHAnsi" w:eastAsiaTheme="minorEastAsia" w:hAnsiTheme="minorHAnsi" w:cstheme="minorBidi"/>
            <w:i w:val="0"/>
            <w:noProof/>
            <w:sz w:val="24"/>
            <w:szCs w:val="24"/>
            <w:lang w:val="en-GB" w:eastAsia="en-GB"/>
          </w:rPr>
          <w:tab/>
        </w:r>
        <w:r w:rsidRPr="00983252">
          <w:rPr>
            <w:rStyle w:val="Hyperlink"/>
            <w:noProof/>
          </w:rPr>
          <w:t xml:space="preserve">ALT – NO2: Number of times when 3 consecutive hours have been above ALT environmental Objective of 400 </w:t>
        </w:r>
        <w:r w:rsidRPr="00983252">
          <w:rPr>
            <w:rStyle w:val="Hyperlink"/>
            <w:rFonts w:ascii="Webdings" w:eastAsia="Webdings" w:hAnsi="Webdings" w:cs="Webdings"/>
            <w:noProof/>
          </w:rPr>
          <w:t></w:t>
        </w:r>
        <w:r w:rsidRPr="00983252">
          <w:rPr>
            <w:rStyle w:val="Hyperlink"/>
            <w:noProof/>
          </w:rPr>
          <w:t>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_Toc477951780 \h </w:instrText>
        </w:r>
        <w:r>
          <w:rPr>
            <w:noProof/>
            <w:webHidden/>
          </w:rPr>
        </w:r>
        <w:r>
          <w:rPr>
            <w:noProof/>
            <w:webHidden/>
          </w:rPr>
          <w:fldChar w:fldCharType="separate"/>
        </w:r>
        <w:r>
          <w:rPr>
            <w:noProof/>
            <w:webHidden/>
          </w:rPr>
          <w:t>40</w:t>
        </w:r>
        <w:r>
          <w:rPr>
            <w:noProof/>
            <w:webHidden/>
          </w:rPr>
          <w:fldChar w:fldCharType="end"/>
        </w:r>
      </w:hyperlink>
    </w:p>
    <w:p w14:paraId="70E0B0BA"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1" w:history="1">
        <w:r w:rsidRPr="00983252">
          <w:rPr>
            <w:rStyle w:val="Hyperlink"/>
            <w:noProof/>
          </w:rPr>
          <w:t>7.7.2</w:t>
        </w:r>
        <w:r>
          <w:rPr>
            <w:rFonts w:asciiTheme="minorHAnsi" w:eastAsiaTheme="minorEastAsia" w:hAnsiTheme="minorHAnsi" w:cstheme="minorBidi"/>
            <w:i w:val="0"/>
            <w:noProof/>
            <w:sz w:val="24"/>
            <w:szCs w:val="24"/>
            <w:lang w:val="en-GB" w:eastAsia="en-GB"/>
          </w:rPr>
          <w:tab/>
        </w:r>
        <w:r w:rsidRPr="00983252">
          <w:rPr>
            <w:rStyle w:val="Hyperlink"/>
            <w:noProof/>
          </w:rPr>
          <w:t xml:space="preserve">ALT – SO2: Number of times when 3 consecutive hours have been above ALT environmental Objective of 500 </w:t>
        </w:r>
        <w:r w:rsidRPr="00983252">
          <w:rPr>
            <w:rStyle w:val="Hyperlink"/>
            <w:rFonts w:ascii="Webdings" w:eastAsia="Webdings" w:hAnsi="Webdings" w:cs="Webdings"/>
            <w:noProof/>
          </w:rPr>
          <w:t></w:t>
        </w:r>
        <w:r w:rsidRPr="00983252">
          <w:rPr>
            <w:rStyle w:val="Hyperlink"/>
            <w:noProof/>
          </w:rPr>
          <w:t>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_Toc477951781 \h </w:instrText>
        </w:r>
        <w:r>
          <w:rPr>
            <w:noProof/>
            <w:webHidden/>
          </w:rPr>
        </w:r>
        <w:r>
          <w:rPr>
            <w:noProof/>
            <w:webHidden/>
          </w:rPr>
          <w:fldChar w:fldCharType="separate"/>
        </w:r>
        <w:r>
          <w:rPr>
            <w:noProof/>
            <w:webHidden/>
          </w:rPr>
          <w:t>41</w:t>
        </w:r>
        <w:r>
          <w:rPr>
            <w:noProof/>
            <w:webHidden/>
          </w:rPr>
          <w:fldChar w:fldCharType="end"/>
        </w:r>
      </w:hyperlink>
    </w:p>
    <w:p w14:paraId="76E8C4C1"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2" w:history="1">
        <w:r w:rsidRPr="00983252">
          <w:rPr>
            <w:rStyle w:val="Hyperlink"/>
            <w:noProof/>
          </w:rPr>
          <w:t>7.7.3</w:t>
        </w:r>
        <w:r>
          <w:rPr>
            <w:rFonts w:asciiTheme="minorHAnsi" w:eastAsiaTheme="minorEastAsia" w:hAnsiTheme="minorHAnsi" w:cstheme="minorBidi"/>
            <w:i w:val="0"/>
            <w:noProof/>
            <w:sz w:val="24"/>
            <w:szCs w:val="24"/>
            <w:lang w:val="en-GB" w:eastAsia="en-GB"/>
          </w:rPr>
          <w:tab/>
        </w:r>
        <w:r w:rsidRPr="00983252">
          <w:rPr>
            <w:rStyle w:val="Hyperlink"/>
            <w:noProof/>
          </w:rPr>
          <w:t xml:space="preserve">LTO –Max. daily 8-hour mean - Days when max daily 8-hour mean exceeded the LTO in one year - 120 </w:t>
        </w:r>
        <w:r w:rsidRPr="00983252">
          <w:rPr>
            <w:rStyle w:val="Hyperlink"/>
            <w:rFonts w:ascii="Webdings" w:eastAsia="Webdings" w:hAnsi="Webdings" w:cs="Webdings"/>
            <w:noProof/>
          </w:rPr>
          <w:t></w:t>
        </w:r>
        <w:r w:rsidRPr="00983252">
          <w:rPr>
            <w:rStyle w:val="Hyperlink"/>
            <w:noProof/>
          </w:rPr>
          <w:t>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_Toc477951782 \h </w:instrText>
        </w:r>
        <w:r>
          <w:rPr>
            <w:noProof/>
            <w:webHidden/>
          </w:rPr>
        </w:r>
        <w:r>
          <w:rPr>
            <w:noProof/>
            <w:webHidden/>
          </w:rPr>
          <w:fldChar w:fldCharType="separate"/>
        </w:r>
        <w:r>
          <w:rPr>
            <w:noProof/>
            <w:webHidden/>
          </w:rPr>
          <w:t>42</w:t>
        </w:r>
        <w:r>
          <w:rPr>
            <w:noProof/>
            <w:webHidden/>
          </w:rPr>
          <w:fldChar w:fldCharType="end"/>
        </w:r>
      </w:hyperlink>
    </w:p>
    <w:p w14:paraId="5AD1239C"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3" w:history="1">
        <w:r w:rsidRPr="00983252">
          <w:rPr>
            <w:rStyle w:val="Hyperlink"/>
            <w:noProof/>
          </w:rPr>
          <w:t>7.7.4</w:t>
        </w:r>
        <w:r>
          <w:rPr>
            <w:rFonts w:asciiTheme="minorHAnsi" w:eastAsiaTheme="minorEastAsia" w:hAnsiTheme="minorHAnsi" w:cstheme="minorBidi"/>
            <w:i w:val="0"/>
            <w:noProof/>
            <w:sz w:val="24"/>
            <w:szCs w:val="24"/>
            <w:lang w:val="en-GB" w:eastAsia="en-GB"/>
          </w:rPr>
          <w:tab/>
        </w:r>
        <w:r w:rsidRPr="00983252">
          <w:rPr>
            <w:rStyle w:val="Hyperlink"/>
            <w:noProof/>
          </w:rPr>
          <w:t xml:space="preserve">O3 - Health - INT - One hour - Hours in exceedance in a calendar year -180 </w:t>
        </w:r>
        <w:r w:rsidRPr="00983252">
          <w:rPr>
            <w:rStyle w:val="Hyperlink"/>
            <w:noProof/>
          </w:rPr>
          <w:t>g/m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_Toc477951783 \h </w:instrText>
        </w:r>
        <w:r>
          <w:rPr>
            <w:noProof/>
            <w:webHidden/>
          </w:rPr>
        </w:r>
        <w:r>
          <w:rPr>
            <w:noProof/>
            <w:webHidden/>
          </w:rPr>
          <w:fldChar w:fldCharType="separate"/>
        </w:r>
        <w:r>
          <w:rPr>
            <w:noProof/>
            <w:webHidden/>
          </w:rPr>
          <w:t>43</w:t>
        </w:r>
        <w:r>
          <w:rPr>
            <w:noProof/>
            <w:webHidden/>
          </w:rPr>
          <w:fldChar w:fldCharType="end"/>
        </w:r>
      </w:hyperlink>
    </w:p>
    <w:p w14:paraId="24500F7C"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4" w:history="1">
        <w:r w:rsidRPr="00983252">
          <w:rPr>
            <w:rStyle w:val="Hyperlink"/>
            <w:noProof/>
          </w:rPr>
          <w:t>7.7.5</w:t>
        </w:r>
        <w:r>
          <w:rPr>
            <w:rFonts w:asciiTheme="minorHAnsi" w:eastAsiaTheme="minorEastAsia" w:hAnsiTheme="minorHAnsi" w:cstheme="minorBidi"/>
            <w:i w:val="0"/>
            <w:noProof/>
            <w:sz w:val="24"/>
            <w:szCs w:val="24"/>
            <w:lang w:val="en-GB" w:eastAsia="en-GB"/>
          </w:rPr>
          <w:tab/>
        </w:r>
        <w:r w:rsidRPr="00983252">
          <w:rPr>
            <w:rStyle w:val="Hyperlink"/>
            <w:noProof/>
          </w:rPr>
          <w:t xml:space="preserve">O3 -&gt; Health -&gt; ALT -&gt; One hour -&gt; Hours in exceedance in a calendar year -&gt;240 </w:t>
        </w:r>
        <w:r w:rsidRPr="00983252">
          <w:rPr>
            <w:rStyle w:val="Hyperlink"/>
            <w:noProof/>
          </w:rPr>
          <w:t>g/m</w:t>
        </w:r>
        <w:r w:rsidRPr="00983252">
          <w:rPr>
            <w:rStyle w:val="Hyperlink"/>
            <w:noProof/>
            <w:vertAlign w:val="superscript"/>
          </w:rPr>
          <w:t>3</w:t>
        </w:r>
        <w:r>
          <w:rPr>
            <w:noProof/>
            <w:webHidden/>
          </w:rPr>
          <w:tab/>
        </w:r>
        <w:r>
          <w:rPr>
            <w:noProof/>
            <w:webHidden/>
          </w:rPr>
          <w:fldChar w:fldCharType="begin"/>
        </w:r>
        <w:r>
          <w:rPr>
            <w:noProof/>
            <w:webHidden/>
          </w:rPr>
          <w:instrText xml:space="preserve"> PAGEREF _Toc477951784 \h </w:instrText>
        </w:r>
        <w:r>
          <w:rPr>
            <w:noProof/>
            <w:webHidden/>
          </w:rPr>
        </w:r>
        <w:r>
          <w:rPr>
            <w:noProof/>
            <w:webHidden/>
          </w:rPr>
          <w:fldChar w:fldCharType="separate"/>
        </w:r>
        <w:r>
          <w:rPr>
            <w:noProof/>
            <w:webHidden/>
          </w:rPr>
          <w:t>44</w:t>
        </w:r>
        <w:r>
          <w:rPr>
            <w:noProof/>
            <w:webHidden/>
          </w:rPr>
          <w:fldChar w:fldCharType="end"/>
        </w:r>
      </w:hyperlink>
    </w:p>
    <w:p w14:paraId="2E6ECC88" w14:textId="77777777" w:rsidR="00B57900" w:rsidRDefault="00B57900">
      <w:pPr>
        <w:pStyle w:val="TOC2"/>
        <w:tabs>
          <w:tab w:val="left" w:pos="720"/>
          <w:tab w:val="right" w:leader="dot" w:pos="9016"/>
        </w:tabs>
        <w:rPr>
          <w:rFonts w:asciiTheme="minorHAnsi" w:eastAsiaTheme="minorEastAsia" w:hAnsiTheme="minorHAnsi" w:cstheme="minorBidi"/>
          <w:noProof/>
          <w:sz w:val="24"/>
          <w:szCs w:val="24"/>
          <w:lang w:val="en-GB" w:eastAsia="en-GB"/>
        </w:rPr>
      </w:pPr>
      <w:hyperlink w:anchor="_Toc477951785" w:history="1">
        <w:r w:rsidRPr="00983252">
          <w:rPr>
            <w:rStyle w:val="Hyperlink"/>
            <w:noProof/>
          </w:rPr>
          <w:t>7.8</w:t>
        </w:r>
        <w:r>
          <w:rPr>
            <w:rFonts w:asciiTheme="minorHAnsi" w:eastAsiaTheme="minorEastAsia" w:hAnsiTheme="minorHAnsi" w:cstheme="minorBidi"/>
            <w:noProof/>
            <w:sz w:val="24"/>
            <w:szCs w:val="24"/>
            <w:lang w:val="en-GB" w:eastAsia="en-GB"/>
          </w:rPr>
          <w:tab/>
        </w:r>
        <w:r w:rsidRPr="00983252">
          <w:rPr>
            <w:rStyle w:val="Hyperlink"/>
            <w:noProof/>
          </w:rPr>
          <w:t>Additional aggregation on Summer Ozone Reporting and output report</w:t>
        </w:r>
        <w:r>
          <w:rPr>
            <w:noProof/>
            <w:webHidden/>
          </w:rPr>
          <w:tab/>
        </w:r>
        <w:r>
          <w:rPr>
            <w:noProof/>
            <w:webHidden/>
          </w:rPr>
          <w:fldChar w:fldCharType="begin"/>
        </w:r>
        <w:r>
          <w:rPr>
            <w:noProof/>
            <w:webHidden/>
          </w:rPr>
          <w:instrText xml:space="preserve"> PAGEREF _Toc477951785 \h </w:instrText>
        </w:r>
        <w:r>
          <w:rPr>
            <w:noProof/>
            <w:webHidden/>
          </w:rPr>
        </w:r>
        <w:r>
          <w:rPr>
            <w:noProof/>
            <w:webHidden/>
          </w:rPr>
          <w:fldChar w:fldCharType="separate"/>
        </w:r>
        <w:r>
          <w:rPr>
            <w:noProof/>
            <w:webHidden/>
          </w:rPr>
          <w:t>44</w:t>
        </w:r>
        <w:r>
          <w:rPr>
            <w:noProof/>
            <w:webHidden/>
          </w:rPr>
          <w:fldChar w:fldCharType="end"/>
        </w:r>
      </w:hyperlink>
    </w:p>
    <w:p w14:paraId="6BA957FE"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6" w:history="1">
        <w:r w:rsidRPr="00983252">
          <w:rPr>
            <w:rStyle w:val="Hyperlink"/>
            <w:noProof/>
          </w:rPr>
          <w:t>7.8.1</w:t>
        </w:r>
        <w:r>
          <w:rPr>
            <w:rFonts w:asciiTheme="minorHAnsi" w:eastAsiaTheme="minorEastAsia" w:hAnsiTheme="minorHAnsi" w:cstheme="minorBidi"/>
            <w:i w:val="0"/>
            <w:noProof/>
            <w:sz w:val="24"/>
            <w:szCs w:val="24"/>
            <w:lang w:val="en-GB" w:eastAsia="en-GB"/>
          </w:rPr>
          <w:tab/>
        </w:r>
        <w:r w:rsidRPr="00983252">
          <w:rPr>
            <w:rStyle w:val="Hyperlink"/>
            <w:noProof/>
          </w:rPr>
          <w:t>LTO –Max. daily 8-hour mean –</w:t>
        </w:r>
        <w:r>
          <w:rPr>
            <w:noProof/>
            <w:webHidden/>
          </w:rPr>
          <w:tab/>
        </w:r>
        <w:r>
          <w:rPr>
            <w:noProof/>
            <w:webHidden/>
          </w:rPr>
          <w:fldChar w:fldCharType="begin"/>
        </w:r>
        <w:r>
          <w:rPr>
            <w:noProof/>
            <w:webHidden/>
          </w:rPr>
          <w:instrText xml:space="preserve"> PAGEREF _Toc477951786 \h </w:instrText>
        </w:r>
        <w:r>
          <w:rPr>
            <w:noProof/>
            <w:webHidden/>
          </w:rPr>
        </w:r>
        <w:r>
          <w:rPr>
            <w:noProof/>
            <w:webHidden/>
          </w:rPr>
          <w:fldChar w:fldCharType="separate"/>
        </w:r>
        <w:r>
          <w:rPr>
            <w:noProof/>
            <w:webHidden/>
          </w:rPr>
          <w:t>46</w:t>
        </w:r>
        <w:r>
          <w:rPr>
            <w:noProof/>
            <w:webHidden/>
          </w:rPr>
          <w:fldChar w:fldCharType="end"/>
        </w:r>
      </w:hyperlink>
    </w:p>
    <w:p w14:paraId="5AA19C44" w14:textId="77777777" w:rsidR="00B57900" w:rsidRDefault="00B57900">
      <w:pPr>
        <w:pStyle w:val="TOC3"/>
        <w:tabs>
          <w:tab w:val="left" w:pos="960"/>
          <w:tab w:val="right" w:leader="dot" w:pos="9016"/>
        </w:tabs>
        <w:rPr>
          <w:rFonts w:asciiTheme="minorHAnsi" w:eastAsiaTheme="minorEastAsia" w:hAnsiTheme="minorHAnsi" w:cstheme="minorBidi"/>
          <w:i w:val="0"/>
          <w:noProof/>
          <w:sz w:val="24"/>
          <w:szCs w:val="24"/>
          <w:lang w:val="en-GB" w:eastAsia="en-GB"/>
        </w:rPr>
      </w:pPr>
      <w:hyperlink w:anchor="_Toc477951787" w:history="1">
        <w:r w:rsidRPr="00983252">
          <w:rPr>
            <w:rStyle w:val="Hyperlink"/>
            <w:noProof/>
          </w:rPr>
          <w:t>7.8.2</w:t>
        </w:r>
        <w:r>
          <w:rPr>
            <w:rFonts w:asciiTheme="minorHAnsi" w:eastAsiaTheme="minorEastAsia" w:hAnsiTheme="minorHAnsi" w:cstheme="minorBidi"/>
            <w:i w:val="0"/>
            <w:noProof/>
            <w:sz w:val="24"/>
            <w:szCs w:val="24"/>
            <w:lang w:val="en-GB" w:eastAsia="en-GB"/>
          </w:rPr>
          <w:tab/>
        </w:r>
        <w:r w:rsidRPr="00983252">
          <w:rPr>
            <w:rStyle w:val="Hyperlink"/>
            <w:noProof/>
          </w:rPr>
          <w:t>INT &amp; ALT – hourly mean</w:t>
        </w:r>
        <w:r>
          <w:rPr>
            <w:noProof/>
            <w:webHidden/>
          </w:rPr>
          <w:tab/>
        </w:r>
        <w:r>
          <w:rPr>
            <w:noProof/>
            <w:webHidden/>
          </w:rPr>
          <w:fldChar w:fldCharType="begin"/>
        </w:r>
        <w:r>
          <w:rPr>
            <w:noProof/>
            <w:webHidden/>
          </w:rPr>
          <w:instrText xml:space="preserve"> PAGEREF _Toc477951787 \h </w:instrText>
        </w:r>
        <w:r>
          <w:rPr>
            <w:noProof/>
            <w:webHidden/>
          </w:rPr>
        </w:r>
        <w:r>
          <w:rPr>
            <w:noProof/>
            <w:webHidden/>
          </w:rPr>
          <w:fldChar w:fldCharType="separate"/>
        </w:r>
        <w:r>
          <w:rPr>
            <w:noProof/>
            <w:webHidden/>
          </w:rPr>
          <w:t>47</w:t>
        </w:r>
        <w:r>
          <w:rPr>
            <w:noProof/>
            <w:webHidden/>
          </w:rPr>
          <w:fldChar w:fldCharType="end"/>
        </w:r>
      </w:hyperlink>
    </w:p>
    <w:p w14:paraId="04F4B340" w14:textId="77777777" w:rsidR="00B57900" w:rsidRDefault="00B57900">
      <w:pPr>
        <w:pStyle w:val="TOC1"/>
        <w:tabs>
          <w:tab w:val="left" w:pos="480"/>
          <w:tab w:val="right" w:leader="dot" w:pos="9016"/>
        </w:tabs>
        <w:rPr>
          <w:rFonts w:asciiTheme="minorHAnsi" w:eastAsiaTheme="minorEastAsia" w:hAnsiTheme="minorHAnsi" w:cstheme="minorBidi"/>
          <w:b w:val="0"/>
          <w:noProof/>
          <w:color w:val="auto"/>
          <w:lang w:val="en-GB" w:eastAsia="en-GB"/>
        </w:rPr>
      </w:pPr>
      <w:hyperlink w:anchor="_Toc477951788" w:history="1">
        <w:r w:rsidRPr="00983252">
          <w:rPr>
            <w:rStyle w:val="Hyperlink"/>
            <w:noProof/>
          </w:rPr>
          <w:t>8</w:t>
        </w:r>
        <w:r>
          <w:rPr>
            <w:rFonts w:asciiTheme="minorHAnsi" w:eastAsiaTheme="minorEastAsia" w:hAnsiTheme="minorHAnsi" w:cstheme="minorBidi"/>
            <w:b w:val="0"/>
            <w:noProof/>
            <w:color w:val="auto"/>
            <w:lang w:val="en-GB" w:eastAsia="en-GB"/>
          </w:rPr>
          <w:tab/>
        </w:r>
        <w:r w:rsidRPr="00983252">
          <w:rPr>
            <w:rStyle w:val="Hyperlink"/>
            <w:noProof/>
          </w:rPr>
          <w:t>References</w:t>
        </w:r>
        <w:r>
          <w:rPr>
            <w:noProof/>
            <w:webHidden/>
          </w:rPr>
          <w:tab/>
        </w:r>
        <w:r>
          <w:rPr>
            <w:noProof/>
            <w:webHidden/>
          </w:rPr>
          <w:fldChar w:fldCharType="begin"/>
        </w:r>
        <w:r>
          <w:rPr>
            <w:noProof/>
            <w:webHidden/>
          </w:rPr>
          <w:instrText xml:space="preserve"> PAGEREF _Toc477951788 \h </w:instrText>
        </w:r>
        <w:r>
          <w:rPr>
            <w:noProof/>
            <w:webHidden/>
          </w:rPr>
        </w:r>
        <w:r>
          <w:rPr>
            <w:noProof/>
            <w:webHidden/>
          </w:rPr>
          <w:fldChar w:fldCharType="separate"/>
        </w:r>
        <w:r>
          <w:rPr>
            <w:noProof/>
            <w:webHidden/>
          </w:rPr>
          <w:t>48</w:t>
        </w:r>
        <w:r>
          <w:rPr>
            <w:noProof/>
            <w:webHidden/>
          </w:rPr>
          <w:fldChar w:fldCharType="end"/>
        </w:r>
      </w:hyperlink>
    </w:p>
    <w:p w14:paraId="3A8D49DC" w14:textId="77777777" w:rsidR="00B57900" w:rsidRDefault="00B57900">
      <w:pPr>
        <w:pStyle w:val="TOC1"/>
        <w:tabs>
          <w:tab w:val="left" w:pos="1200"/>
          <w:tab w:val="right" w:leader="dot" w:pos="9016"/>
        </w:tabs>
        <w:rPr>
          <w:rFonts w:asciiTheme="minorHAnsi" w:eastAsiaTheme="minorEastAsia" w:hAnsiTheme="minorHAnsi" w:cstheme="minorBidi"/>
          <w:b w:val="0"/>
          <w:noProof/>
          <w:color w:val="auto"/>
          <w:lang w:val="en-GB" w:eastAsia="en-GB"/>
        </w:rPr>
      </w:pPr>
      <w:hyperlink w:anchor="_Toc477951789" w:history="1">
        <w:r w:rsidRPr="00983252">
          <w:rPr>
            <w:rStyle w:val="Hyperlink"/>
            <w:noProof/>
          </w:rPr>
          <w:t xml:space="preserve">Annex A </w:t>
        </w:r>
        <w:r>
          <w:rPr>
            <w:rFonts w:asciiTheme="minorHAnsi" w:eastAsiaTheme="minorEastAsia" w:hAnsiTheme="minorHAnsi" w:cstheme="minorBidi"/>
            <w:b w:val="0"/>
            <w:noProof/>
            <w:color w:val="auto"/>
            <w:lang w:val="en-GB" w:eastAsia="en-GB"/>
          </w:rPr>
          <w:tab/>
        </w:r>
        <w:r w:rsidRPr="00983252">
          <w:rPr>
            <w:rStyle w:val="Hyperlink"/>
            <w:noProof/>
          </w:rPr>
          <w:t>Environmental objectives and reporting metrics</w:t>
        </w:r>
        <w:r>
          <w:rPr>
            <w:noProof/>
            <w:webHidden/>
          </w:rPr>
          <w:tab/>
        </w:r>
        <w:r>
          <w:rPr>
            <w:noProof/>
            <w:webHidden/>
          </w:rPr>
          <w:fldChar w:fldCharType="begin"/>
        </w:r>
        <w:r>
          <w:rPr>
            <w:noProof/>
            <w:webHidden/>
          </w:rPr>
          <w:instrText xml:space="preserve"> PAGEREF _Toc477951789 \h </w:instrText>
        </w:r>
        <w:r>
          <w:rPr>
            <w:noProof/>
            <w:webHidden/>
          </w:rPr>
        </w:r>
        <w:r>
          <w:rPr>
            <w:noProof/>
            <w:webHidden/>
          </w:rPr>
          <w:fldChar w:fldCharType="separate"/>
        </w:r>
        <w:r>
          <w:rPr>
            <w:noProof/>
            <w:webHidden/>
          </w:rPr>
          <w:t>49</w:t>
        </w:r>
        <w:r>
          <w:rPr>
            <w:noProof/>
            <w:webHidden/>
          </w:rPr>
          <w:fldChar w:fldCharType="end"/>
        </w:r>
      </w:hyperlink>
    </w:p>
    <w:p w14:paraId="59574BD2" w14:textId="77777777" w:rsidR="00B57900" w:rsidRDefault="00B57900">
      <w:pPr>
        <w:pStyle w:val="TOC1"/>
        <w:tabs>
          <w:tab w:val="left" w:pos="1200"/>
          <w:tab w:val="right" w:leader="dot" w:pos="9016"/>
        </w:tabs>
        <w:rPr>
          <w:rFonts w:asciiTheme="minorHAnsi" w:eastAsiaTheme="minorEastAsia" w:hAnsiTheme="minorHAnsi" w:cstheme="minorBidi"/>
          <w:b w:val="0"/>
          <w:noProof/>
          <w:color w:val="auto"/>
          <w:lang w:val="en-GB" w:eastAsia="en-GB"/>
        </w:rPr>
      </w:pPr>
      <w:hyperlink w:anchor="_Toc477951790" w:history="1">
        <w:r w:rsidRPr="00983252">
          <w:rPr>
            <w:rStyle w:val="Hyperlink"/>
            <w:noProof/>
          </w:rPr>
          <w:t>Annex B</w:t>
        </w:r>
        <w:r>
          <w:rPr>
            <w:rFonts w:asciiTheme="minorHAnsi" w:eastAsiaTheme="minorEastAsia" w:hAnsiTheme="minorHAnsi" w:cstheme="minorBidi"/>
            <w:b w:val="0"/>
            <w:noProof/>
            <w:color w:val="auto"/>
            <w:lang w:val="en-GB" w:eastAsia="en-GB"/>
          </w:rPr>
          <w:tab/>
        </w:r>
        <w:r w:rsidRPr="00983252">
          <w:rPr>
            <w:rStyle w:val="Hyperlink"/>
            <w:noProof/>
          </w:rPr>
          <w:t>Margin of tolerance and upper/lower assessment thresholds</w:t>
        </w:r>
        <w:r>
          <w:rPr>
            <w:noProof/>
            <w:webHidden/>
          </w:rPr>
          <w:tab/>
        </w:r>
        <w:r>
          <w:rPr>
            <w:noProof/>
            <w:webHidden/>
          </w:rPr>
          <w:fldChar w:fldCharType="begin"/>
        </w:r>
        <w:r>
          <w:rPr>
            <w:noProof/>
            <w:webHidden/>
          </w:rPr>
          <w:instrText xml:space="preserve"> PAGEREF _Toc477951790 \h </w:instrText>
        </w:r>
        <w:r>
          <w:rPr>
            <w:noProof/>
            <w:webHidden/>
          </w:rPr>
        </w:r>
        <w:r>
          <w:rPr>
            <w:noProof/>
            <w:webHidden/>
          </w:rPr>
          <w:fldChar w:fldCharType="separate"/>
        </w:r>
        <w:r>
          <w:rPr>
            <w:noProof/>
            <w:webHidden/>
          </w:rPr>
          <w:t>52</w:t>
        </w:r>
        <w:r>
          <w:rPr>
            <w:noProof/>
            <w:webHidden/>
          </w:rPr>
          <w:fldChar w:fldCharType="end"/>
        </w:r>
      </w:hyperlink>
    </w:p>
    <w:p w14:paraId="05049B66" w14:textId="77777777" w:rsidR="00B57900" w:rsidRDefault="00B57900">
      <w:pPr>
        <w:pStyle w:val="TOC1"/>
        <w:tabs>
          <w:tab w:val="left" w:pos="1200"/>
          <w:tab w:val="right" w:leader="dot" w:pos="9016"/>
        </w:tabs>
        <w:rPr>
          <w:rFonts w:asciiTheme="minorHAnsi" w:eastAsiaTheme="minorEastAsia" w:hAnsiTheme="minorHAnsi" w:cstheme="minorBidi"/>
          <w:b w:val="0"/>
          <w:noProof/>
          <w:color w:val="auto"/>
          <w:lang w:val="en-GB" w:eastAsia="en-GB"/>
        </w:rPr>
      </w:pPr>
      <w:hyperlink w:anchor="_Toc477951791" w:history="1">
        <w:r w:rsidRPr="00983252">
          <w:rPr>
            <w:rStyle w:val="Hyperlink"/>
            <w:noProof/>
          </w:rPr>
          <w:t>Annex C</w:t>
        </w:r>
        <w:r>
          <w:rPr>
            <w:rFonts w:asciiTheme="minorHAnsi" w:eastAsiaTheme="minorEastAsia" w:hAnsiTheme="minorHAnsi" w:cstheme="minorBidi"/>
            <w:b w:val="0"/>
            <w:noProof/>
            <w:color w:val="auto"/>
            <w:lang w:val="en-GB" w:eastAsia="en-GB"/>
          </w:rPr>
          <w:tab/>
        </w:r>
        <w:r w:rsidRPr="00983252">
          <w:rPr>
            <w:rStyle w:val="Hyperlink"/>
            <w:noProof/>
          </w:rPr>
          <w:t>Definition of the averaging time “var”</w:t>
        </w:r>
        <w:r>
          <w:rPr>
            <w:noProof/>
            <w:webHidden/>
          </w:rPr>
          <w:tab/>
        </w:r>
        <w:r>
          <w:rPr>
            <w:noProof/>
            <w:webHidden/>
          </w:rPr>
          <w:fldChar w:fldCharType="begin"/>
        </w:r>
        <w:r>
          <w:rPr>
            <w:noProof/>
            <w:webHidden/>
          </w:rPr>
          <w:instrText xml:space="preserve"> PAGEREF _Toc477951791 \h </w:instrText>
        </w:r>
        <w:r>
          <w:rPr>
            <w:noProof/>
            <w:webHidden/>
          </w:rPr>
        </w:r>
        <w:r>
          <w:rPr>
            <w:noProof/>
            <w:webHidden/>
          </w:rPr>
          <w:fldChar w:fldCharType="separate"/>
        </w:r>
        <w:r>
          <w:rPr>
            <w:noProof/>
            <w:webHidden/>
          </w:rPr>
          <w:t>53</w:t>
        </w:r>
        <w:r>
          <w:rPr>
            <w:noProof/>
            <w:webHidden/>
          </w:rPr>
          <w:fldChar w:fldCharType="end"/>
        </w:r>
      </w:hyperlink>
    </w:p>
    <w:p w14:paraId="1CCA3EF2" w14:textId="77777777" w:rsidR="00B57900" w:rsidRDefault="00B57900">
      <w:pPr>
        <w:pStyle w:val="TOC1"/>
        <w:tabs>
          <w:tab w:val="left" w:pos="1200"/>
          <w:tab w:val="right" w:leader="dot" w:pos="9016"/>
        </w:tabs>
        <w:rPr>
          <w:rFonts w:asciiTheme="minorHAnsi" w:eastAsiaTheme="minorEastAsia" w:hAnsiTheme="minorHAnsi" w:cstheme="minorBidi"/>
          <w:b w:val="0"/>
          <w:noProof/>
          <w:color w:val="auto"/>
          <w:lang w:val="en-GB" w:eastAsia="en-GB"/>
        </w:rPr>
      </w:pPr>
      <w:hyperlink w:anchor="_Toc477951792" w:history="1">
        <w:r w:rsidRPr="00983252">
          <w:rPr>
            <w:rStyle w:val="Hyperlink"/>
            <w:noProof/>
          </w:rPr>
          <w:t xml:space="preserve">Annex D </w:t>
        </w:r>
        <w:r>
          <w:rPr>
            <w:rFonts w:asciiTheme="minorHAnsi" w:eastAsiaTheme="minorEastAsia" w:hAnsiTheme="minorHAnsi" w:cstheme="minorBidi"/>
            <w:b w:val="0"/>
            <w:noProof/>
            <w:color w:val="auto"/>
            <w:lang w:val="en-GB" w:eastAsia="en-GB"/>
          </w:rPr>
          <w:tab/>
        </w:r>
        <w:r w:rsidRPr="00983252">
          <w:rPr>
            <w:rStyle w:val="Hyperlink"/>
            <w:noProof/>
          </w:rPr>
          <w:t>Historical methods for calculation of data capture and time coverage from multi day sampler based data types integrated over an averaging period</w:t>
        </w:r>
        <w:r>
          <w:rPr>
            <w:noProof/>
            <w:webHidden/>
          </w:rPr>
          <w:tab/>
        </w:r>
        <w:r>
          <w:rPr>
            <w:noProof/>
            <w:webHidden/>
          </w:rPr>
          <w:fldChar w:fldCharType="begin"/>
        </w:r>
        <w:r>
          <w:rPr>
            <w:noProof/>
            <w:webHidden/>
          </w:rPr>
          <w:instrText xml:space="preserve"> PAGEREF _Toc477951792 \h </w:instrText>
        </w:r>
        <w:r>
          <w:rPr>
            <w:noProof/>
            <w:webHidden/>
          </w:rPr>
        </w:r>
        <w:r>
          <w:rPr>
            <w:noProof/>
            <w:webHidden/>
          </w:rPr>
          <w:fldChar w:fldCharType="separate"/>
        </w:r>
        <w:r>
          <w:rPr>
            <w:noProof/>
            <w:webHidden/>
          </w:rPr>
          <w:t>54</w:t>
        </w:r>
        <w:r>
          <w:rPr>
            <w:noProof/>
            <w:webHidden/>
          </w:rPr>
          <w:fldChar w:fldCharType="end"/>
        </w:r>
      </w:hyperlink>
    </w:p>
    <w:p w14:paraId="15DD87CF" w14:textId="77777777" w:rsidR="00B57900" w:rsidRDefault="00B57900">
      <w:pPr>
        <w:pStyle w:val="TOC1"/>
        <w:tabs>
          <w:tab w:val="left" w:pos="1200"/>
          <w:tab w:val="right" w:leader="dot" w:pos="9016"/>
        </w:tabs>
        <w:rPr>
          <w:rFonts w:asciiTheme="minorHAnsi" w:eastAsiaTheme="minorEastAsia" w:hAnsiTheme="minorHAnsi" w:cstheme="minorBidi"/>
          <w:b w:val="0"/>
          <w:noProof/>
          <w:color w:val="auto"/>
          <w:lang w:val="en-GB" w:eastAsia="en-GB"/>
        </w:rPr>
      </w:pPr>
      <w:hyperlink w:anchor="_Toc477951793" w:history="1">
        <w:r w:rsidRPr="00983252">
          <w:rPr>
            <w:rStyle w:val="Hyperlink"/>
            <w:noProof/>
          </w:rPr>
          <w:t xml:space="preserve">Annex E </w:t>
        </w:r>
        <w:r>
          <w:rPr>
            <w:rFonts w:asciiTheme="minorHAnsi" w:eastAsiaTheme="minorEastAsia" w:hAnsiTheme="minorHAnsi" w:cstheme="minorBidi"/>
            <w:b w:val="0"/>
            <w:noProof/>
            <w:color w:val="auto"/>
            <w:lang w:val="en-GB" w:eastAsia="en-GB"/>
          </w:rPr>
          <w:tab/>
        </w:r>
        <w:r w:rsidRPr="00983252">
          <w:rPr>
            <w:rStyle w:val="Hyperlink"/>
            <w:noProof/>
          </w:rPr>
          <w:t>List of pollutants with Monitoring Objective</w:t>
        </w:r>
        <w:r>
          <w:rPr>
            <w:noProof/>
            <w:webHidden/>
          </w:rPr>
          <w:tab/>
        </w:r>
        <w:r>
          <w:rPr>
            <w:noProof/>
            <w:webHidden/>
          </w:rPr>
          <w:fldChar w:fldCharType="begin"/>
        </w:r>
        <w:r>
          <w:rPr>
            <w:noProof/>
            <w:webHidden/>
          </w:rPr>
          <w:instrText xml:space="preserve"> PAGEREF _Toc477951793 \h </w:instrText>
        </w:r>
        <w:r>
          <w:rPr>
            <w:noProof/>
            <w:webHidden/>
          </w:rPr>
        </w:r>
        <w:r>
          <w:rPr>
            <w:noProof/>
            <w:webHidden/>
          </w:rPr>
          <w:fldChar w:fldCharType="separate"/>
        </w:r>
        <w:r>
          <w:rPr>
            <w:noProof/>
            <w:webHidden/>
          </w:rPr>
          <w:t>55</w:t>
        </w:r>
        <w:r>
          <w:rPr>
            <w:noProof/>
            <w:webHidden/>
          </w:rPr>
          <w:fldChar w:fldCharType="end"/>
        </w:r>
      </w:hyperlink>
    </w:p>
    <w:p w14:paraId="64012311" w14:textId="77777777" w:rsidR="00FA6508" w:rsidRDefault="002A3104" w:rsidP="002A3104">
      <w:pPr>
        <w:rPr>
          <w:lang w:val="en-US"/>
        </w:rPr>
        <w:sectPr w:rsidR="00FA6508" w:rsidSect="003F7945">
          <w:pgSz w:w="11906" w:h="16838"/>
          <w:pgMar w:top="1440" w:right="1440" w:bottom="1440" w:left="1440" w:header="708" w:footer="708" w:gutter="0"/>
          <w:pgNumType w:fmt="lowerRoman" w:start="1"/>
          <w:cols w:space="708"/>
          <w:docGrid w:linePitch="360"/>
        </w:sectPr>
      </w:pPr>
      <w:r w:rsidRPr="002E1FC2">
        <w:rPr>
          <w:rFonts w:asciiTheme="minorHAnsi" w:hAnsiTheme="minorHAnsi"/>
          <w:lang w:val="en-US"/>
        </w:rPr>
        <w:fldChar w:fldCharType="end"/>
      </w:r>
      <w:r w:rsidRPr="002A3104">
        <w:rPr>
          <w:b/>
          <w:bCs/>
        </w:rPr>
        <w:br/>
      </w:r>
    </w:p>
    <w:p w14:paraId="1AAB1CDE" w14:textId="77777777" w:rsidR="00947DC2" w:rsidRPr="00947DC2" w:rsidRDefault="00947DC2" w:rsidP="00947DC2">
      <w:pPr>
        <w:pStyle w:val="Heading1"/>
      </w:pPr>
      <w:bookmarkStart w:id="1" w:name="_Ref329871996"/>
      <w:bookmarkStart w:id="2" w:name="_Toc336258417"/>
      <w:bookmarkStart w:id="3" w:name="_Toc477951721"/>
      <w:r w:rsidRPr="00947DC2">
        <w:rPr>
          <w:lang w:val="en-US"/>
        </w:rPr>
        <w:lastRenderedPageBreak/>
        <w:t>Introduction</w:t>
      </w:r>
      <w:bookmarkEnd w:id="1"/>
      <w:bookmarkEnd w:id="2"/>
      <w:bookmarkEnd w:id="3"/>
    </w:p>
    <w:p w14:paraId="317F3463" w14:textId="77777777" w:rsidR="00994F17" w:rsidRDefault="00947DC2" w:rsidP="00947DC2">
      <w:pPr>
        <w:rPr>
          <w:lang w:val="en-US"/>
        </w:rPr>
      </w:pPr>
      <w:r w:rsidRPr="00947DC2">
        <w:t xml:space="preserve">This document </w:t>
      </w:r>
      <w:r w:rsidR="0070754A">
        <w:t>provides</w:t>
      </w:r>
      <w:r w:rsidRPr="00947DC2">
        <w:t xml:space="preserve"> the rules for calculation of aggregations and statistical values </w:t>
      </w:r>
      <w:r w:rsidR="0070754A">
        <w:t xml:space="preserve">on air quality observations as </w:t>
      </w:r>
      <w:r w:rsidRPr="00947DC2">
        <w:t xml:space="preserve">specified by the </w:t>
      </w:r>
      <w:r w:rsidRPr="00947DC2">
        <w:rPr>
          <w:lang w:val="en-US"/>
        </w:rPr>
        <w:t>Directives 2004/107/EC (EU, 2004) and 2008/50/EC (EU, 2008) and the derived Implementing Provisions 2011/850/EC (EU, 2011). It also provides the aggregation and statistical values to be calculated for the up-to-date data flow</w:t>
      </w:r>
      <w:r w:rsidR="00994F17">
        <w:rPr>
          <w:lang w:val="en-US"/>
        </w:rPr>
        <w:t>s</w:t>
      </w:r>
      <w:r w:rsidRPr="00947DC2">
        <w:rPr>
          <w:lang w:val="en-US"/>
        </w:rPr>
        <w:t xml:space="preserve"> (UTD). </w:t>
      </w:r>
      <w:r w:rsidR="000F7B4B">
        <w:rPr>
          <w:lang w:val="en-US"/>
        </w:rPr>
        <w:t xml:space="preserve">The </w:t>
      </w:r>
      <w:r w:rsidR="000F7B4B" w:rsidRPr="000F7B4B">
        <w:t>document is intended as a technical specification for developers who will write the software routines for EEA and therefore assumes no background knowledge of air quality legislation or air quality reporting.</w:t>
      </w:r>
    </w:p>
    <w:p w14:paraId="7809753B" w14:textId="77777777" w:rsidR="00994F17" w:rsidRDefault="0070754A" w:rsidP="00947DC2">
      <w:pPr>
        <w:rPr>
          <w:lang w:val="en-US"/>
        </w:rPr>
      </w:pPr>
      <w:r>
        <w:rPr>
          <w:lang w:val="en-US"/>
        </w:rPr>
        <w:t xml:space="preserve">The aggregations and statistics </w:t>
      </w:r>
      <w:r w:rsidR="00994F17">
        <w:rPr>
          <w:lang w:val="en-US"/>
        </w:rPr>
        <w:t>presented</w:t>
      </w:r>
      <w:r>
        <w:rPr>
          <w:lang w:val="en-US"/>
        </w:rPr>
        <w:t xml:space="preserve"> underpin the evidence base required to assess compliance with the Directives or demonstrate attainment of environment objectives. </w:t>
      </w:r>
      <w:r w:rsidR="00994F17">
        <w:rPr>
          <w:lang w:val="en-US"/>
        </w:rPr>
        <w:t xml:space="preserve">However, the scope of this document </w:t>
      </w:r>
      <w:r w:rsidR="00256DA7">
        <w:rPr>
          <w:lang w:val="en-US"/>
        </w:rPr>
        <w:t xml:space="preserve">is limited to the calculation </w:t>
      </w:r>
      <w:r w:rsidR="00DD2A96">
        <w:rPr>
          <w:lang w:val="en-US"/>
        </w:rPr>
        <w:t xml:space="preserve">base aggregations and statistics, including some basic </w:t>
      </w:r>
      <w:r w:rsidR="00CB1A39">
        <w:rPr>
          <w:lang w:val="en-US"/>
        </w:rPr>
        <w:t xml:space="preserve">logic for the assessment of </w:t>
      </w:r>
      <w:r w:rsidR="00DD2A96">
        <w:rPr>
          <w:lang w:val="en-US"/>
        </w:rPr>
        <w:t>exceedance</w:t>
      </w:r>
      <w:r w:rsidR="00CB1A39">
        <w:rPr>
          <w:lang w:val="en-US"/>
        </w:rPr>
        <w:t xml:space="preserve"> which is used for </w:t>
      </w:r>
      <w:proofErr w:type="gramStart"/>
      <w:r w:rsidR="00CB1A39">
        <w:rPr>
          <w:lang w:val="en-US"/>
        </w:rPr>
        <w:t>UTD in particular</w:t>
      </w:r>
      <w:proofErr w:type="gramEnd"/>
      <w:r w:rsidR="00DD2A96">
        <w:rPr>
          <w:lang w:val="en-US"/>
        </w:rPr>
        <w:t xml:space="preserve">. It </w:t>
      </w:r>
      <w:r w:rsidR="00994F17">
        <w:rPr>
          <w:lang w:val="en-US"/>
        </w:rPr>
        <w:t xml:space="preserve">does not extend to the </w:t>
      </w:r>
      <w:r w:rsidR="00256DA7">
        <w:rPr>
          <w:lang w:val="en-US"/>
        </w:rPr>
        <w:t xml:space="preserve">full </w:t>
      </w:r>
      <w:r w:rsidR="00994F17">
        <w:rPr>
          <w:lang w:val="en-US"/>
        </w:rPr>
        <w:t xml:space="preserve">logic and </w:t>
      </w:r>
      <w:r w:rsidR="00256DA7">
        <w:rPr>
          <w:lang w:val="en-US"/>
        </w:rPr>
        <w:t xml:space="preserve">extensive </w:t>
      </w:r>
      <w:r w:rsidR="00994F17">
        <w:rPr>
          <w:lang w:val="en-US"/>
        </w:rPr>
        <w:t>rules for assessing of attainment of environment objectives; this will be the subject of a separate document.</w:t>
      </w:r>
    </w:p>
    <w:p w14:paraId="1DE34C46" w14:textId="77777777" w:rsidR="00947DC2" w:rsidRDefault="0070754A" w:rsidP="00947DC2">
      <w:pPr>
        <w:rPr>
          <w:lang w:val="en-US"/>
        </w:rPr>
      </w:pPr>
      <w:r>
        <w:rPr>
          <w:lang w:val="en-US"/>
        </w:rPr>
        <w:t xml:space="preserve">Figure 1 presents an overview </w:t>
      </w:r>
      <w:r w:rsidR="00874E63">
        <w:rPr>
          <w:lang w:val="en-US"/>
        </w:rPr>
        <w:t>the life cycle for air quality measurements (and o</w:t>
      </w:r>
      <w:r>
        <w:rPr>
          <w:lang w:val="en-US"/>
        </w:rPr>
        <w:t>the</w:t>
      </w:r>
      <w:r w:rsidR="00874E63">
        <w:rPr>
          <w:lang w:val="en-US"/>
        </w:rPr>
        <w:t xml:space="preserve">r sequence of events for </w:t>
      </w:r>
      <w:r>
        <w:rPr>
          <w:lang w:val="en-US"/>
        </w:rPr>
        <w:t xml:space="preserve">data processing) </w:t>
      </w:r>
      <w:r w:rsidR="00874E63">
        <w:rPr>
          <w:lang w:val="en-US"/>
        </w:rPr>
        <w:t xml:space="preserve">within the e-Reporting system from the start-point (reporting) to end-point (calculation of exceedances for assessment of compliance). </w:t>
      </w:r>
    </w:p>
    <w:p w14:paraId="33F1EC60" w14:textId="77777777" w:rsidR="00874E63" w:rsidRDefault="00874E63" w:rsidP="00874E63">
      <w:pPr>
        <w:pStyle w:val="Caption"/>
        <w:rPr>
          <w:lang w:val="en-US"/>
        </w:rPr>
      </w:pPr>
      <w:bookmarkStart w:id="4" w:name="_Ref329871370"/>
      <w:r>
        <w:t xml:space="preserve">Figure </w:t>
      </w:r>
      <w:r w:rsidR="007825BD">
        <w:fldChar w:fldCharType="begin"/>
      </w:r>
      <w:r w:rsidR="007825BD">
        <w:instrText xml:space="preserve"> </w:instrText>
      </w:r>
      <w:r w:rsidR="00835D23">
        <w:instrText>SEQ</w:instrText>
      </w:r>
      <w:r w:rsidR="007825BD">
        <w:instrText xml:space="preserve"> Figure \* ARABIC </w:instrText>
      </w:r>
      <w:r w:rsidR="007825BD">
        <w:fldChar w:fldCharType="separate"/>
      </w:r>
      <w:r w:rsidR="008525F9">
        <w:rPr>
          <w:noProof/>
        </w:rPr>
        <w:t>1</w:t>
      </w:r>
      <w:r w:rsidR="007825BD">
        <w:rPr>
          <w:noProof/>
        </w:rPr>
        <w:fldChar w:fldCharType="end"/>
      </w:r>
      <w:bookmarkEnd w:id="4"/>
      <w:r>
        <w:t xml:space="preserve"> </w:t>
      </w:r>
      <w:r w:rsidRPr="00834D05">
        <w:t>Overview</w:t>
      </w:r>
      <w:r w:rsidRPr="00312017">
        <w:t xml:space="preserve"> calculation base values, statistics and exceedances</w:t>
      </w:r>
    </w:p>
    <w:p w14:paraId="6305FBA2" w14:textId="77777777" w:rsidR="00874E63" w:rsidRPr="00947DC2" w:rsidRDefault="0068251C" w:rsidP="00874E63">
      <w:pPr>
        <w:jc w:val="center"/>
        <w:rPr>
          <w:lang w:val="en-US"/>
        </w:rPr>
      </w:pPr>
      <w:r>
        <w:rPr>
          <w:noProof/>
          <w:lang w:val="en-US"/>
        </w:rPr>
        <w:pict w14:anchorId="057DD75A">
          <v:shape id="Picture 5" o:spid="_x0000_i1027" type="#_x0000_t75" style="width:289.35pt;height:5in;visibility:visible">
            <v:imagedata r:id="rId12" o:title=""/>
          </v:shape>
        </w:pict>
      </w:r>
    </w:p>
    <w:p w14:paraId="7793711B" w14:textId="77777777" w:rsidR="0070754A" w:rsidRDefault="00947DC2" w:rsidP="00947DC2">
      <w:pPr>
        <w:rPr>
          <w:lang w:val="en-US"/>
        </w:rPr>
      </w:pPr>
      <w:r w:rsidRPr="00947DC2">
        <w:rPr>
          <w:lang w:val="en-US"/>
        </w:rPr>
        <w:lastRenderedPageBreak/>
        <w:t xml:space="preserve">The calculations are made on all primary (base) measurement data </w:t>
      </w:r>
      <w:r w:rsidR="0070754A">
        <w:rPr>
          <w:lang w:val="en-US"/>
        </w:rPr>
        <w:t xml:space="preserve">(observations) </w:t>
      </w:r>
      <w:r w:rsidRPr="00947DC2">
        <w:rPr>
          <w:lang w:val="en-US"/>
        </w:rPr>
        <w:t xml:space="preserve">delivered </w:t>
      </w:r>
      <w:r w:rsidR="0070754A">
        <w:rPr>
          <w:lang w:val="en-US"/>
        </w:rPr>
        <w:t xml:space="preserve">(reported) </w:t>
      </w:r>
      <w:r w:rsidRPr="00947DC2">
        <w:rPr>
          <w:lang w:val="en-US"/>
        </w:rPr>
        <w:t>by the countries</w:t>
      </w:r>
      <w:r w:rsidR="0070754A">
        <w:rPr>
          <w:lang w:val="en-US"/>
        </w:rPr>
        <w:t xml:space="preserve"> under the Air Quality e-Reporting system</w:t>
      </w:r>
      <w:r w:rsidRPr="00947DC2">
        <w:rPr>
          <w:lang w:val="en-US"/>
        </w:rPr>
        <w:t xml:space="preserve">. </w:t>
      </w:r>
      <w:r w:rsidR="0070754A">
        <w:rPr>
          <w:lang w:val="en-US"/>
        </w:rPr>
        <w:t xml:space="preserve">The rules presented in this document are based on those in operation within AirBase. </w:t>
      </w:r>
      <w:r w:rsidR="009A1AD6">
        <w:rPr>
          <w:lang w:val="en-US"/>
        </w:rPr>
        <w:t xml:space="preserve">Note that the aggregation </w:t>
      </w:r>
      <w:r w:rsidR="00F07EF9">
        <w:rPr>
          <w:lang w:val="en-US"/>
        </w:rPr>
        <w:t>rules</w:t>
      </w:r>
      <w:r w:rsidR="009A1AD6">
        <w:rPr>
          <w:lang w:val="en-US"/>
        </w:rPr>
        <w:t xml:space="preserve"> are also applicable for modeled air quality data.</w:t>
      </w:r>
    </w:p>
    <w:p w14:paraId="6E67114A" w14:textId="77777777" w:rsidR="00947DC2" w:rsidRPr="00947DC2" w:rsidRDefault="00947DC2" w:rsidP="00947DC2">
      <w:pPr>
        <w:rPr>
          <w:lang w:val="en-US"/>
        </w:rPr>
      </w:pPr>
      <w:r w:rsidRPr="00947DC2">
        <w:rPr>
          <w:lang w:val="en-US"/>
        </w:rPr>
        <w:t xml:space="preserve">Statistical parameters are initially calculated for all </w:t>
      </w:r>
      <w:r w:rsidR="00E2457E">
        <w:rPr>
          <w:lang w:val="en-US"/>
        </w:rPr>
        <w:t>sampling points</w:t>
      </w:r>
      <w:r w:rsidRPr="00947DC2">
        <w:rPr>
          <w:lang w:val="en-US"/>
        </w:rPr>
        <w:t xml:space="preserve"> irrespective of data capture rates (</w:t>
      </w:r>
      <w:r w:rsidRPr="002E1D93">
        <w:rPr>
          <w:lang w:val="en-US"/>
        </w:rPr>
        <w:t>the proportion of valid data available</w:t>
      </w:r>
      <w:r w:rsidRPr="00947DC2">
        <w:rPr>
          <w:lang w:val="en-US"/>
        </w:rPr>
        <w:t>). The aggregated data and statistics so derived are stored in a database without rounding together with associated information on the data capture, time coverage and data coverage. To support end-user data needs and for compliance assessment the statistical parameters may be selected and downloaded from the aggregated database based on user defined data capture, time coverage and data coverage selections including those specified by the Directive(s) data quality objectives (DQOs).</w:t>
      </w:r>
    </w:p>
    <w:p w14:paraId="030F4716" w14:textId="77777777" w:rsidR="00874E63" w:rsidRDefault="00874E63" w:rsidP="00874E63">
      <w:pPr>
        <w:pStyle w:val="Heading2"/>
        <w:rPr>
          <w:lang w:val="en-US"/>
        </w:rPr>
      </w:pPr>
      <w:bookmarkStart w:id="5" w:name="_Toc336258418"/>
      <w:bookmarkStart w:id="6" w:name="_Toc477951722"/>
      <w:r>
        <w:rPr>
          <w:lang w:val="en-US"/>
        </w:rPr>
        <w:t>Structure of this document</w:t>
      </w:r>
      <w:bookmarkEnd w:id="5"/>
      <w:bookmarkEnd w:id="6"/>
    </w:p>
    <w:p w14:paraId="7C26CC90" w14:textId="77777777" w:rsidR="00947DC2" w:rsidRDefault="00947DC2" w:rsidP="00947DC2">
      <w:pPr>
        <w:rPr>
          <w:lang w:val="en-US"/>
        </w:rPr>
      </w:pPr>
      <w:r w:rsidRPr="00947DC2">
        <w:rPr>
          <w:lang w:val="en-US"/>
        </w:rPr>
        <w:t xml:space="preserve">Chapter 2 </w:t>
      </w:r>
      <w:r w:rsidR="00D13914">
        <w:rPr>
          <w:lang w:val="en-US"/>
        </w:rPr>
        <w:t>of this document presents an overview of the configuration of the data delivery (the reported observational data in XML). Chapter 3 defines first level of data processing, the c</w:t>
      </w:r>
      <w:r w:rsidR="00D13914" w:rsidRPr="00D13914">
        <w:rPr>
          <w:lang w:val="en-US"/>
        </w:rPr>
        <w:t>alculation of base aggregations for hourly and daily values</w:t>
      </w:r>
      <w:r w:rsidR="00D13914">
        <w:rPr>
          <w:lang w:val="en-US"/>
        </w:rPr>
        <w:t>. Chapter 4 documents how the c</w:t>
      </w:r>
      <w:r w:rsidR="00D13914" w:rsidRPr="00D13914">
        <w:rPr>
          <w:lang w:val="en-US"/>
        </w:rPr>
        <w:t>alculation of data capture and time coverage rates</w:t>
      </w:r>
      <w:r w:rsidR="00D13914">
        <w:rPr>
          <w:lang w:val="en-US"/>
        </w:rPr>
        <w:t xml:space="preserve"> are to be made, these are important for downstream calculations. </w:t>
      </w:r>
      <w:r w:rsidR="00D13914" w:rsidRPr="00D13914">
        <w:rPr>
          <w:lang w:val="en-US"/>
        </w:rPr>
        <w:t xml:space="preserve"> </w:t>
      </w:r>
      <w:r w:rsidR="00D13914">
        <w:rPr>
          <w:lang w:val="en-US"/>
        </w:rPr>
        <w:t xml:space="preserve">Chapter 5 defines how air quality </w:t>
      </w:r>
      <w:r w:rsidR="007B03AE">
        <w:rPr>
          <w:lang w:val="en-US"/>
        </w:rPr>
        <w:t>compliance</w:t>
      </w:r>
      <w:r w:rsidR="00E2457E">
        <w:rPr>
          <w:lang w:val="en-US"/>
        </w:rPr>
        <w:t xml:space="preserve"> and </w:t>
      </w:r>
      <w:r w:rsidR="00D13914" w:rsidRPr="00D13914">
        <w:rPr>
          <w:lang w:val="en-US"/>
        </w:rPr>
        <w:t xml:space="preserve">general statistics </w:t>
      </w:r>
      <w:r w:rsidR="00D13914">
        <w:rPr>
          <w:lang w:val="en-US"/>
        </w:rPr>
        <w:t xml:space="preserve">are to be calculated. </w:t>
      </w:r>
      <w:r w:rsidR="00272A6D">
        <w:rPr>
          <w:lang w:val="en-US"/>
        </w:rPr>
        <w:t xml:space="preserve">Chapter 6 document calculation for Up-to-date (UTD) and summer ozone reporting (SOR). </w:t>
      </w:r>
    </w:p>
    <w:p w14:paraId="7782ABA5" w14:textId="77777777" w:rsidR="009C5280" w:rsidRPr="009F191C" w:rsidRDefault="00F07EF9" w:rsidP="00874E63">
      <w:pPr>
        <w:pStyle w:val="Heading2"/>
      </w:pPr>
      <w:bookmarkStart w:id="7" w:name="_Toc336258419"/>
      <w:bookmarkStart w:id="8" w:name="_Toc477951723"/>
      <w:r w:rsidRPr="009F191C">
        <w:t>Scripts for the calculation of aggregations and statistics</w:t>
      </w:r>
      <w:bookmarkEnd w:id="7"/>
      <w:bookmarkEnd w:id="8"/>
    </w:p>
    <w:p w14:paraId="6AFFC91B" w14:textId="77777777" w:rsidR="009C5280" w:rsidRPr="00312017" w:rsidRDefault="009C5280" w:rsidP="009C5280">
      <w:pPr>
        <w:spacing w:after="120"/>
      </w:pPr>
      <w:r w:rsidRPr="00312017">
        <w:t xml:space="preserve">In the </w:t>
      </w:r>
      <w:r w:rsidR="00E2457E">
        <w:t>previous</w:t>
      </w:r>
      <w:r w:rsidRPr="00312017">
        <w:t xml:space="preserve"> data exchange </w:t>
      </w:r>
      <w:r w:rsidR="007B03AE">
        <w:t xml:space="preserve">systems </w:t>
      </w:r>
      <w:r w:rsidRPr="00312017">
        <w:t xml:space="preserve">(Exchange of information, EoI) several scripts </w:t>
      </w:r>
      <w:r w:rsidR="00E2457E">
        <w:t>were</w:t>
      </w:r>
      <w:r w:rsidRPr="00312017">
        <w:t xml:space="preserve"> developed for the calculation of the aggregations and statistical values.</w:t>
      </w:r>
      <w:r w:rsidR="00874E63">
        <w:t xml:space="preserve"> These may be used are reference material to assist in the design and development of the new e-Reporting data handling and processing systems. </w:t>
      </w:r>
    </w:p>
    <w:p w14:paraId="71D30DDC" w14:textId="77777777" w:rsidR="00F07EF9" w:rsidRPr="00F07EF9" w:rsidRDefault="00F07EF9" w:rsidP="00F07EF9">
      <w:pPr>
        <w:rPr>
          <w:bCs/>
        </w:rPr>
      </w:pPr>
      <w:r w:rsidRPr="00F07EF9">
        <w:rPr>
          <w:lang w:val="en-US"/>
        </w:rPr>
        <w:t xml:space="preserve">Scripts written in C: </w:t>
      </w:r>
      <w:hyperlink r:id="rId13" w:history="1">
        <w:r w:rsidRPr="00F07EF9">
          <w:rPr>
            <w:rStyle w:val="Hyperlink"/>
            <w:bCs/>
          </w:rPr>
          <w:t xml:space="preserve"> http://acm.eionet.europa.eu/schemas/airbase/calc_stats_aggregs/c-sources</w:t>
        </w:r>
      </w:hyperlink>
    </w:p>
    <w:p w14:paraId="48C7B745" w14:textId="77777777" w:rsidR="00F07EF9" w:rsidRPr="00F07EF9" w:rsidRDefault="00F07EF9" w:rsidP="00F07EF9">
      <w:r w:rsidRPr="00F07EF9">
        <w:t xml:space="preserve">Awk scripts:  </w:t>
      </w:r>
      <w:hyperlink r:id="rId14" w:history="1">
        <w:r w:rsidRPr="00F07EF9">
          <w:rPr>
            <w:rStyle w:val="Hyperlink"/>
          </w:rPr>
          <w:t>http://acm.eionet.europa.eu/schemas/airbase/calc_stats_aggregs/AWK-scripts-aggregation-and-statistical-routines_EEA-checks-ver20120131.zip</w:t>
        </w:r>
      </w:hyperlink>
    </w:p>
    <w:p w14:paraId="30CE9FC5" w14:textId="77777777" w:rsidR="009C5280" w:rsidRDefault="009C5280" w:rsidP="009C5280"/>
    <w:p w14:paraId="01D409E8" w14:textId="77777777" w:rsidR="00B44A1E" w:rsidRDefault="00947DC2" w:rsidP="00AC45EB">
      <w:pPr>
        <w:pStyle w:val="Heading1"/>
      </w:pPr>
      <w:r>
        <w:br w:type="page"/>
      </w:r>
      <w:bookmarkStart w:id="9" w:name="_Ref334185415"/>
      <w:bookmarkStart w:id="10" w:name="_Ref334186183"/>
      <w:bookmarkStart w:id="11" w:name="_Toc336258420"/>
      <w:bookmarkStart w:id="12" w:name="_Toc477951724"/>
      <w:r>
        <w:lastRenderedPageBreak/>
        <w:t>Configuration of the data delivery</w:t>
      </w:r>
      <w:bookmarkEnd w:id="9"/>
      <w:bookmarkEnd w:id="10"/>
      <w:bookmarkEnd w:id="11"/>
      <w:bookmarkEnd w:id="12"/>
    </w:p>
    <w:p w14:paraId="3E8CCBBE" w14:textId="77777777" w:rsidR="005B3489" w:rsidRDefault="00947DC2" w:rsidP="00947DC2">
      <w:r w:rsidRPr="00947DC2">
        <w:t xml:space="preserve">Primary measurement data will be </w:t>
      </w:r>
      <w:r w:rsidR="00272A6D">
        <w:t>reported (delivered)</w:t>
      </w:r>
      <w:r w:rsidRPr="00947DC2">
        <w:t xml:space="preserve"> in XML following the specifications set out at </w:t>
      </w:r>
      <w:hyperlink r:id="rId15" w:history="1">
        <w:r w:rsidRPr="00947DC2">
          <w:rPr>
            <w:rStyle w:val="Hyperlink"/>
          </w:rPr>
          <w:t>http://www.eionet.europa.eu/aqportal</w:t>
        </w:r>
      </w:hyperlink>
      <w:r w:rsidRPr="00947DC2">
        <w:t xml:space="preserve">. </w:t>
      </w:r>
      <w:r w:rsidR="005B3489">
        <w:t xml:space="preserve">This schema provides generic rules for encoding of observations based on the OGC’s O&amp;M and SWE encoding standards. At present 2 encoding formats are proposed to accommodate the </w:t>
      </w:r>
      <w:proofErr w:type="gramStart"/>
      <w:r w:rsidR="005B3489">
        <w:t>particular needs</w:t>
      </w:r>
      <w:proofErr w:type="gramEnd"/>
      <w:r w:rsidR="005B3489">
        <w:t xml:space="preserve"> for</w:t>
      </w:r>
    </w:p>
    <w:p w14:paraId="3A711649" w14:textId="77777777" w:rsidR="005B3489" w:rsidRDefault="005B3489" w:rsidP="00412993">
      <w:pPr>
        <w:numPr>
          <w:ilvl w:val="0"/>
          <w:numId w:val="8"/>
        </w:numPr>
      </w:pPr>
      <w:r>
        <w:t xml:space="preserve">Automatic measurements / observations </w:t>
      </w:r>
    </w:p>
    <w:p w14:paraId="1F70CC55" w14:textId="77777777" w:rsidR="005B3489" w:rsidRDefault="005B3489" w:rsidP="00412993">
      <w:pPr>
        <w:numPr>
          <w:ilvl w:val="0"/>
          <w:numId w:val="8"/>
        </w:numPr>
      </w:pPr>
      <w:r>
        <w:t xml:space="preserve">Sampler based multiday </w:t>
      </w:r>
      <w:r w:rsidR="005B4E7C">
        <w:t>measurements / observations</w:t>
      </w:r>
    </w:p>
    <w:p w14:paraId="455B9C3D" w14:textId="77777777" w:rsidR="00186366" w:rsidRDefault="00186366" w:rsidP="00186366">
      <w:r>
        <w:t xml:space="preserve">Detailed examples of the these generic data deliveries are presented in </w:t>
      </w:r>
      <w:r w:rsidR="00AB7CEE">
        <w:fldChar w:fldCharType="begin"/>
      </w:r>
      <w:r w:rsidR="00AB7CEE">
        <w:instrText xml:space="preserve"> </w:instrText>
      </w:r>
      <w:r w:rsidR="00835D23">
        <w:instrText>REF</w:instrText>
      </w:r>
      <w:r w:rsidR="00AB7CEE">
        <w:instrText xml:space="preserve"> _Ref332182371 \h </w:instrText>
      </w:r>
      <w:r w:rsidR="00AB7CEE">
        <w:fldChar w:fldCharType="separate"/>
      </w:r>
      <w:r w:rsidR="008525F9">
        <w:t xml:space="preserve">Figure </w:t>
      </w:r>
      <w:r w:rsidR="008525F9">
        <w:rPr>
          <w:noProof/>
        </w:rPr>
        <w:t>2</w:t>
      </w:r>
      <w:r w:rsidR="00AB7CEE">
        <w:fldChar w:fldCharType="end"/>
      </w:r>
      <w:r w:rsidR="00AB7CEE">
        <w:t xml:space="preserve"> and </w:t>
      </w:r>
      <w:r w:rsidR="00AB7CEE">
        <w:fldChar w:fldCharType="begin"/>
      </w:r>
      <w:r w:rsidR="00AB7CEE">
        <w:instrText xml:space="preserve"> </w:instrText>
      </w:r>
      <w:r w:rsidR="00835D23">
        <w:instrText>REF</w:instrText>
      </w:r>
      <w:r w:rsidR="00AB7CEE">
        <w:instrText xml:space="preserve"> _Ref332204107 \h </w:instrText>
      </w:r>
      <w:r w:rsidR="00AB7CEE">
        <w:fldChar w:fldCharType="separate"/>
      </w:r>
      <w:r w:rsidR="008525F9">
        <w:t xml:space="preserve">Figure </w:t>
      </w:r>
      <w:r w:rsidR="008525F9">
        <w:rPr>
          <w:noProof/>
        </w:rPr>
        <w:t>3</w:t>
      </w:r>
      <w:r w:rsidR="00AB7CEE">
        <w:fldChar w:fldCharType="end"/>
      </w:r>
      <w:r>
        <w:t xml:space="preserve"> and describe how measurements will (a) be encoded as part of a </w:t>
      </w:r>
      <w:proofErr w:type="gramStart"/>
      <w:r>
        <w:t>swe:dataArray</w:t>
      </w:r>
      <w:proofErr w:type="gramEnd"/>
      <w:r>
        <w:t xml:space="preserve">, (b) important metadata on the observations will be marked-up using the </w:t>
      </w:r>
      <w:r w:rsidRPr="008248FD">
        <w:t>OGC and ISO Observations and Measurements (O&amp;M) conceptual model</w:t>
      </w:r>
      <w:r>
        <w:t>.</w:t>
      </w:r>
    </w:p>
    <w:p w14:paraId="6685B550" w14:textId="1BC7307F" w:rsidR="000A78C9" w:rsidRDefault="000A78C9" w:rsidP="000A78C9">
      <w:r>
        <w:t xml:space="preserve">The core data elements of the schema are summarised in </w:t>
      </w:r>
      <w:r>
        <w:fldChar w:fldCharType="begin"/>
      </w:r>
      <w:r>
        <w:instrText xml:space="preserve"> </w:instrText>
      </w:r>
      <w:r w:rsidR="00835D23">
        <w:instrText>REF</w:instrText>
      </w:r>
      <w:r>
        <w:instrText xml:space="preserve"> _Ref332183540 \h </w:instrText>
      </w:r>
      <w:r>
        <w:fldChar w:fldCharType="separate"/>
      </w:r>
      <w:r w:rsidR="008525F9">
        <w:t xml:space="preserve">Table </w:t>
      </w:r>
      <w:r w:rsidR="008525F9">
        <w:rPr>
          <w:noProof/>
        </w:rPr>
        <w:t>1</w:t>
      </w:r>
      <w:r>
        <w:fldChar w:fldCharType="end"/>
      </w:r>
      <w:r>
        <w:t xml:space="preserve">. </w:t>
      </w:r>
      <w:proofErr w:type="gramStart"/>
      <w:r>
        <w:t>These need</w:t>
      </w:r>
      <w:proofErr w:type="gramEnd"/>
      <w:r>
        <w:t xml:space="preserve"> to be recognised and stored in the database systems in order cross reference any derived statistics calculated with metadata associated with the measurement. </w:t>
      </w:r>
      <w:r w:rsidR="00743D79">
        <w:t>Please refer to the “User Guide to XML” at YYYY for specific IT description of the reported XML.</w:t>
      </w:r>
    </w:p>
    <w:p w14:paraId="3289A025" w14:textId="77777777" w:rsidR="000A78C9" w:rsidRPr="00947DC2" w:rsidRDefault="000A78C9" w:rsidP="000A78C9">
      <w:pPr>
        <w:pStyle w:val="Caption"/>
      </w:pPr>
      <w:bookmarkStart w:id="13" w:name="_Ref332183540"/>
      <w:r>
        <w:t xml:space="preserve">Table </w:t>
      </w:r>
      <w:r>
        <w:fldChar w:fldCharType="begin"/>
      </w:r>
      <w:r>
        <w:instrText xml:space="preserve"> </w:instrText>
      </w:r>
      <w:r w:rsidR="00835D23">
        <w:instrText>SEQ</w:instrText>
      </w:r>
      <w:r>
        <w:instrText xml:space="preserve"> Table \* ARABIC </w:instrText>
      </w:r>
      <w:r>
        <w:fldChar w:fldCharType="separate"/>
      </w:r>
      <w:r w:rsidR="008525F9">
        <w:rPr>
          <w:noProof/>
        </w:rPr>
        <w:t>1</w:t>
      </w:r>
      <w:r>
        <w:rPr>
          <w:noProof/>
        </w:rPr>
        <w:fldChar w:fldCharType="end"/>
      </w:r>
      <w:bookmarkEnd w:id="13"/>
      <w:r>
        <w:t xml:space="preserve"> A description of the core components of the XML data deliveries </w:t>
      </w:r>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977"/>
        <w:gridCol w:w="6157"/>
      </w:tblGrid>
      <w:tr w:rsidR="000A78C9" w:rsidRPr="00373F3F" w14:paraId="43B9216B" w14:textId="77777777" w:rsidTr="00AC45EB">
        <w:tc>
          <w:tcPr>
            <w:tcW w:w="2977" w:type="dxa"/>
            <w:shd w:val="clear" w:color="auto" w:fill="4F81BD"/>
          </w:tcPr>
          <w:p w14:paraId="64D17C5D" w14:textId="77777777" w:rsidR="000A78C9" w:rsidRPr="00373F3F" w:rsidRDefault="000A78C9" w:rsidP="00AC45EB">
            <w:pPr>
              <w:rPr>
                <w:rFonts w:cs="Calibri"/>
                <w:bCs/>
                <w:color w:val="FFFFFF"/>
                <w:sz w:val="20"/>
                <w:szCs w:val="20"/>
              </w:rPr>
            </w:pPr>
            <w:r w:rsidRPr="00373F3F">
              <w:rPr>
                <w:rFonts w:cs="Calibri"/>
                <w:bCs/>
                <w:color w:val="FFFFFF"/>
                <w:sz w:val="20"/>
                <w:szCs w:val="20"/>
              </w:rPr>
              <w:t>XML element</w:t>
            </w:r>
          </w:p>
        </w:tc>
        <w:tc>
          <w:tcPr>
            <w:tcW w:w="6157" w:type="dxa"/>
            <w:shd w:val="clear" w:color="auto" w:fill="4F81BD"/>
          </w:tcPr>
          <w:p w14:paraId="539CDC38" w14:textId="77777777" w:rsidR="000A78C9" w:rsidRPr="00373F3F" w:rsidRDefault="000A78C9" w:rsidP="00AC45EB">
            <w:pPr>
              <w:rPr>
                <w:rFonts w:cs="Calibri"/>
                <w:bCs/>
                <w:color w:val="FFFFFF"/>
                <w:sz w:val="20"/>
                <w:szCs w:val="20"/>
              </w:rPr>
            </w:pPr>
            <w:r w:rsidRPr="00373F3F">
              <w:rPr>
                <w:rFonts w:cs="Calibri"/>
                <w:bCs/>
                <w:color w:val="FFFFFF"/>
                <w:sz w:val="20"/>
                <w:szCs w:val="20"/>
              </w:rPr>
              <w:t>Description</w:t>
            </w:r>
          </w:p>
        </w:tc>
      </w:tr>
      <w:tr w:rsidR="000A78C9" w:rsidRPr="00373F3F" w14:paraId="489C1ECB" w14:textId="77777777" w:rsidTr="00AC45EB">
        <w:tc>
          <w:tcPr>
            <w:tcW w:w="2977" w:type="dxa"/>
            <w:tcBorders>
              <w:top w:val="single" w:sz="8" w:space="0" w:color="4F81BD"/>
              <w:left w:val="single" w:sz="8" w:space="0" w:color="4F81BD"/>
              <w:bottom w:val="single" w:sz="8" w:space="0" w:color="4F81BD"/>
            </w:tcBorders>
            <w:shd w:val="clear" w:color="auto" w:fill="auto"/>
          </w:tcPr>
          <w:p w14:paraId="3043CDE1" w14:textId="77777777" w:rsidR="000A78C9" w:rsidRPr="00093EF0" w:rsidRDefault="000A78C9" w:rsidP="00AC45EB">
            <w:pPr>
              <w:spacing w:after="0" w:line="240" w:lineRule="auto"/>
              <w:rPr>
                <w:rFonts w:cs="Calibri"/>
                <w:bCs/>
                <w:sz w:val="20"/>
                <w:szCs w:val="20"/>
                <w:lang w:val="nl-NL"/>
              </w:rPr>
            </w:pPr>
            <w:proofErr w:type="gramStart"/>
            <w:r w:rsidRPr="00093EF0">
              <w:rPr>
                <w:rFonts w:cs="Calibri"/>
                <w:bCs/>
                <w:sz w:val="20"/>
                <w:szCs w:val="20"/>
                <w:highlight w:val="white"/>
                <w:lang w:val="nl-NL"/>
              </w:rPr>
              <w:t>om</w:t>
            </w:r>
            <w:proofErr w:type="gramEnd"/>
            <w:r w:rsidRPr="00093EF0">
              <w:rPr>
                <w:rFonts w:cs="Calibri"/>
                <w:bCs/>
                <w:sz w:val="20"/>
                <w:szCs w:val="20"/>
                <w:highlight w:val="white"/>
                <w:lang w:val="nl-NL"/>
              </w:rPr>
              <w:t>:OM_Observation gml:id</w:t>
            </w:r>
          </w:p>
        </w:tc>
        <w:tc>
          <w:tcPr>
            <w:tcW w:w="6157" w:type="dxa"/>
            <w:tcBorders>
              <w:top w:val="single" w:sz="8" w:space="0" w:color="4F81BD"/>
              <w:bottom w:val="single" w:sz="8" w:space="0" w:color="4F81BD"/>
              <w:right w:val="single" w:sz="8" w:space="0" w:color="4F81BD"/>
            </w:tcBorders>
            <w:shd w:val="clear" w:color="auto" w:fill="auto"/>
          </w:tcPr>
          <w:p w14:paraId="343DF992" w14:textId="77777777" w:rsidR="000A78C9" w:rsidRPr="00373F3F" w:rsidRDefault="000A78C9" w:rsidP="00AC45EB">
            <w:pPr>
              <w:spacing w:after="0" w:line="240" w:lineRule="auto"/>
              <w:rPr>
                <w:rFonts w:cs="Calibri"/>
                <w:sz w:val="20"/>
                <w:szCs w:val="20"/>
              </w:rPr>
            </w:pPr>
            <w:r w:rsidRPr="00373F3F">
              <w:rPr>
                <w:rFonts w:cs="Calibri"/>
                <w:sz w:val="20"/>
                <w:szCs w:val="20"/>
              </w:rPr>
              <w:t>Provides a unique identifier for the group of observations</w:t>
            </w:r>
          </w:p>
        </w:tc>
      </w:tr>
      <w:tr w:rsidR="000A78C9" w:rsidRPr="00373F3F" w14:paraId="591D84C3" w14:textId="77777777" w:rsidTr="00AC45EB">
        <w:tc>
          <w:tcPr>
            <w:tcW w:w="2977" w:type="dxa"/>
            <w:shd w:val="clear" w:color="auto" w:fill="auto"/>
          </w:tcPr>
          <w:p w14:paraId="285639E6" w14:textId="77777777" w:rsidR="000A78C9" w:rsidRPr="00373F3F" w:rsidRDefault="000A78C9" w:rsidP="00AC45EB">
            <w:pPr>
              <w:spacing w:after="0"/>
              <w:rPr>
                <w:rFonts w:cs="Calibri"/>
                <w:bCs/>
                <w:sz w:val="20"/>
                <w:szCs w:val="20"/>
              </w:rPr>
            </w:pPr>
            <w:proofErr w:type="gramStart"/>
            <w:r w:rsidRPr="00373F3F">
              <w:rPr>
                <w:rFonts w:cs="Calibri"/>
                <w:bCs/>
                <w:sz w:val="20"/>
                <w:szCs w:val="20"/>
                <w:highlight w:val="white"/>
              </w:rPr>
              <w:t>om:phenomenonTime</w:t>
            </w:r>
            <w:proofErr w:type="gramEnd"/>
          </w:p>
        </w:tc>
        <w:tc>
          <w:tcPr>
            <w:tcW w:w="6157" w:type="dxa"/>
            <w:shd w:val="clear" w:color="auto" w:fill="auto"/>
          </w:tcPr>
          <w:p w14:paraId="0EF7F277" w14:textId="77777777" w:rsidR="000A78C9" w:rsidRPr="00373F3F" w:rsidRDefault="000A78C9" w:rsidP="00AC45EB">
            <w:pPr>
              <w:spacing w:after="0"/>
              <w:rPr>
                <w:rFonts w:cs="Calibri"/>
                <w:sz w:val="20"/>
                <w:szCs w:val="20"/>
              </w:rPr>
            </w:pPr>
            <w:r w:rsidRPr="00373F3F">
              <w:rPr>
                <w:rFonts w:cs="Calibri"/>
                <w:sz w:val="20"/>
                <w:szCs w:val="20"/>
              </w:rPr>
              <w:t xml:space="preserve">Provides information on the </w:t>
            </w:r>
            <w:proofErr w:type="gramStart"/>
            <w:r w:rsidRPr="00373F3F">
              <w:rPr>
                <w:rFonts w:cs="Calibri"/>
                <w:sz w:val="20"/>
                <w:szCs w:val="20"/>
              </w:rPr>
              <w:t>time period</w:t>
            </w:r>
            <w:proofErr w:type="gramEnd"/>
            <w:r w:rsidRPr="00373F3F">
              <w:rPr>
                <w:rFonts w:cs="Calibri"/>
                <w:sz w:val="20"/>
                <w:szCs w:val="20"/>
              </w:rPr>
              <w:t xml:space="preserve"> over which observation have been taken</w:t>
            </w:r>
          </w:p>
        </w:tc>
      </w:tr>
      <w:tr w:rsidR="000A78C9" w:rsidRPr="00373F3F" w14:paraId="37646201" w14:textId="77777777" w:rsidTr="00AC45EB">
        <w:tc>
          <w:tcPr>
            <w:tcW w:w="2977" w:type="dxa"/>
            <w:tcBorders>
              <w:top w:val="single" w:sz="8" w:space="0" w:color="4F81BD"/>
              <w:left w:val="single" w:sz="8" w:space="0" w:color="4F81BD"/>
              <w:bottom w:val="single" w:sz="8" w:space="0" w:color="4F81BD"/>
            </w:tcBorders>
            <w:shd w:val="clear" w:color="auto" w:fill="auto"/>
          </w:tcPr>
          <w:p w14:paraId="5C7B1C42" w14:textId="77777777" w:rsidR="000A78C9" w:rsidRPr="00373F3F" w:rsidRDefault="000A78C9" w:rsidP="00AC45EB">
            <w:pPr>
              <w:spacing w:after="0"/>
              <w:rPr>
                <w:rFonts w:cs="Calibri"/>
                <w:bCs/>
                <w:sz w:val="20"/>
                <w:szCs w:val="20"/>
              </w:rPr>
            </w:pPr>
            <w:proofErr w:type="gramStart"/>
            <w:r w:rsidRPr="00373F3F">
              <w:rPr>
                <w:rFonts w:cs="Calibri"/>
                <w:bCs/>
                <w:sz w:val="20"/>
                <w:szCs w:val="20"/>
              </w:rPr>
              <w:t>om:resultTime</w:t>
            </w:r>
            <w:proofErr w:type="gramEnd"/>
          </w:p>
        </w:tc>
        <w:tc>
          <w:tcPr>
            <w:tcW w:w="6157" w:type="dxa"/>
            <w:tcBorders>
              <w:top w:val="single" w:sz="8" w:space="0" w:color="4F81BD"/>
              <w:bottom w:val="single" w:sz="8" w:space="0" w:color="4F81BD"/>
              <w:right w:val="single" w:sz="8" w:space="0" w:color="4F81BD"/>
            </w:tcBorders>
            <w:shd w:val="clear" w:color="auto" w:fill="auto"/>
          </w:tcPr>
          <w:p w14:paraId="79F7EDA2" w14:textId="77777777" w:rsidR="000A78C9" w:rsidRPr="00373F3F" w:rsidRDefault="000A78C9" w:rsidP="00AC45EB">
            <w:pPr>
              <w:spacing w:after="0"/>
              <w:rPr>
                <w:rFonts w:cs="Calibri"/>
                <w:sz w:val="20"/>
                <w:szCs w:val="20"/>
              </w:rPr>
            </w:pPr>
            <w:r w:rsidRPr="00373F3F">
              <w:rPr>
                <w:rFonts w:cs="Calibri"/>
                <w:sz w:val="20"/>
                <w:szCs w:val="20"/>
              </w:rPr>
              <w:t>Provides a time stamp for when the result of the observation was generated</w:t>
            </w:r>
          </w:p>
        </w:tc>
      </w:tr>
      <w:tr w:rsidR="000A78C9" w:rsidRPr="00373F3F" w14:paraId="6DBE9B09" w14:textId="77777777" w:rsidTr="00AC45EB">
        <w:tc>
          <w:tcPr>
            <w:tcW w:w="2977" w:type="dxa"/>
            <w:shd w:val="clear" w:color="auto" w:fill="auto"/>
          </w:tcPr>
          <w:p w14:paraId="21108779" w14:textId="77777777" w:rsidR="000A78C9" w:rsidRPr="00373F3F" w:rsidRDefault="000A78C9" w:rsidP="00AC45EB">
            <w:pPr>
              <w:spacing w:after="0"/>
              <w:rPr>
                <w:rFonts w:cs="Calibri"/>
                <w:bCs/>
                <w:sz w:val="20"/>
                <w:szCs w:val="20"/>
              </w:rPr>
            </w:pPr>
            <w:proofErr w:type="gramStart"/>
            <w:r w:rsidRPr="00373F3F">
              <w:rPr>
                <w:rFonts w:cs="Calibri"/>
                <w:bCs/>
                <w:sz w:val="20"/>
                <w:szCs w:val="20"/>
              </w:rPr>
              <w:t>om:procedure</w:t>
            </w:r>
            <w:proofErr w:type="gramEnd"/>
          </w:p>
        </w:tc>
        <w:tc>
          <w:tcPr>
            <w:tcW w:w="6157" w:type="dxa"/>
            <w:shd w:val="clear" w:color="auto" w:fill="auto"/>
          </w:tcPr>
          <w:p w14:paraId="1229EEE6" w14:textId="77777777" w:rsidR="000A78C9" w:rsidRPr="00373F3F" w:rsidRDefault="000A78C9" w:rsidP="00AC45EB">
            <w:pPr>
              <w:spacing w:after="0"/>
              <w:rPr>
                <w:rFonts w:cs="Calibri"/>
                <w:sz w:val="20"/>
                <w:szCs w:val="20"/>
              </w:rPr>
            </w:pPr>
            <w:r w:rsidRPr="00373F3F">
              <w:rPr>
                <w:rFonts w:cs="Calibri"/>
                <w:sz w:val="20"/>
                <w:szCs w:val="20"/>
              </w:rPr>
              <w:t>Documents configuration details of the equipment performing observations (including analytical details in appropriate)</w:t>
            </w:r>
          </w:p>
        </w:tc>
      </w:tr>
      <w:tr w:rsidR="000A78C9" w:rsidRPr="00373F3F" w14:paraId="7A795046" w14:textId="77777777" w:rsidTr="00AC45EB">
        <w:tc>
          <w:tcPr>
            <w:tcW w:w="2977" w:type="dxa"/>
            <w:tcBorders>
              <w:top w:val="single" w:sz="8" w:space="0" w:color="4F81BD"/>
              <w:left w:val="single" w:sz="8" w:space="0" w:color="4F81BD"/>
              <w:bottom w:val="single" w:sz="8" w:space="0" w:color="4F81BD"/>
            </w:tcBorders>
            <w:shd w:val="clear" w:color="auto" w:fill="auto"/>
          </w:tcPr>
          <w:p w14:paraId="444E8BED" w14:textId="77777777" w:rsidR="000A78C9" w:rsidRPr="00373F3F" w:rsidRDefault="000A78C9" w:rsidP="00AC45EB">
            <w:pPr>
              <w:spacing w:after="0" w:line="240" w:lineRule="auto"/>
              <w:rPr>
                <w:rFonts w:cs="Calibri"/>
                <w:bCs/>
                <w:sz w:val="20"/>
                <w:szCs w:val="20"/>
              </w:rPr>
            </w:pPr>
            <w:proofErr w:type="gramStart"/>
            <w:r w:rsidRPr="00373F3F">
              <w:rPr>
                <w:rFonts w:cs="Calibri"/>
                <w:bCs/>
                <w:sz w:val="20"/>
                <w:szCs w:val="20"/>
                <w:highlight w:val="white"/>
              </w:rPr>
              <w:t>om:parameter</w:t>
            </w:r>
            <w:proofErr w:type="gramEnd"/>
          </w:p>
        </w:tc>
        <w:tc>
          <w:tcPr>
            <w:tcW w:w="6157" w:type="dxa"/>
            <w:tcBorders>
              <w:top w:val="single" w:sz="8" w:space="0" w:color="4F81BD"/>
              <w:bottom w:val="single" w:sz="8" w:space="0" w:color="4F81BD"/>
              <w:right w:val="single" w:sz="8" w:space="0" w:color="4F81BD"/>
            </w:tcBorders>
            <w:shd w:val="clear" w:color="auto" w:fill="auto"/>
          </w:tcPr>
          <w:p w14:paraId="145ACD0E" w14:textId="77777777" w:rsidR="000A78C9" w:rsidRPr="00373F3F" w:rsidRDefault="000A78C9" w:rsidP="00AC45EB">
            <w:pPr>
              <w:spacing w:after="0" w:line="240" w:lineRule="auto"/>
              <w:rPr>
                <w:rFonts w:cs="Calibri"/>
                <w:sz w:val="20"/>
                <w:szCs w:val="20"/>
              </w:rPr>
            </w:pPr>
            <w:r w:rsidRPr="00373F3F">
              <w:rPr>
                <w:rFonts w:cs="Calibri"/>
                <w:sz w:val="20"/>
                <w:szCs w:val="20"/>
              </w:rPr>
              <w:t>Allows declaration of the sampling point (</w:t>
            </w:r>
            <w:r w:rsidRPr="00373F3F">
              <w:rPr>
                <w:rFonts w:cs="Calibri"/>
                <w:color w:val="000000"/>
                <w:sz w:val="20"/>
                <w:szCs w:val="20"/>
                <w:highlight w:val="white"/>
              </w:rPr>
              <w:t>Samplingpoint_GB0729A_sp2</w:t>
            </w:r>
            <w:r w:rsidRPr="00373F3F">
              <w:rPr>
                <w:rFonts w:cs="Calibri"/>
                <w:sz w:val="20"/>
                <w:szCs w:val="20"/>
              </w:rPr>
              <w:t>) to associate with the observations</w:t>
            </w:r>
          </w:p>
        </w:tc>
      </w:tr>
      <w:tr w:rsidR="000A78C9" w:rsidRPr="00373F3F" w14:paraId="6637C447" w14:textId="77777777" w:rsidTr="00AC45EB">
        <w:tc>
          <w:tcPr>
            <w:tcW w:w="2977" w:type="dxa"/>
            <w:shd w:val="clear" w:color="auto" w:fill="auto"/>
          </w:tcPr>
          <w:p w14:paraId="1B09847E" w14:textId="77777777" w:rsidR="000A78C9" w:rsidRPr="00373F3F" w:rsidRDefault="000A78C9" w:rsidP="00AC45EB">
            <w:pPr>
              <w:spacing w:after="0"/>
              <w:rPr>
                <w:rFonts w:cs="Calibri"/>
                <w:bCs/>
                <w:sz w:val="20"/>
                <w:szCs w:val="20"/>
                <w:lang w:val="en-US"/>
              </w:rPr>
            </w:pPr>
            <w:proofErr w:type="gramStart"/>
            <w:r w:rsidRPr="00373F3F">
              <w:rPr>
                <w:rFonts w:cs="Calibri"/>
                <w:bCs/>
                <w:sz w:val="20"/>
                <w:szCs w:val="20"/>
              </w:rPr>
              <w:t>om:observedProperty</w:t>
            </w:r>
            <w:proofErr w:type="gramEnd"/>
            <w:r w:rsidRPr="00373F3F">
              <w:rPr>
                <w:rFonts w:cs="Calibri"/>
                <w:bCs/>
                <w:sz w:val="20"/>
                <w:szCs w:val="20"/>
                <w:lang w:val="en-US"/>
              </w:rPr>
              <w:t xml:space="preserve"> </w:t>
            </w:r>
          </w:p>
        </w:tc>
        <w:tc>
          <w:tcPr>
            <w:tcW w:w="6157" w:type="dxa"/>
            <w:shd w:val="clear" w:color="auto" w:fill="auto"/>
          </w:tcPr>
          <w:p w14:paraId="572CA160" w14:textId="77777777" w:rsidR="000A78C9" w:rsidRPr="00373F3F" w:rsidRDefault="000A78C9" w:rsidP="00AC45EB">
            <w:pPr>
              <w:spacing w:after="0"/>
              <w:rPr>
                <w:rFonts w:cs="Calibri"/>
                <w:sz w:val="20"/>
                <w:szCs w:val="20"/>
              </w:rPr>
            </w:pPr>
            <w:r w:rsidRPr="00373F3F">
              <w:rPr>
                <w:rFonts w:cs="Calibri"/>
                <w:sz w:val="20"/>
                <w:szCs w:val="20"/>
              </w:rPr>
              <w:t>Defines the component being observed</w:t>
            </w:r>
          </w:p>
        </w:tc>
      </w:tr>
      <w:tr w:rsidR="000A78C9" w:rsidRPr="00373F3F" w14:paraId="553800C3" w14:textId="77777777" w:rsidTr="00AC45EB">
        <w:tc>
          <w:tcPr>
            <w:tcW w:w="2977" w:type="dxa"/>
            <w:tcBorders>
              <w:top w:val="single" w:sz="8" w:space="0" w:color="4F81BD"/>
              <w:left w:val="single" w:sz="8" w:space="0" w:color="4F81BD"/>
              <w:bottom w:val="single" w:sz="8" w:space="0" w:color="4F81BD"/>
            </w:tcBorders>
            <w:shd w:val="clear" w:color="auto" w:fill="auto"/>
          </w:tcPr>
          <w:p w14:paraId="0471C0EC" w14:textId="77777777" w:rsidR="000A78C9" w:rsidRPr="00373F3F" w:rsidRDefault="000A78C9" w:rsidP="00AC45EB">
            <w:pPr>
              <w:spacing w:after="0"/>
              <w:rPr>
                <w:rFonts w:cs="Calibri"/>
                <w:bCs/>
                <w:sz w:val="20"/>
                <w:szCs w:val="20"/>
                <w:lang w:val="en-US"/>
              </w:rPr>
            </w:pPr>
            <w:proofErr w:type="gramStart"/>
            <w:r w:rsidRPr="00373F3F">
              <w:rPr>
                <w:rFonts w:cs="Calibri"/>
                <w:bCs/>
                <w:sz w:val="20"/>
                <w:szCs w:val="20"/>
              </w:rPr>
              <w:t>om:featureOfInterest</w:t>
            </w:r>
            <w:proofErr w:type="gramEnd"/>
          </w:p>
        </w:tc>
        <w:tc>
          <w:tcPr>
            <w:tcW w:w="6157" w:type="dxa"/>
            <w:tcBorders>
              <w:top w:val="single" w:sz="8" w:space="0" w:color="4F81BD"/>
              <w:bottom w:val="single" w:sz="8" w:space="0" w:color="4F81BD"/>
              <w:right w:val="single" w:sz="8" w:space="0" w:color="4F81BD"/>
            </w:tcBorders>
            <w:shd w:val="clear" w:color="auto" w:fill="auto"/>
          </w:tcPr>
          <w:p w14:paraId="1B02CB25" w14:textId="77777777" w:rsidR="000A78C9" w:rsidRPr="00373F3F" w:rsidRDefault="000A78C9" w:rsidP="00AC45EB">
            <w:pPr>
              <w:spacing w:after="0"/>
              <w:rPr>
                <w:rFonts w:cs="Calibri"/>
                <w:sz w:val="20"/>
                <w:szCs w:val="20"/>
              </w:rPr>
            </w:pPr>
            <w:r w:rsidRPr="00373F3F">
              <w:rPr>
                <w:rFonts w:cs="Calibri"/>
                <w:sz w:val="20"/>
                <w:szCs w:val="20"/>
              </w:rPr>
              <w:t>Provides detailed information on the properties parcel of air being sampled</w:t>
            </w:r>
          </w:p>
        </w:tc>
      </w:tr>
      <w:tr w:rsidR="000A78C9" w:rsidRPr="00373F3F" w14:paraId="08A9B0E6" w14:textId="77777777" w:rsidTr="00AC45EB">
        <w:tc>
          <w:tcPr>
            <w:tcW w:w="2977" w:type="dxa"/>
            <w:shd w:val="clear" w:color="auto" w:fill="auto"/>
          </w:tcPr>
          <w:p w14:paraId="60822D20" w14:textId="77777777" w:rsidR="000A78C9" w:rsidRPr="00373F3F" w:rsidRDefault="000A78C9" w:rsidP="00AC45EB">
            <w:pPr>
              <w:spacing w:after="0" w:line="240" w:lineRule="auto"/>
              <w:rPr>
                <w:rFonts w:cs="Calibri"/>
                <w:bCs/>
                <w:sz w:val="20"/>
                <w:szCs w:val="20"/>
              </w:rPr>
            </w:pPr>
            <w:proofErr w:type="gramStart"/>
            <w:r w:rsidRPr="00373F3F">
              <w:rPr>
                <w:rFonts w:cs="Calibri"/>
                <w:bCs/>
                <w:sz w:val="20"/>
                <w:szCs w:val="20"/>
                <w:highlight w:val="white"/>
              </w:rPr>
              <w:t>swe:elementCount</w:t>
            </w:r>
            <w:proofErr w:type="gramEnd"/>
          </w:p>
        </w:tc>
        <w:tc>
          <w:tcPr>
            <w:tcW w:w="6157" w:type="dxa"/>
            <w:shd w:val="clear" w:color="auto" w:fill="auto"/>
          </w:tcPr>
          <w:p w14:paraId="7D0A213A" w14:textId="77777777" w:rsidR="000A78C9" w:rsidRPr="00373F3F" w:rsidRDefault="000A78C9" w:rsidP="00AC45EB">
            <w:pPr>
              <w:spacing w:after="0" w:line="240" w:lineRule="auto"/>
              <w:rPr>
                <w:rFonts w:cs="Calibri"/>
                <w:sz w:val="20"/>
                <w:szCs w:val="20"/>
              </w:rPr>
            </w:pPr>
            <w:r w:rsidRPr="00373F3F">
              <w:rPr>
                <w:rFonts w:cs="Calibri"/>
                <w:sz w:val="20"/>
                <w:szCs w:val="20"/>
              </w:rPr>
              <w:t xml:space="preserve">Defines the number of records to expect in the </w:t>
            </w:r>
            <w:proofErr w:type="gramStart"/>
            <w:r w:rsidRPr="00373F3F">
              <w:rPr>
                <w:rFonts w:cs="Calibri"/>
                <w:sz w:val="20"/>
                <w:szCs w:val="20"/>
              </w:rPr>
              <w:t>swe:dataArray</w:t>
            </w:r>
            <w:proofErr w:type="gramEnd"/>
          </w:p>
        </w:tc>
      </w:tr>
      <w:tr w:rsidR="000A78C9" w:rsidRPr="00373F3F" w14:paraId="4D521DFF" w14:textId="77777777" w:rsidTr="00AC45EB">
        <w:tc>
          <w:tcPr>
            <w:tcW w:w="2977" w:type="dxa"/>
            <w:tcBorders>
              <w:top w:val="single" w:sz="8" w:space="0" w:color="4F81BD"/>
              <w:left w:val="single" w:sz="8" w:space="0" w:color="4F81BD"/>
              <w:bottom w:val="single" w:sz="8" w:space="0" w:color="4F81BD"/>
            </w:tcBorders>
            <w:shd w:val="clear" w:color="auto" w:fill="auto"/>
          </w:tcPr>
          <w:p w14:paraId="70F420B9" w14:textId="77777777" w:rsidR="000A78C9" w:rsidRPr="00373F3F" w:rsidRDefault="000A78C9" w:rsidP="00AC45EB">
            <w:pPr>
              <w:spacing w:after="0"/>
              <w:rPr>
                <w:rFonts w:cs="Calibri"/>
                <w:bCs/>
                <w:sz w:val="20"/>
                <w:szCs w:val="20"/>
                <w:lang w:val="en-US"/>
              </w:rPr>
            </w:pPr>
            <w:proofErr w:type="gramStart"/>
            <w:r w:rsidRPr="00373F3F">
              <w:rPr>
                <w:rFonts w:cs="Calibri"/>
                <w:bCs/>
                <w:sz w:val="20"/>
                <w:szCs w:val="20"/>
              </w:rPr>
              <w:t>swe:dataRecord</w:t>
            </w:r>
            <w:proofErr w:type="gramEnd"/>
          </w:p>
        </w:tc>
        <w:tc>
          <w:tcPr>
            <w:tcW w:w="6157" w:type="dxa"/>
            <w:tcBorders>
              <w:top w:val="single" w:sz="8" w:space="0" w:color="4F81BD"/>
              <w:bottom w:val="single" w:sz="8" w:space="0" w:color="4F81BD"/>
              <w:right w:val="single" w:sz="8" w:space="0" w:color="4F81BD"/>
            </w:tcBorders>
            <w:shd w:val="clear" w:color="auto" w:fill="auto"/>
          </w:tcPr>
          <w:p w14:paraId="609849BF" w14:textId="77777777" w:rsidR="000A78C9" w:rsidRPr="00373F3F" w:rsidRDefault="000A78C9" w:rsidP="00AC45EB">
            <w:pPr>
              <w:spacing w:after="0"/>
              <w:rPr>
                <w:rFonts w:cs="Calibri"/>
                <w:sz w:val="20"/>
                <w:szCs w:val="20"/>
              </w:rPr>
            </w:pPr>
            <w:r w:rsidRPr="00373F3F">
              <w:rPr>
                <w:rFonts w:cs="Calibri"/>
                <w:sz w:val="20"/>
                <w:szCs w:val="20"/>
              </w:rPr>
              <w:t xml:space="preserve">Provides a mechanism for configuring the </w:t>
            </w:r>
            <w:proofErr w:type="gramStart"/>
            <w:r w:rsidRPr="00373F3F">
              <w:rPr>
                <w:rFonts w:cs="Calibri"/>
                <w:sz w:val="20"/>
                <w:szCs w:val="20"/>
              </w:rPr>
              <w:t>swe:dataArray</w:t>
            </w:r>
            <w:proofErr w:type="gramEnd"/>
            <w:r w:rsidRPr="00373F3F">
              <w:rPr>
                <w:rFonts w:cs="Calibri"/>
                <w:sz w:val="20"/>
                <w:szCs w:val="20"/>
              </w:rPr>
              <w:t>. (further details given below).</w:t>
            </w:r>
          </w:p>
        </w:tc>
      </w:tr>
    </w:tbl>
    <w:p w14:paraId="625591E8" w14:textId="77777777" w:rsidR="00186366" w:rsidRDefault="00186366" w:rsidP="000A78C9"/>
    <w:p w14:paraId="07CB5C0F" w14:textId="77777777" w:rsidR="00AB7CEE" w:rsidRPr="00947DC2" w:rsidRDefault="00AB7CEE" w:rsidP="00AB7CEE">
      <w:pPr>
        <w:pStyle w:val="Heading2"/>
      </w:pPr>
      <w:bookmarkStart w:id="14" w:name="_Toc336258421"/>
      <w:bookmarkStart w:id="15" w:name="_Toc477951725"/>
      <w:r w:rsidRPr="00947DC2">
        <w:t>Configuration of the data array</w:t>
      </w:r>
      <w:bookmarkEnd w:id="14"/>
      <w:bookmarkEnd w:id="15"/>
      <w:r w:rsidRPr="00947DC2">
        <w:t xml:space="preserve"> </w:t>
      </w:r>
    </w:p>
    <w:p w14:paraId="1F9758B5" w14:textId="77777777" w:rsidR="00AB7CEE" w:rsidRPr="00947DC2" w:rsidRDefault="00AB7CEE" w:rsidP="00AB7CEE">
      <w:r w:rsidRPr="00947DC2">
        <w:t xml:space="preserve">The primary measurement data to be imported and processed </w:t>
      </w:r>
      <w:r>
        <w:t>may</w:t>
      </w:r>
      <w:r w:rsidRPr="00947DC2">
        <w:t xml:space="preserve"> be delivered at a variety of time resolutions depending on the measurement technique used. Automatic measurements </w:t>
      </w:r>
      <w:r w:rsidR="000C0BF0">
        <w:t xml:space="preserve">(for example) </w:t>
      </w:r>
      <w:r w:rsidRPr="00947DC2">
        <w:t>will routinely be resolved to hourly and daily measurement periods and are regular</w:t>
      </w:r>
      <w:r w:rsidR="000C0BF0">
        <w:t xml:space="preserve">ly sorted. </w:t>
      </w:r>
      <w:r w:rsidRPr="00947DC2">
        <w:t xml:space="preserve">For these </w:t>
      </w:r>
      <w:proofErr w:type="gramStart"/>
      <w:r w:rsidRPr="00947DC2">
        <w:t>measurements</w:t>
      </w:r>
      <w:proofErr w:type="gramEnd"/>
      <w:r w:rsidRPr="00947DC2">
        <w:t xml:space="preserve"> the </w:t>
      </w:r>
      <w:r w:rsidR="00E2457E">
        <w:t>data array will be composed of 6</w:t>
      </w:r>
      <w:r w:rsidRPr="00947DC2">
        <w:t xml:space="preserve"> fields; a timestamp for the </w:t>
      </w:r>
      <w:r w:rsidR="00E2457E">
        <w:t xml:space="preserve">start of the </w:t>
      </w:r>
      <w:r w:rsidRPr="00947DC2">
        <w:t>measurement,</w:t>
      </w:r>
      <w:r w:rsidR="00E2457E">
        <w:t xml:space="preserve"> a timestamp for the end of the measurement,</w:t>
      </w:r>
      <w:r w:rsidRPr="00947DC2">
        <w:t xml:space="preserve"> a val</w:t>
      </w:r>
      <w:r w:rsidR="000C0BF0">
        <w:t xml:space="preserve">idity flag, a verification </w:t>
      </w:r>
      <w:r w:rsidR="000C0BF0">
        <w:lastRenderedPageBreak/>
        <w:t>flag and the concentration value</w:t>
      </w:r>
      <w:r w:rsidRPr="00947DC2">
        <w:t xml:space="preserve">. The timestamp references </w:t>
      </w:r>
      <w:r>
        <w:t>will use the full (extended) ISO-</w:t>
      </w:r>
      <w:r>
        <w:rPr>
          <w:lang w:val="en"/>
        </w:rPr>
        <w:t>8601 format.</w:t>
      </w:r>
    </w:p>
    <w:p w14:paraId="0C32E682" w14:textId="77777777" w:rsidR="00AB7CEE" w:rsidRPr="00B212FE" w:rsidRDefault="000C0BF0" w:rsidP="00AB7CEE">
      <w:pPr>
        <w:rPr>
          <w:b/>
          <w:u w:val="single"/>
          <w:lang w:val="en-US"/>
        </w:rPr>
      </w:pPr>
      <w:r>
        <w:rPr>
          <w:lang w:val="en-US"/>
        </w:rPr>
        <w:t>Sample based multiday</w:t>
      </w:r>
      <w:r w:rsidR="00AB7CEE" w:rsidRPr="00947DC2">
        <w:rPr>
          <w:lang w:val="en-US"/>
        </w:rPr>
        <w:t xml:space="preserve"> measurements</w:t>
      </w:r>
      <w:r w:rsidR="00AB7CEE" w:rsidRPr="00947DC2">
        <w:rPr>
          <w:b/>
          <w:lang w:val="en-US"/>
        </w:rPr>
        <w:t xml:space="preserve"> </w:t>
      </w:r>
      <w:r w:rsidR="00AB7CEE" w:rsidRPr="00947DC2">
        <w:rPr>
          <w:lang w:val="en-US"/>
        </w:rPr>
        <w:t xml:space="preserve">(e.g. </w:t>
      </w:r>
      <w:r w:rsidR="00AB7CEE">
        <w:rPr>
          <w:lang w:val="en-US"/>
        </w:rPr>
        <w:t xml:space="preserve">sampler based measurements for </w:t>
      </w:r>
      <w:r w:rsidR="00AB7CEE" w:rsidRPr="00947DC2">
        <w:rPr>
          <w:lang w:val="en-US"/>
        </w:rPr>
        <w:t xml:space="preserve">Heavy Metals and PAH) may use other averaging times. </w:t>
      </w:r>
      <w:r w:rsidR="00AB7CEE" w:rsidRPr="00B212FE">
        <w:rPr>
          <w:b/>
          <w:u w:val="single"/>
          <w:lang w:val="en-US"/>
        </w:rPr>
        <w:t>These can be weekly, 2-weekly, 4-weekly, monthly, 3-monthly, yearly</w:t>
      </w:r>
      <w:r w:rsidR="00575BA4" w:rsidRPr="00575BA4">
        <w:rPr>
          <w:b/>
          <w:u w:val="single"/>
          <w:lang w:val="en-US"/>
        </w:rPr>
        <w:t>, variable</w:t>
      </w:r>
      <w:r w:rsidR="00AB7CEE" w:rsidRPr="00947DC2">
        <w:rPr>
          <w:lang w:val="en-US"/>
        </w:rPr>
        <w:t xml:space="preserve">. </w:t>
      </w:r>
      <w:r w:rsidR="00AB7CEE">
        <w:rPr>
          <w:lang w:val="en-US"/>
        </w:rPr>
        <w:t xml:space="preserve">For these </w:t>
      </w:r>
      <w:proofErr w:type="gramStart"/>
      <w:r w:rsidR="00AB7CEE" w:rsidRPr="00947DC2">
        <w:rPr>
          <w:lang w:val="en-US"/>
        </w:rPr>
        <w:t>measurements</w:t>
      </w:r>
      <w:proofErr w:type="gramEnd"/>
      <w:r w:rsidR="00AB7CEE" w:rsidRPr="00947DC2">
        <w:rPr>
          <w:lang w:val="en-US"/>
        </w:rPr>
        <w:t xml:space="preserve"> the </w:t>
      </w:r>
      <w:r w:rsidR="00AB7CEE" w:rsidRPr="00947DC2">
        <w:t xml:space="preserve">data array </w:t>
      </w:r>
      <w:r w:rsidR="00AB7CEE" w:rsidRPr="00947DC2">
        <w:rPr>
          <w:lang w:val="en-US"/>
        </w:rPr>
        <w:t xml:space="preserve">will </w:t>
      </w:r>
      <w:r>
        <w:rPr>
          <w:lang w:val="en-US"/>
        </w:rPr>
        <w:t xml:space="preserve">be </w:t>
      </w:r>
      <w:r w:rsidR="00AB7CEE" w:rsidRPr="00947DC2">
        <w:rPr>
          <w:lang w:val="en-US"/>
        </w:rPr>
        <w:t>configured as follows; measurement start date/time, measurement end date/time, v</w:t>
      </w:r>
      <w:r w:rsidR="00A31F05">
        <w:rPr>
          <w:lang w:val="en-US"/>
        </w:rPr>
        <w:t>alidity flag, verification flag and</w:t>
      </w:r>
      <w:r w:rsidR="00AB7CEE" w:rsidRPr="00947DC2">
        <w:rPr>
          <w:lang w:val="en-US"/>
        </w:rPr>
        <w:t xml:space="preserve"> </w:t>
      </w:r>
      <w:r>
        <w:rPr>
          <w:lang w:val="en-US"/>
        </w:rPr>
        <w:t xml:space="preserve">the % of valid period </w:t>
      </w:r>
      <w:r w:rsidR="00AB7CEE" w:rsidRPr="00A31F05">
        <w:rPr>
          <w:u w:val="single"/>
          <w:lang w:val="en-US"/>
        </w:rPr>
        <w:t xml:space="preserve">for the period </w:t>
      </w:r>
      <w:r w:rsidR="00AB7CEE" w:rsidRPr="00B212FE">
        <w:rPr>
          <w:u w:val="single"/>
          <w:lang w:val="en-US"/>
        </w:rPr>
        <w:t>covered by the observation</w:t>
      </w:r>
      <w:r w:rsidR="00A31F05">
        <w:rPr>
          <w:lang w:val="en-US"/>
        </w:rPr>
        <w:t>. The time</w:t>
      </w:r>
      <w:r w:rsidR="00AB7CEE" w:rsidRPr="00947DC2">
        <w:rPr>
          <w:lang w:val="en-US"/>
        </w:rPr>
        <w:t xml:space="preserve"> coverage for the period covered by the </w:t>
      </w:r>
      <w:r w:rsidR="00AB7CEE" w:rsidRPr="0088750A">
        <w:rPr>
          <w:lang w:val="en-US"/>
        </w:rPr>
        <w:t>observation</w:t>
      </w:r>
      <w:r w:rsidR="00A31F05">
        <w:rPr>
          <w:lang w:val="en-US"/>
        </w:rPr>
        <w:t xml:space="preserve"> is calculated from start and end time</w:t>
      </w:r>
      <w:r w:rsidR="00AB7CEE" w:rsidRPr="00947DC2">
        <w:rPr>
          <w:lang w:val="en-US"/>
        </w:rPr>
        <w:t>.</w:t>
      </w:r>
      <w:r w:rsidR="00A31F05">
        <w:rPr>
          <w:lang w:val="en-US"/>
        </w:rPr>
        <w:t xml:space="preserve"> </w:t>
      </w:r>
      <w:r w:rsidRPr="000C0BF0">
        <w:rPr>
          <w:b/>
          <w:u w:val="single"/>
          <w:lang w:val="en-US"/>
        </w:rPr>
        <w:t xml:space="preserve">If the % of valid period is not provided it will be assumed that the % is 100. </w:t>
      </w:r>
    </w:p>
    <w:p w14:paraId="17C1B909" w14:textId="77777777" w:rsidR="00AB7CEE" w:rsidRPr="00947DC2" w:rsidRDefault="00AB7CEE" w:rsidP="00AB7CEE">
      <w:pPr>
        <w:rPr>
          <w:lang w:val="en-US"/>
        </w:rPr>
      </w:pPr>
      <w:r w:rsidRPr="00947DC2">
        <w:rPr>
          <w:lang w:val="en-US"/>
        </w:rPr>
        <w:t xml:space="preserve">If the averaging time deviates too much from a constant period, the averaging time </w:t>
      </w:r>
      <w:r w:rsidR="00DD42D0">
        <w:rPr>
          <w:lang w:val="en-US"/>
        </w:rPr>
        <w:t xml:space="preserve">receives a </w:t>
      </w:r>
      <w:r w:rsidRPr="00947DC2">
        <w:rPr>
          <w:lang w:val="en-US"/>
        </w:rPr>
        <w:t>“var”</w:t>
      </w:r>
      <w:r w:rsidR="00DD42D0">
        <w:rPr>
          <w:lang w:val="en-US"/>
        </w:rPr>
        <w:t xml:space="preserve"> flag</w:t>
      </w:r>
      <w:r w:rsidRPr="00947DC2">
        <w:rPr>
          <w:lang w:val="en-US"/>
        </w:rPr>
        <w:t>. For the definition see Annex C.</w:t>
      </w:r>
    </w:p>
    <w:p w14:paraId="7DE43D65" w14:textId="77777777" w:rsidR="00AB7CEE" w:rsidRPr="00947DC2" w:rsidRDefault="00AB7CEE" w:rsidP="00AB7CEE">
      <w:pPr>
        <w:pStyle w:val="Heading3"/>
      </w:pPr>
      <w:bookmarkStart w:id="16" w:name="_Ref329876300"/>
      <w:bookmarkStart w:id="17" w:name="_Toc336258422"/>
      <w:bookmarkStart w:id="18" w:name="_Toc477951726"/>
      <w:r w:rsidRPr="00947DC2">
        <w:t>Validity and verification status flag</w:t>
      </w:r>
      <w:r>
        <w:t>s</w:t>
      </w:r>
      <w:bookmarkEnd w:id="16"/>
      <w:bookmarkEnd w:id="17"/>
      <w:bookmarkEnd w:id="18"/>
    </w:p>
    <w:p w14:paraId="3814558F" w14:textId="77777777" w:rsidR="00AB7CEE" w:rsidRDefault="00AB7CEE" w:rsidP="00AB7CEE">
      <w:r w:rsidRPr="00947DC2">
        <w:t xml:space="preserve">Input data will be flagged </w:t>
      </w:r>
      <w:proofErr w:type="gramStart"/>
      <w:r w:rsidRPr="00947DC2">
        <w:t>according to</w:t>
      </w:r>
      <w:proofErr w:type="gramEnd"/>
      <w:r w:rsidRPr="00947DC2">
        <w:t xml:space="preserve"> the numbers below. The validity status specifies whether a value is acceptable to be used or whether it is invalid or missing. Verification status specifies whether the data has been checked and provides its status.</w:t>
      </w:r>
    </w:p>
    <w:p w14:paraId="7F23312D" w14:textId="77777777" w:rsidR="00AB7CEE" w:rsidRPr="00947DC2" w:rsidRDefault="00AB7CEE" w:rsidP="00AB7CEE">
      <w:pPr>
        <w:pStyle w:val="Caption"/>
      </w:pPr>
      <w:bookmarkStart w:id="19" w:name="_Ref329870837"/>
      <w:bookmarkStart w:id="20" w:name="_Ref329870829"/>
      <w:r>
        <w:t xml:space="preserve">Table </w:t>
      </w:r>
      <w:r>
        <w:fldChar w:fldCharType="begin"/>
      </w:r>
      <w:r>
        <w:instrText xml:space="preserve"> </w:instrText>
      </w:r>
      <w:r w:rsidR="00835D23">
        <w:instrText>SEQ</w:instrText>
      </w:r>
      <w:r>
        <w:instrText xml:space="preserve"> Table \* ARABIC </w:instrText>
      </w:r>
      <w:r>
        <w:fldChar w:fldCharType="separate"/>
      </w:r>
      <w:r w:rsidR="008525F9">
        <w:rPr>
          <w:noProof/>
        </w:rPr>
        <w:t>2</w:t>
      </w:r>
      <w:r>
        <w:rPr>
          <w:noProof/>
        </w:rPr>
        <w:fldChar w:fldCharType="end"/>
      </w:r>
      <w:bookmarkEnd w:id="19"/>
      <w:r>
        <w:t xml:space="preserve"> </w:t>
      </w:r>
      <w:r w:rsidRPr="00A8358C">
        <w:t>Validity and verification status flag</w:t>
      </w:r>
      <w:r>
        <w:t>s</w:t>
      </w:r>
      <w:bookmarkEnd w:id="20"/>
    </w:p>
    <w:tbl>
      <w:tblPr>
        <w:tblW w:w="0" w:type="auto"/>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671"/>
        <w:gridCol w:w="6081"/>
        <w:gridCol w:w="1382"/>
      </w:tblGrid>
      <w:tr w:rsidR="00AB7CEE" w:rsidRPr="00373F3F" w14:paraId="429CEEB9" w14:textId="77777777" w:rsidTr="00AB7CEE">
        <w:tc>
          <w:tcPr>
            <w:tcW w:w="1671" w:type="dxa"/>
            <w:shd w:val="clear" w:color="auto" w:fill="4F81BD"/>
          </w:tcPr>
          <w:p w14:paraId="04229093" w14:textId="77777777" w:rsidR="00AB7CEE" w:rsidRPr="00373F3F" w:rsidRDefault="00AB7CEE" w:rsidP="00AB7CEE">
            <w:pPr>
              <w:spacing w:after="0" w:line="240" w:lineRule="auto"/>
              <w:rPr>
                <w:bCs/>
                <w:color w:val="FFFFFF"/>
              </w:rPr>
            </w:pPr>
            <w:r w:rsidRPr="00373F3F">
              <w:rPr>
                <w:bCs/>
                <w:color w:val="FFFFFF"/>
              </w:rPr>
              <w:t>Name</w:t>
            </w:r>
          </w:p>
        </w:tc>
        <w:tc>
          <w:tcPr>
            <w:tcW w:w="0" w:type="auto"/>
            <w:tcBorders>
              <w:top w:val="single" w:sz="8" w:space="0" w:color="4F81BD"/>
              <w:left w:val="single" w:sz="8" w:space="0" w:color="4F81BD"/>
              <w:right w:val="single" w:sz="8" w:space="0" w:color="4F81BD"/>
            </w:tcBorders>
            <w:shd w:val="clear" w:color="auto" w:fill="4F81BD"/>
          </w:tcPr>
          <w:p w14:paraId="3D110961" w14:textId="77777777" w:rsidR="00AB7CEE" w:rsidRPr="00373F3F" w:rsidRDefault="00AB7CEE" w:rsidP="00AB7CEE">
            <w:pPr>
              <w:spacing w:after="0" w:line="240" w:lineRule="auto"/>
              <w:rPr>
                <w:bCs/>
                <w:color w:val="FFFFFF"/>
              </w:rPr>
            </w:pPr>
            <w:r w:rsidRPr="00373F3F">
              <w:rPr>
                <w:bCs/>
                <w:color w:val="FFFFFF"/>
              </w:rPr>
              <w:t>Code</w:t>
            </w:r>
          </w:p>
        </w:tc>
        <w:tc>
          <w:tcPr>
            <w:tcW w:w="0" w:type="auto"/>
            <w:shd w:val="clear" w:color="auto" w:fill="4F81BD"/>
          </w:tcPr>
          <w:p w14:paraId="51A1ADFF" w14:textId="77777777" w:rsidR="00AB7CEE" w:rsidRPr="00373F3F" w:rsidRDefault="00AB7CEE" w:rsidP="00AB7CEE">
            <w:pPr>
              <w:spacing w:after="0" w:line="240" w:lineRule="auto"/>
              <w:rPr>
                <w:bCs/>
                <w:color w:val="FFFFFF"/>
              </w:rPr>
            </w:pPr>
            <w:r w:rsidRPr="00373F3F">
              <w:rPr>
                <w:bCs/>
                <w:color w:val="FFFFFF"/>
              </w:rPr>
              <w:t>Code number</w:t>
            </w:r>
          </w:p>
        </w:tc>
      </w:tr>
      <w:tr w:rsidR="00AB7CEE" w:rsidRPr="00373F3F" w14:paraId="590E5E49" w14:textId="77777777" w:rsidTr="00AB7CEE">
        <w:tc>
          <w:tcPr>
            <w:tcW w:w="1671" w:type="dxa"/>
            <w:tcBorders>
              <w:top w:val="single" w:sz="8" w:space="0" w:color="4F81BD"/>
              <w:left w:val="single" w:sz="8" w:space="0" w:color="4F81BD"/>
              <w:bottom w:val="single" w:sz="8" w:space="0" w:color="4F81BD"/>
            </w:tcBorders>
            <w:shd w:val="clear" w:color="auto" w:fill="auto"/>
          </w:tcPr>
          <w:p w14:paraId="197EF5F1" w14:textId="77777777" w:rsidR="00AB7CEE" w:rsidRPr="00373F3F" w:rsidRDefault="00AB7CEE" w:rsidP="00AB7CEE">
            <w:pPr>
              <w:spacing w:after="0" w:line="240" w:lineRule="auto"/>
              <w:rPr>
                <w:bCs/>
              </w:rPr>
            </w:pPr>
            <w:r w:rsidRPr="00373F3F">
              <w:rPr>
                <w:bCs/>
                <w:lang w:val="es-ES"/>
              </w:rPr>
              <w:t>Validity</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36ADE403" w14:textId="77777777" w:rsidR="00AB7CEE" w:rsidRPr="00373F3F" w:rsidRDefault="00AB7CEE" w:rsidP="00AB7CEE">
            <w:pPr>
              <w:spacing w:after="0" w:line="240" w:lineRule="auto"/>
            </w:pPr>
            <w:r w:rsidRPr="00373F3F">
              <w:rPr>
                <w:lang w:val="en-US"/>
              </w:rPr>
              <w:t>Valid</w:t>
            </w:r>
          </w:p>
          <w:p w14:paraId="4811092D" w14:textId="77777777" w:rsidR="00AB7CEE" w:rsidRPr="00373F3F" w:rsidRDefault="00AB7CEE" w:rsidP="00AB7CEE">
            <w:pPr>
              <w:spacing w:after="0" w:line="240" w:lineRule="auto"/>
              <w:rPr>
                <w:lang w:val="en-US"/>
              </w:rPr>
            </w:pPr>
            <w:r w:rsidRPr="00373F3F">
              <w:rPr>
                <w:lang w:val="en-US"/>
              </w:rPr>
              <w:t>Valid below detection limit and the measurement value is given</w:t>
            </w:r>
          </w:p>
          <w:p w14:paraId="5099E521" w14:textId="77777777" w:rsidR="00AB7CEE" w:rsidRPr="00373F3F" w:rsidRDefault="00AB7CEE" w:rsidP="00AB7CEE">
            <w:pPr>
              <w:spacing w:after="0" w:line="240" w:lineRule="auto"/>
              <w:rPr>
                <w:lang w:val="en-US"/>
              </w:rPr>
            </w:pPr>
            <w:r w:rsidRPr="00373F3F">
              <w:rPr>
                <w:lang w:val="en-US"/>
              </w:rPr>
              <w:t>Valid below detection limit and number replaced by 0.5*detection limit</w:t>
            </w:r>
          </w:p>
          <w:p w14:paraId="56E77FF8" w14:textId="77777777" w:rsidR="00AB7CEE" w:rsidRPr="00373F3F" w:rsidRDefault="00AB7CEE" w:rsidP="00AB7CEE">
            <w:pPr>
              <w:spacing w:after="0" w:line="240" w:lineRule="auto"/>
              <w:rPr>
                <w:lang w:val="en-US"/>
              </w:rPr>
            </w:pPr>
            <w:r w:rsidRPr="00373F3F">
              <w:rPr>
                <w:lang w:val="en-US"/>
              </w:rPr>
              <w:t>Not valid due to station maintenance or calibration</w:t>
            </w:r>
          </w:p>
          <w:p w14:paraId="0A254309" w14:textId="77777777" w:rsidR="00AB7CEE" w:rsidRPr="00373F3F" w:rsidRDefault="00AB7CEE" w:rsidP="00AB7CEE">
            <w:pPr>
              <w:spacing w:after="0" w:line="240" w:lineRule="auto"/>
              <w:rPr>
                <w:b/>
              </w:rPr>
            </w:pPr>
            <w:r w:rsidRPr="00373F3F">
              <w:rPr>
                <w:lang w:val="en-US"/>
              </w:rPr>
              <w:t xml:space="preserve">Not valid due to other reasons </w:t>
            </w:r>
          </w:p>
        </w:tc>
        <w:tc>
          <w:tcPr>
            <w:tcW w:w="0" w:type="auto"/>
            <w:tcBorders>
              <w:top w:val="single" w:sz="8" w:space="0" w:color="4F81BD"/>
              <w:bottom w:val="single" w:sz="8" w:space="0" w:color="4F81BD"/>
              <w:right w:val="single" w:sz="8" w:space="0" w:color="4F81BD"/>
            </w:tcBorders>
            <w:shd w:val="clear" w:color="auto" w:fill="auto"/>
          </w:tcPr>
          <w:p w14:paraId="52896000" w14:textId="77777777" w:rsidR="00AB7CEE" w:rsidRPr="00373F3F" w:rsidRDefault="00AB7CEE" w:rsidP="00AB7CEE">
            <w:pPr>
              <w:spacing w:after="0" w:line="240" w:lineRule="auto"/>
              <w:rPr>
                <w:b/>
              </w:rPr>
            </w:pPr>
            <w:r w:rsidRPr="00373F3F">
              <w:rPr>
                <w:b/>
              </w:rPr>
              <w:t>1</w:t>
            </w:r>
          </w:p>
          <w:p w14:paraId="7B34AE86" w14:textId="77777777" w:rsidR="00AB7CEE" w:rsidRPr="00373F3F" w:rsidRDefault="00AB7CEE" w:rsidP="00AB7CEE">
            <w:pPr>
              <w:spacing w:after="0" w:line="240" w:lineRule="auto"/>
              <w:rPr>
                <w:b/>
              </w:rPr>
            </w:pPr>
            <w:r w:rsidRPr="00373F3F">
              <w:rPr>
                <w:b/>
              </w:rPr>
              <w:t>2</w:t>
            </w:r>
          </w:p>
          <w:p w14:paraId="2F18324F" w14:textId="77777777" w:rsidR="00AB7CEE" w:rsidRPr="00373F3F" w:rsidRDefault="00AB7CEE" w:rsidP="00AB7CEE">
            <w:pPr>
              <w:spacing w:after="0" w:line="240" w:lineRule="auto"/>
              <w:rPr>
                <w:b/>
              </w:rPr>
            </w:pPr>
            <w:r w:rsidRPr="00373F3F">
              <w:rPr>
                <w:b/>
              </w:rPr>
              <w:t>3</w:t>
            </w:r>
          </w:p>
          <w:p w14:paraId="4E4EBC44" w14:textId="77777777" w:rsidR="00AB7CEE" w:rsidRPr="00373F3F" w:rsidRDefault="00AB7CEE" w:rsidP="00AB7CEE">
            <w:pPr>
              <w:spacing w:after="0" w:line="240" w:lineRule="auto"/>
              <w:rPr>
                <w:b/>
              </w:rPr>
            </w:pPr>
          </w:p>
          <w:p w14:paraId="40ECE966" w14:textId="77777777" w:rsidR="00AB7CEE" w:rsidRPr="00373F3F" w:rsidRDefault="00AB7CEE" w:rsidP="00AB7CEE">
            <w:pPr>
              <w:spacing w:after="0" w:line="240" w:lineRule="auto"/>
              <w:rPr>
                <w:b/>
              </w:rPr>
            </w:pPr>
            <w:r w:rsidRPr="00373F3F">
              <w:rPr>
                <w:b/>
              </w:rPr>
              <w:t>-99</w:t>
            </w:r>
          </w:p>
          <w:p w14:paraId="5BC2BE60" w14:textId="77777777" w:rsidR="00AB7CEE" w:rsidRPr="00373F3F" w:rsidRDefault="00AB7CEE" w:rsidP="00AB7CEE">
            <w:pPr>
              <w:spacing w:after="0" w:line="240" w:lineRule="auto"/>
              <w:rPr>
                <w:b/>
              </w:rPr>
            </w:pPr>
            <w:r w:rsidRPr="00373F3F">
              <w:rPr>
                <w:b/>
              </w:rPr>
              <w:t>-1</w:t>
            </w:r>
          </w:p>
        </w:tc>
      </w:tr>
      <w:tr w:rsidR="00AB7CEE" w:rsidRPr="00373F3F" w14:paraId="35034AE6" w14:textId="77777777" w:rsidTr="00AB7CEE">
        <w:tc>
          <w:tcPr>
            <w:tcW w:w="1671" w:type="dxa"/>
            <w:shd w:val="clear" w:color="auto" w:fill="auto"/>
          </w:tcPr>
          <w:p w14:paraId="17440890" w14:textId="77777777" w:rsidR="00AB7CEE" w:rsidRPr="00373F3F" w:rsidRDefault="00AB7CEE" w:rsidP="00AB7CEE">
            <w:pPr>
              <w:spacing w:after="0" w:line="240" w:lineRule="auto"/>
              <w:rPr>
                <w:bCs/>
                <w:lang w:val="es-ES"/>
              </w:rPr>
            </w:pPr>
            <w:r w:rsidRPr="00373F3F">
              <w:rPr>
                <w:bCs/>
                <w:lang w:val="es-ES"/>
              </w:rPr>
              <w:t>Verification status</w:t>
            </w:r>
          </w:p>
        </w:tc>
        <w:tc>
          <w:tcPr>
            <w:tcW w:w="0" w:type="auto"/>
            <w:tcBorders>
              <w:left w:val="single" w:sz="8" w:space="0" w:color="4F81BD"/>
              <w:bottom w:val="single" w:sz="8" w:space="0" w:color="4F81BD"/>
              <w:right w:val="single" w:sz="8" w:space="0" w:color="4F81BD"/>
            </w:tcBorders>
            <w:shd w:val="clear" w:color="auto" w:fill="auto"/>
          </w:tcPr>
          <w:p w14:paraId="28094153" w14:textId="77777777" w:rsidR="00AB7CEE" w:rsidRPr="00373F3F" w:rsidRDefault="00AB7CEE" w:rsidP="00AB7CEE">
            <w:pPr>
              <w:spacing w:after="0" w:line="240" w:lineRule="auto"/>
              <w:rPr>
                <w:lang w:val="en-US"/>
              </w:rPr>
            </w:pPr>
            <w:r w:rsidRPr="00373F3F">
              <w:rPr>
                <w:lang w:val="en-US"/>
              </w:rPr>
              <w:t>Not verified</w:t>
            </w:r>
          </w:p>
          <w:p w14:paraId="061BCBCC" w14:textId="77777777" w:rsidR="00AB7CEE" w:rsidRPr="00373F3F" w:rsidRDefault="00AB7CEE" w:rsidP="00AB7CEE">
            <w:pPr>
              <w:spacing w:after="0" w:line="240" w:lineRule="auto"/>
              <w:rPr>
                <w:lang w:val="en-US"/>
              </w:rPr>
            </w:pPr>
            <w:r w:rsidRPr="00373F3F">
              <w:rPr>
                <w:lang w:val="en-US"/>
              </w:rPr>
              <w:t>Preliminary verified</w:t>
            </w:r>
          </w:p>
          <w:p w14:paraId="7365FEE3" w14:textId="77777777" w:rsidR="00AB7CEE" w:rsidRPr="00373F3F" w:rsidRDefault="00AB7CEE" w:rsidP="00AB7CEE">
            <w:pPr>
              <w:spacing w:after="0" w:line="240" w:lineRule="auto"/>
              <w:rPr>
                <w:lang w:val="en-US"/>
              </w:rPr>
            </w:pPr>
            <w:r w:rsidRPr="00373F3F">
              <w:rPr>
                <w:lang w:val="en-US"/>
              </w:rPr>
              <w:t>Verified</w:t>
            </w:r>
          </w:p>
        </w:tc>
        <w:tc>
          <w:tcPr>
            <w:tcW w:w="0" w:type="auto"/>
            <w:shd w:val="clear" w:color="auto" w:fill="auto"/>
          </w:tcPr>
          <w:p w14:paraId="2AF049FF" w14:textId="77777777" w:rsidR="00AB7CEE" w:rsidRPr="00373F3F" w:rsidRDefault="00AB7CEE" w:rsidP="00AB7CEE">
            <w:pPr>
              <w:spacing w:after="0" w:line="240" w:lineRule="auto"/>
              <w:rPr>
                <w:b/>
              </w:rPr>
            </w:pPr>
            <w:r w:rsidRPr="00373F3F">
              <w:rPr>
                <w:b/>
              </w:rPr>
              <w:t>3</w:t>
            </w:r>
          </w:p>
          <w:p w14:paraId="5F53751B" w14:textId="77777777" w:rsidR="00AB7CEE" w:rsidRPr="00373F3F" w:rsidRDefault="00AB7CEE" w:rsidP="00AB7CEE">
            <w:pPr>
              <w:spacing w:after="0" w:line="240" w:lineRule="auto"/>
              <w:rPr>
                <w:b/>
              </w:rPr>
            </w:pPr>
            <w:r w:rsidRPr="00373F3F">
              <w:rPr>
                <w:b/>
              </w:rPr>
              <w:t>2</w:t>
            </w:r>
          </w:p>
          <w:p w14:paraId="1FC072DD" w14:textId="77777777" w:rsidR="00AB7CEE" w:rsidRPr="00373F3F" w:rsidRDefault="00AB7CEE" w:rsidP="00AB7CEE">
            <w:pPr>
              <w:spacing w:after="0" w:line="240" w:lineRule="auto"/>
              <w:rPr>
                <w:b/>
              </w:rPr>
            </w:pPr>
            <w:r w:rsidRPr="00373F3F">
              <w:rPr>
                <w:b/>
              </w:rPr>
              <w:t>1</w:t>
            </w:r>
          </w:p>
        </w:tc>
      </w:tr>
    </w:tbl>
    <w:p w14:paraId="5A5D1F63" w14:textId="77777777" w:rsidR="007B03AE" w:rsidRDefault="007B03AE" w:rsidP="00AB7CEE">
      <w:r>
        <w:t xml:space="preserve">See </w:t>
      </w:r>
      <w:r>
        <w:tab/>
      </w:r>
      <w:hyperlink r:id="rId16" w:history="1">
        <w:r w:rsidRPr="00F078E5">
          <w:rPr>
            <w:rStyle w:val="Hyperlink"/>
          </w:rPr>
          <w:t>http://dd.eionet.europa.eu/vocabulary/aq/observationvalidity/view</w:t>
        </w:r>
      </w:hyperlink>
      <w:r>
        <w:tab/>
      </w:r>
      <w:r w:rsidRPr="007B03AE">
        <w:t>http://dd.eionet.europa.eu/vocabulary/aq/observationverification/view</w:t>
      </w:r>
    </w:p>
    <w:p w14:paraId="4189FDE5" w14:textId="77777777" w:rsidR="00AB7CEE" w:rsidRPr="00F27C20" w:rsidRDefault="007F3ABA" w:rsidP="00AB7CEE">
      <w:pPr>
        <w:rPr>
          <w:i/>
        </w:rPr>
      </w:pPr>
      <w:r w:rsidRPr="003C5ECE">
        <w:rPr>
          <w:i/>
        </w:rPr>
        <w:t xml:space="preserve">Editors note: </w:t>
      </w:r>
      <w:r w:rsidR="005B1F86" w:rsidRPr="003C5ECE">
        <w:rPr>
          <w:i/>
        </w:rPr>
        <w:t>Still to be discussed with EEA</w:t>
      </w:r>
    </w:p>
    <w:p w14:paraId="65DE075E" w14:textId="546FF5D6" w:rsidR="00AB7CEE" w:rsidRDefault="00AB7CEE" w:rsidP="00AB7CEE">
      <w:r>
        <w:t>E</w:t>
      </w:r>
      <w:r w:rsidRPr="00947DC2">
        <w:t xml:space="preserve">ach value </w:t>
      </w:r>
      <w:r>
        <w:t xml:space="preserve">(measurement / observation) </w:t>
      </w:r>
      <w:r w:rsidRPr="00947DC2">
        <w:t>will have a validity flag</w:t>
      </w:r>
      <w:r>
        <w:t xml:space="preserve"> and verification flag</w:t>
      </w:r>
      <w:r w:rsidRPr="00947DC2">
        <w:t xml:space="preserve">. The verification status </w:t>
      </w:r>
      <w:r>
        <w:t xml:space="preserve">(flag) </w:t>
      </w:r>
      <w:r w:rsidRPr="00947DC2">
        <w:t xml:space="preserve">for </w:t>
      </w:r>
      <w:r w:rsidRPr="00B313D2">
        <w:t>validated assessment data</w:t>
      </w:r>
      <w:r>
        <w:t xml:space="preserve">sets </w:t>
      </w:r>
      <w:r w:rsidRPr="00B313D2">
        <w:t>(</w:t>
      </w:r>
      <w:r>
        <w:t xml:space="preserve">Data flows </w:t>
      </w:r>
      <w:r w:rsidRPr="00B313D2">
        <w:t>E1a</w:t>
      </w:r>
      <w:r>
        <w:t xml:space="preserve"> – measurements and E1b - modelling</w:t>
      </w:r>
      <w:r w:rsidRPr="00B313D2">
        <w:t xml:space="preserve">) </w:t>
      </w:r>
      <w:r w:rsidR="00743D79">
        <w:t xml:space="preserve">must </w:t>
      </w:r>
      <w:r>
        <w:t xml:space="preserve">only be </w:t>
      </w:r>
      <w:r w:rsidR="00E926E9">
        <w:t>1</w:t>
      </w:r>
      <w:r>
        <w:t xml:space="preserve"> (verified)</w:t>
      </w:r>
      <w:r w:rsidR="00743D79">
        <w:t xml:space="preserve"> when data has been fully verified and it is ready for compliance reporting</w:t>
      </w:r>
      <w:r>
        <w:t xml:space="preserve">. </w:t>
      </w:r>
      <w:r w:rsidRPr="00947DC2">
        <w:t xml:space="preserve">The verification status for </w:t>
      </w:r>
      <w:r>
        <w:t>UTD datasets</w:t>
      </w:r>
      <w:r w:rsidRPr="00B313D2">
        <w:t xml:space="preserve"> (</w:t>
      </w:r>
      <w:r>
        <w:t xml:space="preserve">Data flows </w:t>
      </w:r>
      <w:r w:rsidRPr="00B313D2">
        <w:t>E</w:t>
      </w:r>
      <w:r>
        <w:t>2</w:t>
      </w:r>
      <w:r w:rsidRPr="00B313D2">
        <w:t xml:space="preserve">a) </w:t>
      </w:r>
      <w:r>
        <w:t>may be of any type.</w:t>
      </w:r>
    </w:p>
    <w:p w14:paraId="68DBCE6C" w14:textId="37B58063" w:rsidR="00743D79" w:rsidRPr="00947DC2" w:rsidRDefault="00743D79" w:rsidP="00AB7CEE">
      <w:r>
        <w:t>Section 3 provides further information on how and where raw primary data is processed including validity and verification flags.</w:t>
      </w:r>
    </w:p>
    <w:p w14:paraId="7BFD220E" w14:textId="77777777" w:rsidR="005B3489" w:rsidRDefault="000A78C9" w:rsidP="00DD42D0">
      <w:pPr>
        <w:pStyle w:val="Heading3"/>
      </w:pPr>
      <w:bookmarkStart w:id="21" w:name="_Toc336258423"/>
      <w:bookmarkStart w:id="22" w:name="_Toc477951727"/>
      <w:r>
        <w:t>Encoding for a</w:t>
      </w:r>
      <w:r w:rsidR="005B4E7C">
        <w:t>utomat</w:t>
      </w:r>
      <w:r>
        <w:t>ed</w:t>
      </w:r>
      <w:r w:rsidR="005B4E7C">
        <w:t xml:space="preserve"> measurements / observations</w:t>
      </w:r>
      <w:bookmarkEnd w:id="21"/>
      <w:bookmarkEnd w:id="22"/>
    </w:p>
    <w:p w14:paraId="391069A0" w14:textId="77777777" w:rsidR="00947DC2" w:rsidRPr="00947DC2" w:rsidRDefault="00947DC2" w:rsidP="00947DC2">
      <w:r w:rsidRPr="00947DC2">
        <w:t xml:space="preserve">An example of a valid XML delivery </w:t>
      </w:r>
      <w:r w:rsidR="005B3489">
        <w:t xml:space="preserve">for automatic measurements </w:t>
      </w:r>
      <w:r w:rsidRPr="00947DC2">
        <w:t xml:space="preserve">is presented </w:t>
      </w:r>
      <w:r w:rsidR="008248FD">
        <w:t xml:space="preserve">in </w:t>
      </w:r>
      <w:r w:rsidR="005B3489">
        <w:fldChar w:fldCharType="begin"/>
      </w:r>
      <w:r w:rsidR="005B3489">
        <w:instrText xml:space="preserve"> </w:instrText>
      </w:r>
      <w:r w:rsidR="00835D23">
        <w:instrText>REF</w:instrText>
      </w:r>
      <w:r w:rsidR="005B3489">
        <w:instrText xml:space="preserve"> _Ref332182371 \h </w:instrText>
      </w:r>
      <w:r w:rsidR="005B3489">
        <w:fldChar w:fldCharType="separate"/>
      </w:r>
      <w:r w:rsidR="008525F9">
        <w:t xml:space="preserve">Figure </w:t>
      </w:r>
      <w:r w:rsidR="008525F9">
        <w:rPr>
          <w:noProof/>
        </w:rPr>
        <w:t>2</w:t>
      </w:r>
      <w:r w:rsidR="005B3489">
        <w:fldChar w:fldCharType="end"/>
      </w:r>
      <w:r w:rsidR="00075B5F">
        <w:t>.</w:t>
      </w:r>
    </w:p>
    <w:p w14:paraId="09D9A66E" w14:textId="77777777" w:rsidR="002E1FC2" w:rsidRDefault="00947DC2" w:rsidP="003754CA">
      <w:r w:rsidRPr="00947DC2">
        <w:t xml:space="preserve">This example </w:t>
      </w:r>
      <w:r w:rsidR="008248FD">
        <w:t xml:space="preserve">clearly shows how measurements </w:t>
      </w:r>
      <w:r w:rsidR="00AC45EB">
        <w:t xml:space="preserve">(observations) </w:t>
      </w:r>
      <w:r w:rsidR="008248FD">
        <w:t xml:space="preserve">will be encoded as part of a </w:t>
      </w:r>
      <w:proofErr w:type="gramStart"/>
      <w:r w:rsidR="008248FD">
        <w:t>swe:dataArray</w:t>
      </w:r>
      <w:proofErr w:type="gramEnd"/>
      <w:r w:rsidR="00AC45EB">
        <w:t xml:space="preserve"> and also how</w:t>
      </w:r>
      <w:r w:rsidR="008248FD">
        <w:t xml:space="preserve"> important metadata </w:t>
      </w:r>
      <w:r w:rsidR="00F042CC">
        <w:t xml:space="preserve">related to </w:t>
      </w:r>
      <w:r w:rsidR="008248FD">
        <w:t xml:space="preserve">the observations will be marked-up </w:t>
      </w:r>
      <w:r w:rsidR="008248FD">
        <w:lastRenderedPageBreak/>
        <w:t xml:space="preserve">using the </w:t>
      </w:r>
      <w:r w:rsidR="008248FD" w:rsidRPr="008248FD">
        <w:t>O&amp;M</w:t>
      </w:r>
      <w:r w:rsidR="008248FD">
        <w:t>.</w:t>
      </w:r>
      <w:r w:rsidR="00AC45EB">
        <w:t xml:space="preserve"> The core data elements described in </w:t>
      </w:r>
      <w:r w:rsidR="00AC45EB">
        <w:fldChar w:fldCharType="begin"/>
      </w:r>
      <w:r w:rsidR="00AC45EB">
        <w:instrText xml:space="preserve"> </w:instrText>
      </w:r>
      <w:r w:rsidR="00835D23">
        <w:instrText>REF</w:instrText>
      </w:r>
      <w:r w:rsidR="00AC45EB">
        <w:instrText xml:space="preserve"> _Ref332183540 \h </w:instrText>
      </w:r>
      <w:r w:rsidR="00AC45EB">
        <w:fldChar w:fldCharType="separate"/>
      </w:r>
      <w:r w:rsidR="008525F9">
        <w:t xml:space="preserve">Table </w:t>
      </w:r>
      <w:r w:rsidR="008525F9">
        <w:rPr>
          <w:noProof/>
        </w:rPr>
        <w:t>1</w:t>
      </w:r>
      <w:r w:rsidR="00AC45EB">
        <w:fldChar w:fldCharType="end"/>
      </w:r>
      <w:r w:rsidR="00AC45EB">
        <w:t xml:space="preserve"> are implemented and the data array configured to the specific requirements of automatic measurements and observations which have regularly spaced sampling/observation periods. As a result</w:t>
      </w:r>
      <w:r w:rsidR="0016162C">
        <w:t xml:space="preserve"> the </w:t>
      </w:r>
      <w:proofErr w:type="gramStart"/>
      <w:r w:rsidR="0016162C" w:rsidRPr="0016162C">
        <w:t>swe:DataRecord</w:t>
      </w:r>
      <w:r w:rsidR="0016162C">
        <w:t>s</w:t>
      </w:r>
      <w:proofErr w:type="gramEnd"/>
      <w:r w:rsidR="0016162C">
        <w:t xml:space="preserve"> within the array may be configured as shown </w:t>
      </w:r>
      <w:r w:rsidR="008248FD">
        <w:t xml:space="preserve">in </w:t>
      </w:r>
      <w:r w:rsidR="005B3489">
        <w:fldChar w:fldCharType="begin"/>
      </w:r>
      <w:r w:rsidR="005B3489">
        <w:instrText xml:space="preserve"> </w:instrText>
      </w:r>
      <w:r w:rsidR="00835D23">
        <w:instrText>REF</w:instrText>
      </w:r>
      <w:r w:rsidR="005B3489">
        <w:instrText xml:space="preserve"> _Ref332182371 \h </w:instrText>
      </w:r>
      <w:r w:rsidR="005B3489">
        <w:fldChar w:fldCharType="separate"/>
      </w:r>
      <w:r w:rsidR="008525F9">
        <w:t xml:space="preserve">Figure </w:t>
      </w:r>
      <w:r w:rsidR="008525F9">
        <w:rPr>
          <w:noProof/>
        </w:rPr>
        <w:t>2</w:t>
      </w:r>
      <w:r w:rsidR="005B3489">
        <w:fldChar w:fldCharType="end"/>
      </w:r>
      <w:r w:rsidR="008248FD">
        <w:t xml:space="preserve"> </w:t>
      </w:r>
      <w:r w:rsidR="00F042CC">
        <w:t>also at</w:t>
      </w:r>
      <w:r w:rsidR="008248FD">
        <w:t xml:space="preserve"> </w:t>
      </w:r>
    </w:p>
    <w:p w14:paraId="45B0E063" w14:textId="1273020B" w:rsidR="008248FD" w:rsidRPr="002E1FC2" w:rsidRDefault="002E1FC2" w:rsidP="003754CA">
      <w:pPr>
        <w:rPr>
          <w:i/>
        </w:rPr>
      </w:pPr>
      <w:r w:rsidRPr="002E1FC2">
        <w:rPr>
          <w:i/>
          <w:highlight w:val="yellow"/>
        </w:rPr>
        <w:t>EXAMPLE TO BE PROVIDED.</w:t>
      </w:r>
    </w:p>
    <w:p w14:paraId="2D9D17D3" w14:textId="77777777" w:rsidR="0016162C" w:rsidRDefault="0016162C" w:rsidP="0016162C">
      <w:r>
        <w:t>Where:</w:t>
      </w:r>
    </w:p>
    <w:p w14:paraId="7EA7B5AB" w14:textId="77777777" w:rsidR="00C619C4" w:rsidRPr="00B212FE" w:rsidRDefault="00C619C4" w:rsidP="003754CA">
      <w:pPr>
        <w:spacing w:before="120" w:after="120" w:line="240" w:lineRule="auto"/>
        <w:ind w:left="4320" w:hanging="3895"/>
        <w:rPr>
          <w:color w:val="0000FF"/>
          <w:highlight w:val="white"/>
        </w:rPr>
      </w:pPr>
      <w:r w:rsidRPr="00E81431">
        <w:rPr>
          <w:rFonts w:eastAsia="Times New Roman" w:cs="Calibri"/>
          <w:color w:val="0000FF"/>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Pr>
          <w:rFonts w:eastAsia="Times New Roman" w:cs="Calibri"/>
          <w:color w:val="000000"/>
          <w:sz w:val="20"/>
          <w:szCs w:val="16"/>
          <w:highlight w:val="white"/>
          <w:lang w:eastAsia="en-GB"/>
        </w:rPr>
        <w:t>startT</w:t>
      </w:r>
      <w:r w:rsidRPr="00E81431">
        <w:rPr>
          <w:rFonts w:eastAsia="Times New Roman" w:cs="Calibri"/>
          <w:color w:val="000000"/>
          <w:sz w:val="20"/>
          <w:szCs w:val="16"/>
          <w:highlight w:val="white"/>
          <w:lang w:eastAsia="en-GB"/>
        </w:rPr>
        <w:t>ime</w:t>
      </w:r>
      <w:r w:rsidRPr="00E81431">
        <w:rPr>
          <w:rFonts w:eastAsia="Times New Roman" w:cs="Calibri"/>
          <w:color w:val="0000FF"/>
          <w:sz w:val="20"/>
          <w:szCs w:val="16"/>
          <w:highlight w:val="white"/>
          <w:lang w:eastAsia="en-GB"/>
        </w:rPr>
        <w:t>"&gt;</w:t>
      </w:r>
      <w:r w:rsidRPr="00E81431">
        <w:rPr>
          <w:rFonts w:eastAsia="Times New Roman" w:cs="Calibri"/>
          <w:color w:val="0000FF"/>
          <w:sz w:val="14"/>
          <w:szCs w:val="16"/>
          <w:lang w:eastAsia="en-GB"/>
        </w:rPr>
        <w:tab/>
      </w:r>
      <w:r>
        <w:rPr>
          <w:sz w:val="20"/>
        </w:rPr>
        <w:t>Specifies</w:t>
      </w:r>
      <w:r w:rsidRPr="00E81431">
        <w:rPr>
          <w:sz w:val="20"/>
        </w:rPr>
        <w:t xml:space="preserve"> the time stamp </w:t>
      </w:r>
      <w:r>
        <w:rPr>
          <w:sz w:val="20"/>
        </w:rPr>
        <w:t>of</w:t>
      </w:r>
      <w:r w:rsidRPr="00E81431">
        <w:rPr>
          <w:sz w:val="20"/>
        </w:rPr>
        <w:t xml:space="preserve"> the </w:t>
      </w:r>
      <w:r>
        <w:rPr>
          <w:sz w:val="20"/>
        </w:rPr>
        <w:t>start</w:t>
      </w:r>
      <w:r w:rsidRPr="00E81431">
        <w:rPr>
          <w:sz w:val="20"/>
        </w:rPr>
        <w:t xml:space="preserve"> of the measurement period.</w:t>
      </w:r>
      <w:r>
        <w:rPr>
          <w:sz w:val="20"/>
        </w:rPr>
        <w:t xml:space="preserve"> </w:t>
      </w:r>
      <w:r w:rsidRPr="005D4CFA">
        <w:t>All time references are reported using UTC and encoded in accordance with ISO 8601:2004 (E)</w:t>
      </w:r>
      <w:r>
        <w:t>.</w:t>
      </w:r>
    </w:p>
    <w:p w14:paraId="02F14DEC" w14:textId="77777777" w:rsidR="0016162C" w:rsidRPr="00E81431" w:rsidRDefault="0016162C" w:rsidP="003754CA">
      <w:pPr>
        <w:spacing w:before="120" w:after="120" w:line="240" w:lineRule="auto"/>
        <w:ind w:left="4320" w:hanging="3895"/>
        <w:rPr>
          <w:sz w:val="20"/>
        </w:rPr>
      </w:pPr>
      <w:r w:rsidRPr="00E81431">
        <w:rPr>
          <w:rFonts w:eastAsia="Times New Roman" w:cs="Calibri"/>
          <w:color w:val="0000FF"/>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sidR="00260A4A">
        <w:rPr>
          <w:rFonts w:eastAsia="Times New Roman" w:cs="Calibri"/>
          <w:color w:val="000000"/>
          <w:sz w:val="20"/>
          <w:szCs w:val="16"/>
          <w:highlight w:val="white"/>
          <w:lang w:eastAsia="en-GB"/>
        </w:rPr>
        <w:t>endT</w:t>
      </w:r>
      <w:r w:rsidRPr="00E81431">
        <w:rPr>
          <w:rFonts w:eastAsia="Times New Roman" w:cs="Calibri"/>
          <w:color w:val="000000"/>
          <w:sz w:val="20"/>
          <w:szCs w:val="16"/>
          <w:highlight w:val="white"/>
          <w:lang w:eastAsia="en-GB"/>
        </w:rPr>
        <w:t>ime</w:t>
      </w:r>
      <w:r w:rsidRPr="00E81431">
        <w:rPr>
          <w:rFonts w:eastAsia="Times New Roman" w:cs="Calibri"/>
          <w:color w:val="0000FF"/>
          <w:sz w:val="20"/>
          <w:szCs w:val="16"/>
          <w:highlight w:val="white"/>
          <w:lang w:eastAsia="en-GB"/>
        </w:rPr>
        <w:t>"&gt;</w:t>
      </w:r>
      <w:r w:rsidRPr="00E81431">
        <w:rPr>
          <w:rFonts w:eastAsia="Times New Roman" w:cs="Calibri"/>
          <w:color w:val="0000FF"/>
          <w:sz w:val="14"/>
          <w:szCs w:val="16"/>
          <w:lang w:eastAsia="en-GB"/>
        </w:rPr>
        <w:tab/>
      </w:r>
      <w:r w:rsidR="00F042CC">
        <w:rPr>
          <w:sz w:val="20"/>
        </w:rPr>
        <w:t>Specifies</w:t>
      </w:r>
      <w:r w:rsidRPr="00E81431">
        <w:rPr>
          <w:sz w:val="20"/>
        </w:rPr>
        <w:t xml:space="preserve"> </w:t>
      </w:r>
      <w:r w:rsidR="00E81431" w:rsidRPr="00E81431">
        <w:rPr>
          <w:sz w:val="20"/>
        </w:rPr>
        <w:t xml:space="preserve">the time stamp </w:t>
      </w:r>
      <w:r w:rsidR="00F042CC">
        <w:rPr>
          <w:sz w:val="20"/>
        </w:rPr>
        <w:t>of</w:t>
      </w:r>
      <w:r w:rsidR="00E81431" w:rsidRPr="00E81431">
        <w:rPr>
          <w:sz w:val="20"/>
        </w:rPr>
        <w:t xml:space="preserve"> the end of the measurement period.</w:t>
      </w:r>
      <w:r w:rsidR="00E81431">
        <w:rPr>
          <w:sz w:val="20"/>
        </w:rPr>
        <w:t xml:space="preserve"> </w:t>
      </w:r>
      <w:r w:rsidR="00E81431" w:rsidRPr="005D4CFA">
        <w:t>All time references are reported using UTC and encoded in accordance with ISO 8601:2004 (E)</w:t>
      </w:r>
      <w:r w:rsidR="00E81431">
        <w:t>.</w:t>
      </w:r>
    </w:p>
    <w:p w14:paraId="7E470051" w14:textId="77777777" w:rsidR="00E81431" w:rsidRPr="00E81431" w:rsidRDefault="00E81431" w:rsidP="003754CA">
      <w:pPr>
        <w:spacing w:before="120" w:after="120" w:line="240" w:lineRule="auto"/>
        <w:ind w:left="4320" w:hanging="3895"/>
        <w:rPr>
          <w:rFonts w:eastAsia="Times New Roman" w:cs="Calibri"/>
          <w:sz w:val="20"/>
          <w:szCs w:val="16"/>
          <w:lang w:eastAsia="en-GB"/>
        </w:rPr>
      </w:pPr>
      <w:r w:rsidRPr="00E81431">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sidR="009427B3">
        <w:rPr>
          <w:rFonts w:eastAsia="Times New Roman" w:cs="Calibri"/>
          <w:color w:val="000000"/>
          <w:sz w:val="20"/>
          <w:szCs w:val="16"/>
          <w:highlight w:val="white"/>
          <w:lang w:eastAsia="en-GB"/>
        </w:rPr>
        <w:t>Verification</w:t>
      </w:r>
      <w:r w:rsidRPr="00E81431">
        <w:rPr>
          <w:rFonts w:eastAsia="Times New Roman" w:cs="Calibri"/>
          <w:color w:val="0000FF"/>
          <w:sz w:val="20"/>
          <w:szCs w:val="16"/>
          <w:highlight w:val="white"/>
          <w:lang w:eastAsia="en-GB"/>
        </w:rPr>
        <w:t>"&gt;</w:t>
      </w:r>
      <w:r w:rsidRPr="00E81431">
        <w:rPr>
          <w:rFonts w:eastAsia="Times New Roman" w:cs="Calibri"/>
          <w:color w:val="0000FF"/>
          <w:sz w:val="20"/>
          <w:szCs w:val="16"/>
          <w:lang w:eastAsia="en-GB"/>
        </w:rPr>
        <w:tab/>
      </w:r>
      <w:r w:rsidR="009427B3" w:rsidRPr="00E81431">
        <w:rPr>
          <w:rFonts w:eastAsia="Times New Roman" w:cs="Calibri"/>
          <w:sz w:val="20"/>
          <w:szCs w:val="16"/>
          <w:lang w:eastAsia="en-GB"/>
        </w:rPr>
        <w:t>Allows for the declaration of the verification flag associated with the observation</w:t>
      </w:r>
      <w:r w:rsidR="009427B3">
        <w:rPr>
          <w:rFonts w:eastAsia="Times New Roman" w:cs="Calibri"/>
          <w:sz w:val="20"/>
          <w:szCs w:val="16"/>
          <w:lang w:eastAsia="en-GB"/>
        </w:rPr>
        <w:t xml:space="preserve">, , see section </w:t>
      </w:r>
      <w:r w:rsidR="009427B3">
        <w:rPr>
          <w:rFonts w:eastAsia="Times New Roman" w:cs="Calibri"/>
          <w:sz w:val="20"/>
          <w:szCs w:val="16"/>
          <w:lang w:eastAsia="en-GB"/>
        </w:rPr>
        <w:fldChar w:fldCharType="begin"/>
      </w:r>
      <w:r w:rsidR="009427B3">
        <w:rPr>
          <w:rFonts w:eastAsia="Times New Roman" w:cs="Calibri"/>
          <w:sz w:val="20"/>
          <w:szCs w:val="16"/>
          <w:lang w:eastAsia="en-GB"/>
        </w:rPr>
        <w:instrText xml:space="preserve"> REF _Ref329876300 \r \h </w:instrText>
      </w:r>
      <w:r w:rsidR="009427B3">
        <w:rPr>
          <w:rFonts w:eastAsia="Times New Roman" w:cs="Calibri"/>
          <w:sz w:val="20"/>
          <w:szCs w:val="16"/>
          <w:lang w:eastAsia="en-GB"/>
        </w:rPr>
      </w:r>
      <w:r w:rsidR="009427B3">
        <w:rPr>
          <w:rFonts w:eastAsia="Times New Roman" w:cs="Calibri"/>
          <w:sz w:val="20"/>
          <w:szCs w:val="16"/>
          <w:lang w:eastAsia="en-GB"/>
        </w:rPr>
        <w:fldChar w:fldCharType="separate"/>
      </w:r>
      <w:r w:rsidR="008525F9">
        <w:rPr>
          <w:rFonts w:eastAsia="Times New Roman" w:cs="Calibri"/>
          <w:sz w:val="20"/>
          <w:szCs w:val="16"/>
          <w:lang w:eastAsia="en-GB"/>
        </w:rPr>
        <w:t>2.1.1</w:t>
      </w:r>
      <w:r w:rsidR="009427B3">
        <w:rPr>
          <w:rFonts w:eastAsia="Times New Roman" w:cs="Calibri"/>
          <w:sz w:val="20"/>
          <w:szCs w:val="16"/>
          <w:lang w:eastAsia="en-GB"/>
        </w:rPr>
        <w:fldChar w:fldCharType="end"/>
      </w:r>
      <w:r w:rsidR="009427B3">
        <w:rPr>
          <w:rFonts w:eastAsia="Times New Roman" w:cs="Calibri"/>
          <w:sz w:val="20"/>
          <w:szCs w:val="16"/>
          <w:lang w:eastAsia="en-GB"/>
        </w:rPr>
        <w:t>.</w:t>
      </w:r>
    </w:p>
    <w:p w14:paraId="04E41C5E" w14:textId="77777777" w:rsidR="00E81431" w:rsidRPr="00E81431" w:rsidRDefault="00E81431" w:rsidP="003754CA">
      <w:pPr>
        <w:spacing w:before="120" w:after="120" w:line="240" w:lineRule="auto"/>
        <w:ind w:left="4320" w:hanging="3895"/>
        <w:rPr>
          <w:rFonts w:eastAsia="Times New Roman" w:cs="Calibri"/>
          <w:sz w:val="20"/>
          <w:szCs w:val="16"/>
          <w:lang w:eastAsia="en-GB"/>
        </w:rPr>
      </w:pPr>
      <w:r w:rsidRPr="00E81431">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sidR="009427B3">
        <w:rPr>
          <w:rFonts w:eastAsia="Times New Roman" w:cs="Calibri"/>
          <w:color w:val="000000"/>
          <w:sz w:val="20"/>
          <w:szCs w:val="16"/>
          <w:highlight w:val="white"/>
          <w:lang w:eastAsia="en-GB"/>
        </w:rPr>
        <w:t>Validity</w:t>
      </w:r>
      <w:r w:rsidRPr="00E81431">
        <w:rPr>
          <w:rFonts w:eastAsia="Times New Roman" w:cs="Calibri"/>
          <w:color w:val="0000FF"/>
          <w:sz w:val="20"/>
          <w:szCs w:val="16"/>
          <w:highlight w:val="white"/>
          <w:lang w:eastAsia="en-GB"/>
        </w:rPr>
        <w:t>"&gt;</w:t>
      </w:r>
      <w:r w:rsidRPr="00E81431">
        <w:rPr>
          <w:rFonts w:eastAsia="Times New Roman" w:cs="Calibri"/>
          <w:color w:val="0000FF"/>
          <w:sz w:val="20"/>
          <w:szCs w:val="16"/>
          <w:lang w:eastAsia="en-GB"/>
        </w:rPr>
        <w:t xml:space="preserve"> </w:t>
      </w:r>
      <w:r w:rsidRPr="00E81431">
        <w:rPr>
          <w:rFonts w:eastAsia="Times New Roman" w:cs="Calibri"/>
          <w:color w:val="0000FF"/>
          <w:sz w:val="20"/>
          <w:szCs w:val="16"/>
          <w:lang w:eastAsia="en-GB"/>
        </w:rPr>
        <w:tab/>
      </w:r>
      <w:r w:rsidR="009427B3" w:rsidRPr="00E81431">
        <w:rPr>
          <w:rFonts w:eastAsia="Times New Roman" w:cs="Calibri"/>
          <w:sz w:val="20"/>
          <w:szCs w:val="16"/>
          <w:lang w:eastAsia="en-GB"/>
        </w:rPr>
        <w:t>Allows for the declaration of the validity flag associated with the observation</w:t>
      </w:r>
      <w:r w:rsidR="009427B3">
        <w:rPr>
          <w:rFonts w:eastAsia="Times New Roman" w:cs="Calibri"/>
          <w:sz w:val="20"/>
          <w:szCs w:val="16"/>
          <w:lang w:eastAsia="en-GB"/>
        </w:rPr>
        <w:t xml:space="preserve">, see section </w:t>
      </w:r>
      <w:r w:rsidR="009427B3">
        <w:rPr>
          <w:rFonts w:eastAsia="Times New Roman" w:cs="Calibri"/>
          <w:sz w:val="20"/>
          <w:szCs w:val="16"/>
          <w:lang w:eastAsia="en-GB"/>
        </w:rPr>
        <w:fldChar w:fldCharType="begin"/>
      </w:r>
      <w:r w:rsidR="009427B3">
        <w:rPr>
          <w:rFonts w:eastAsia="Times New Roman" w:cs="Calibri"/>
          <w:sz w:val="20"/>
          <w:szCs w:val="16"/>
          <w:lang w:eastAsia="en-GB"/>
        </w:rPr>
        <w:instrText xml:space="preserve"> REF _Ref329876300 \r \h </w:instrText>
      </w:r>
      <w:r w:rsidR="009427B3">
        <w:rPr>
          <w:rFonts w:eastAsia="Times New Roman" w:cs="Calibri"/>
          <w:sz w:val="20"/>
          <w:szCs w:val="16"/>
          <w:lang w:eastAsia="en-GB"/>
        </w:rPr>
      </w:r>
      <w:r w:rsidR="009427B3">
        <w:rPr>
          <w:rFonts w:eastAsia="Times New Roman" w:cs="Calibri"/>
          <w:sz w:val="20"/>
          <w:szCs w:val="16"/>
          <w:lang w:eastAsia="en-GB"/>
        </w:rPr>
        <w:fldChar w:fldCharType="separate"/>
      </w:r>
      <w:r w:rsidR="008525F9">
        <w:rPr>
          <w:rFonts w:eastAsia="Times New Roman" w:cs="Calibri"/>
          <w:sz w:val="20"/>
          <w:szCs w:val="16"/>
          <w:lang w:eastAsia="en-GB"/>
        </w:rPr>
        <w:t>2.1.1</w:t>
      </w:r>
      <w:r w:rsidR="009427B3">
        <w:rPr>
          <w:rFonts w:eastAsia="Times New Roman" w:cs="Calibri"/>
          <w:sz w:val="20"/>
          <w:szCs w:val="16"/>
          <w:lang w:eastAsia="en-GB"/>
        </w:rPr>
        <w:fldChar w:fldCharType="end"/>
      </w:r>
      <w:r w:rsidR="009427B3">
        <w:rPr>
          <w:rFonts w:eastAsia="Times New Roman" w:cs="Calibri"/>
          <w:sz w:val="20"/>
          <w:szCs w:val="16"/>
          <w:lang w:eastAsia="en-GB"/>
        </w:rPr>
        <w:t>.</w:t>
      </w:r>
    </w:p>
    <w:p w14:paraId="3E20ECC8" w14:textId="77777777" w:rsidR="00E81431" w:rsidRDefault="00E81431" w:rsidP="003754CA">
      <w:pPr>
        <w:spacing w:before="120" w:after="120" w:line="240" w:lineRule="auto"/>
        <w:ind w:left="4320" w:hanging="3895"/>
        <w:rPr>
          <w:rFonts w:eastAsia="Times New Roman" w:cs="Calibri"/>
          <w:sz w:val="20"/>
          <w:szCs w:val="16"/>
          <w:lang w:eastAsia="en-GB"/>
        </w:rPr>
      </w:pPr>
      <w:r w:rsidRPr="00E81431">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9427B3">
        <w:rPr>
          <w:rFonts w:eastAsia="Times New Roman" w:cs="Calibri"/>
          <w:color w:val="0000FF"/>
          <w:sz w:val="20"/>
          <w:szCs w:val="16"/>
          <w:lang w:eastAsia="en-GB"/>
        </w:rPr>
        <w:t>="</w:t>
      </w:r>
      <w:r w:rsidR="009427B3" w:rsidRPr="009427B3">
        <w:rPr>
          <w:rFonts w:eastAsia="Times New Roman" w:cs="Calibri"/>
          <w:color w:val="000000"/>
          <w:sz w:val="20"/>
          <w:szCs w:val="16"/>
          <w:lang w:eastAsia="en-GB"/>
        </w:rPr>
        <w:t>Value</w:t>
      </w:r>
      <w:r w:rsidRPr="009427B3">
        <w:rPr>
          <w:rFonts w:eastAsia="Times New Roman" w:cs="Calibri"/>
          <w:color w:val="0000FF"/>
          <w:sz w:val="20"/>
          <w:szCs w:val="16"/>
          <w:lang w:eastAsia="en-GB"/>
        </w:rPr>
        <w:t>"&gt;</w:t>
      </w:r>
      <w:r>
        <w:rPr>
          <w:rFonts w:eastAsia="Times New Roman" w:cs="Calibri"/>
          <w:color w:val="0000FF"/>
          <w:sz w:val="20"/>
          <w:szCs w:val="16"/>
          <w:lang w:eastAsia="en-GB"/>
        </w:rPr>
        <w:tab/>
      </w:r>
      <w:r w:rsidRPr="00E81431">
        <w:rPr>
          <w:rFonts w:eastAsia="Times New Roman" w:cs="Calibri"/>
          <w:sz w:val="20"/>
          <w:szCs w:val="16"/>
          <w:lang w:eastAsia="en-GB"/>
        </w:rPr>
        <w:t xml:space="preserve">Allows for the declaration of the </w:t>
      </w:r>
      <w:r w:rsidR="009427B3">
        <w:rPr>
          <w:rFonts w:eastAsia="Times New Roman" w:cs="Calibri"/>
          <w:sz w:val="20"/>
          <w:szCs w:val="16"/>
          <w:lang w:eastAsia="en-GB"/>
        </w:rPr>
        <w:t>primary observation and the measurement unit</w:t>
      </w:r>
      <w:r w:rsidR="00F042CC">
        <w:rPr>
          <w:rFonts w:eastAsia="Times New Roman" w:cs="Calibri"/>
          <w:sz w:val="20"/>
          <w:szCs w:val="16"/>
          <w:lang w:eastAsia="en-GB"/>
        </w:rPr>
        <w:t xml:space="preserve">. </w:t>
      </w:r>
    </w:p>
    <w:p w14:paraId="10289C0F" w14:textId="77777777" w:rsidR="009F6ABF" w:rsidRPr="00E81431" w:rsidRDefault="009F6ABF" w:rsidP="009F6ABF"/>
    <w:p w14:paraId="00F7B868" w14:textId="77777777" w:rsidR="000A78C9" w:rsidRDefault="000A78C9" w:rsidP="00DD42D0">
      <w:pPr>
        <w:pStyle w:val="Heading3"/>
      </w:pPr>
      <w:bookmarkStart w:id="23" w:name="_Toc336258424"/>
      <w:bookmarkStart w:id="24" w:name="_Toc477951728"/>
      <w:r>
        <w:t>Encoding for sampler based multiday measurements / observations</w:t>
      </w:r>
      <w:bookmarkEnd w:id="23"/>
      <w:bookmarkEnd w:id="24"/>
    </w:p>
    <w:p w14:paraId="3A6A0FCD" w14:textId="77777777" w:rsidR="00260A4A" w:rsidRDefault="00F042CC" w:rsidP="000A78C9">
      <w:r>
        <w:t>For sampler based observations or multiday observations, the observing period(s) may be irregularly spaced. As a result</w:t>
      </w:r>
      <w:r w:rsidR="00EB0F00">
        <w:t>,</w:t>
      </w:r>
      <w:r>
        <w:t xml:space="preserve"> the </w:t>
      </w:r>
      <w:proofErr w:type="gramStart"/>
      <w:r>
        <w:t>swe:dataArray</w:t>
      </w:r>
      <w:proofErr w:type="gramEnd"/>
      <w:r>
        <w:t xml:space="preserve"> is configured </w:t>
      </w:r>
      <w:r w:rsidR="00EB0F00">
        <w:t xml:space="preserve">slightly differently </w:t>
      </w:r>
      <w:r>
        <w:t>to include</w:t>
      </w:r>
      <w:r w:rsidR="008B2474">
        <w:t>:</w:t>
      </w:r>
    </w:p>
    <w:p w14:paraId="11ECF0C9" w14:textId="77777777" w:rsidR="00260A4A" w:rsidRDefault="008B2474" w:rsidP="00412993">
      <w:pPr>
        <w:numPr>
          <w:ilvl w:val="0"/>
          <w:numId w:val="9"/>
        </w:numPr>
      </w:pPr>
      <w:r>
        <w:t xml:space="preserve">the percentage of valid </w:t>
      </w:r>
      <w:r w:rsidR="00260A4A">
        <w:t xml:space="preserve">data </w:t>
      </w:r>
      <w:r>
        <w:t>in the sampling period</w:t>
      </w:r>
    </w:p>
    <w:p w14:paraId="49DE0EA2" w14:textId="77777777" w:rsidR="000A78C9" w:rsidRDefault="00EB0F00" w:rsidP="00260A4A">
      <w:r>
        <w:t xml:space="preserve">The core data elements described in </w:t>
      </w:r>
      <w:r>
        <w:fldChar w:fldCharType="begin"/>
      </w:r>
      <w:r>
        <w:instrText xml:space="preserve"> </w:instrText>
      </w:r>
      <w:r w:rsidR="00835D23">
        <w:instrText>REF</w:instrText>
      </w:r>
      <w:r>
        <w:instrText xml:space="preserve"> _Ref332183540 \h </w:instrText>
      </w:r>
      <w:r>
        <w:fldChar w:fldCharType="separate"/>
      </w:r>
      <w:r w:rsidR="008525F9">
        <w:t xml:space="preserve">Table </w:t>
      </w:r>
      <w:r w:rsidR="008525F9">
        <w:rPr>
          <w:noProof/>
        </w:rPr>
        <w:t>1</w:t>
      </w:r>
      <w:r>
        <w:fldChar w:fldCharType="end"/>
      </w:r>
      <w:r>
        <w:t xml:space="preserve"> are implemented in the same way as for automatic measurements, as are the </w:t>
      </w:r>
      <w:proofErr w:type="gramStart"/>
      <w:r w:rsidRPr="0016162C">
        <w:t>swe:DataRecord</w:t>
      </w:r>
      <w:r>
        <w:t>s</w:t>
      </w:r>
      <w:proofErr w:type="gramEnd"/>
      <w:r>
        <w:t xml:space="preserve"> for validity, verification and the measurand quantity.</w:t>
      </w:r>
    </w:p>
    <w:p w14:paraId="66E43EDB" w14:textId="77777777" w:rsidR="00EB0F00" w:rsidRDefault="00EB0F00" w:rsidP="003754CA">
      <w:pPr>
        <w:spacing w:before="120" w:after="120" w:line="240" w:lineRule="auto"/>
      </w:pPr>
      <w:r>
        <w:t>Where:</w:t>
      </w:r>
    </w:p>
    <w:p w14:paraId="5D4C47E0" w14:textId="77777777" w:rsidR="00EB0F00" w:rsidRPr="00E81431" w:rsidRDefault="00EB0F00" w:rsidP="003754CA">
      <w:pPr>
        <w:spacing w:before="120" w:after="120" w:line="240" w:lineRule="auto"/>
        <w:ind w:left="4320" w:hanging="3894"/>
        <w:rPr>
          <w:sz w:val="20"/>
        </w:rPr>
      </w:pPr>
      <w:r w:rsidRPr="00E81431">
        <w:rPr>
          <w:rFonts w:eastAsia="Times New Roman" w:cs="Calibri"/>
          <w:color w:val="0000FF"/>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sidR="00260A4A">
        <w:rPr>
          <w:rFonts w:eastAsia="Times New Roman" w:cs="Calibri"/>
          <w:sz w:val="20"/>
          <w:szCs w:val="16"/>
          <w:highlight w:val="white"/>
          <w:lang w:eastAsia="en-GB"/>
        </w:rPr>
        <w:t>s</w:t>
      </w:r>
      <w:r w:rsidRPr="00EB0F00">
        <w:rPr>
          <w:rFonts w:eastAsia="Times New Roman" w:cs="Calibri"/>
          <w:sz w:val="20"/>
          <w:szCs w:val="16"/>
          <w:highlight w:val="white"/>
          <w:lang w:eastAsia="en-GB"/>
        </w:rPr>
        <w:t>tart</w:t>
      </w:r>
      <w:r w:rsidR="00260A4A" w:rsidRPr="00260A4A">
        <w:rPr>
          <w:rFonts w:eastAsia="Times New Roman" w:cs="Calibri"/>
          <w:sz w:val="20"/>
          <w:szCs w:val="16"/>
          <w:highlight w:val="white"/>
          <w:lang w:eastAsia="en-GB"/>
        </w:rPr>
        <w:t>T</w:t>
      </w:r>
      <w:r w:rsidRPr="00E81431">
        <w:rPr>
          <w:rFonts w:eastAsia="Times New Roman" w:cs="Calibri"/>
          <w:color w:val="000000"/>
          <w:sz w:val="20"/>
          <w:szCs w:val="16"/>
          <w:highlight w:val="white"/>
          <w:lang w:eastAsia="en-GB"/>
        </w:rPr>
        <w:t>ime</w:t>
      </w:r>
      <w:r w:rsidRPr="00E81431">
        <w:rPr>
          <w:rFonts w:eastAsia="Times New Roman" w:cs="Calibri"/>
          <w:color w:val="0000FF"/>
          <w:sz w:val="20"/>
          <w:szCs w:val="16"/>
          <w:highlight w:val="white"/>
          <w:lang w:eastAsia="en-GB"/>
        </w:rPr>
        <w:t>"&gt;</w:t>
      </w:r>
      <w:r w:rsidRPr="00E81431">
        <w:rPr>
          <w:rFonts w:eastAsia="Times New Roman" w:cs="Calibri"/>
          <w:color w:val="0000FF"/>
          <w:sz w:val="14"/>
          <w:szCs w:val="16"/>
          <w:lang w:eastAsia="en-GB"/>
        </w:rPr>
        <w:tab/>
      </w:r>
      <w:r>
        <w:rPr>
          <w:sz w:val="20"/>
        </w:rPr>
        <w:t>Specifies</w:t>
      </w:r>
      <w:r w:rsidRPr="00E81431">
        <w:rPr>
          <w:sz w:val="20"/>
        </w:rPr>
        <w:t xml:space="preserve"> the time stamp </w:t>
      </w:r>
      <w:r>
        <w:rPr>
          <w:sz w:val="20"/>
        </w:rPr>
        <w:t>of</w:t>
      </w:r>
      <w:r w:rsidRPr="00E81431">
        <w:rPr>
          <w:sz w:val="20"/>
        </w:rPr>
        <w:t xml:space="preserve"> the </w:t>
      </w:r>
      <w:r>
        <w:rPr>
          <w:sz w:val="20"/>
        </w:rPr>
        <w:t>start</w:t>
      </w:r>
      <w:r w:rsidRPr="00E81431">
        <w:rPr>
          <w:sz w:val="20"/>
        </w:rPr>
        <w:t xml:space="preserve"> of the measurement period.</w:t>
      </w:r>
      <w:r>
        <w:rPr>
          <w:sz w:val="20"/>
        </w:rPr>
        <w:t xml:space="preserve"> </w:t>
      </w:r>
      <w:r w:rsidRPr="005D4CFA">
        <w:t>All time references are reported using UTC and encoded in accordance with ISO 8601:2004 (E)</w:t>
      </w:r>
      <w:r>
        <w:t>.</w:t>
      </w:r>
    </w:p>
    <w:p w14:paraId="526E40EE" w14:textId="77777777" w:rsidR="002516B5" w:rsidRPr="00B212FE" w:rsidRDefault="00EB0F00" w:rsidP="00B212FE">
      <w:pPr>
        <w:spacing w:before="120" w:after="120" w:line="240" w:lineRule="auto"/>
        <w:ind w:left="4320" w:hanging="3895"/>
      </w:pPr>
      <w:r w:rsidRPr="00EB0F00">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sidR="00260A4A">
        <w:rPr>
          <w:rFonts w:eastAsia="Times New Roman" w:cs="Calibri"/>
          <w:sz w:val="20"/>
          <w:szCs w:val="16"/>
          <w:highlight w:val="white"/>
          <w:lang w:eastAsia="en-GB"/>
        </w:rPr>
        <w:t>e</w:t>
      </w:r>
      <w:r w:rsidRPr="00EB0F00">
        <w:rPr>
          <w:rFonts w:eastAsia="Times New Roman" w:cs="Calibri"/>
          <w:sz w:val="20"/>
          <w:szCs w:val="16"/>
          <w:highlight w:val="white"/>
          <w:lang w:eastAsia="en-GB"/>
        </w:rPr>
        <w:t>nd</w:t>
      </w:r>
      <w:r w:rsidR="00260A4A">
        <w:rPr>
          <w:rFonts w:eastAsia="Times New Roman" w:cs="Calibri"/>
          <w:sz w:val="20"/>
          <w:szCs w:val="16"/>
          <w:highlight w:val="white"/>
          <w:lang w:eastAsia="en-GB"/>
        </w:rPr>
        <w:t>T</w:t>
      </w:r>
      <w:r w:rsidRPr="00E81431">
        <w:rPr>
          <w:rFonts w:eastAsia="Times New Roman" w:cs="Calibri"/>
          <w:color w:val="000000"/>
          <w:sz w:val="20"/>
          <w:szCs w:val="16"/>
          <w:highlight w:val="white"/>
          <w:lang w:eastAsia="en-GB"/>
        </w:rPr>
        <w:t>ime</w:t>
      </w:r>
      <w:r w:rsidRPr="00E81431">
        <w:rPr>
          <w:rFonts w:eastAsia="Times New Roman" w:cs="Calibri"/>
          <w:color w:val="0000FF"/>
          <w:sz w:val="20"/>
          <w:szCs w:val="16"/>
          <w:highlight w:val="white"/>
          <w:lang w:eastAsia="en-GB"/>
        </w:rPr>
        <w:t>"&gt;</w:t>
      </w:r>
      <w:r w:rsidRPr="00E81431">
        <w:rPr>
          <w:rFonts w:eastAsia="Times New Roman" w:cs="Calibri"/>
          <w:color w:val="0000FF"/>
          <w:sz w:val="14"/>
          <w:szCs w:val="16"/>
          <w:lang w:eastAsia="en-GB"/>
        </w:rPr>
        <w:tab/>
      </w:r>
      <w:r w:rsidR="002516B5">
        <w:rPr>
          <w:sz w:val="20"/>
        </w:rPr>
        <w:t>Specifies</w:t>
      </w:r>
      <w:r w:rsidR="002516B5" w:rsidRPr="00E81431">
        <w:rPr>
          <w:sz w:val="20"/>
        </w:rPr>
        <w:t xml:space="preserve"> the time stamp </w:t>
      </w:r>
      <w:r w:rsidR="002516B5">
        <w:rPr>
          <w:sz w:val="20"/>
        </w:rPr>
        <w:t>of</w:t>
      </w:r>
      <w:r w:rsidR="002516B5" w:rsidRPr="00E81431">
        <w:rPr>
          <w:sz w:val="20"/>
        </w:rPr>
        <w:t xml:space="preserve"> the end of the measurement period.</w:t>
      </w:r>
      <w:r w:rsidR="002516B5">
        <w:rPr>
          <w:sz w:val="20"/>
        </w:rPr>
        <w:t xml:space="preserve"> </w:t>
      </w:r>
      <w:r w:rsidR="002516B5" w:rsidRPr="005D4CFA">
        <w:t>All time references are reported using UTC and encoded in accordance with ISO 8601:2004 (E)</w:t>
      </w:r>
      <w:r w:rsidR="002516B5">
        <w:t>.</w:t>
      </w:r>
    </w:p>
    <w:p w14:paraId="6ABDBB28" w14:textId="77777777" w:rsidR="002516B5" w:rsidRPr="00E81431" w:rsidRDefault="002516B5" w:rsidP="002516B5">
      <w:pPr>
        <w:spacing w:before="120" w:after="120" w:line="240" w:lineRule="auto"/>
        <w:ind w:left="4320" w:hanging="3895"/>
        <w:rPr>
          <w:rFonts w:eastAsia="Times New Roman" w:cs="Calibri"/>
          <w:sz w:val="20"/>
          <w:szCs w:val="16"/>
          <w:lang w:eastAsia="en-GB"/>
        </w:rPr>
      </w:pPr>
      <w:r w:rsidRPr="00E81431">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Pr>
          <w:rFonts w:eastAsia="Times New Roman" w:cs="Calibri"/>
          <w:color w:val="000000"/>
          <w:sz w:val="20"/>
          <w:szCs w:val="16"/>
          <w:highlight w:val="white"/>
          <w:lang w:eastAsia="en-GB"/>
        </w:rPr>
        <w:t>Verification</w:t>
      </w:r>
      <w:r w:rsidRPr="00E81431">
        <w:rPr>
          <w:rFonts w:eastAsia="Times New Roman" w:cs="Calibri"/>
          <w:color w:val="0000FF"/>
          <w:sz w:val="20"/>
          <w:szCs w:val="16"/>
          <w:highlight w:val="white"/>
          <w:lang w:eastAsia="en-GB"/>
        </w:rPr>
        <w:t>"&gt;</w:t>
      </w:r>
      <w:r w:rsidRPr="00E81431">
        <w:rPr>
          <w:rFonts w:eastAsia="Times New Roman" w:cs="Calibri"/>
          <w:color w:val="0000FF"/>
          <w:sz w:val="20"/>
          <w:szCs w:val="16"/>
          <w:lang w:eastAsia="en-GB"/>
        </w:rPr>
        <w:tab/>
      </w:r>
      <w:r w:rsidRPr="00E81431">
        <w:rPr>
          <w:rFonts w:eastAsia="Times New Roman" w:cs="Calibri"/>
          <w:sz w:val="20"/>
          <w:szCs w:val="16"/>
          <w:lang w:eastAsia="en-GB"/>
        </w:rPr>
        <w:t>Allows for the declaration of the verification flag associated with the observation</w:t>
      </w:r>
      <w:r>
        <w:rPr>
          <w:rFonts w:eastAsia="Times New Roman" w:cs="Calibri"/>
          <w:sz w:val="20"/>
          <w:szCs w:val="16"/>
          <w:lang w:eastAsia="en-GB"/>
        </w:rPr>
        <w:t xml:space="preserve">, , see section </w:t>
      </w:r>
      <w:r>
        <w:rPr>
          <w:rFonts w:eastAsia="Times New Roman" w:cs="Calibri"/>
          <w:sz w:val="20"/>
          <w:szCs w:val="16"/>
          <w:lang w:eastAsia="en-GB"/>
        </w:rPr>
        <w:fldChar w:fldCharType="begin"/>
      </w:r>
      <w:r>
        <w:rPr>
          <w:rFonts w:eastAsia="Times New Roman" w:cs="Calibri"/>
          <w:sz w:val="20"/>
          <w:szCs w:val="16"/>
          <w:lang w:eastAsia="en-GB"/>
        </w:rPr>
        <w:instrText xml:space="preserve"> REF _Ref329876300 \r \h </w:instrText>
      </w:r>
      <w:r>
        <w:rPr>
          <w:rFonts w:eastAsia="Times New Roman" w:cs="Calibri"/>
          <w:sz w:val="20"/>
          <w:szCs w:val="16"/>
          <w:lang w:eastAsia="en-GB"/>
        </w:rPr>
      </w:r>
      <w:r>
        <w:rPr>
          <w:rFonts w:eastAsia="Times New Roman" w:cs="Calibri"/>
          <w:sz w:val="20"/>
          <w:szCs w:val="16"/>
          <w:lang w:eastAsia="en-GB"/>
        </w:rPr>
        <w:fldChar w:fldCharType="separate"/>
      </w:r>
      <w:r w:rsidR="008525F9">
        <w:rPr>
          <w:rFonts w:eastAsia="Times New Roman" w:cs="Calibri"/>
          <w:sz w:val="20"/>
          <w:szCs w:val="16"/>
          <w:lang w:eastAsia="en-GB"/>
        </w:rPr>
        <w:t>2.1.1</w:t>
      </w:r>
      <w:r>
        <w:rPr>
          <w:rFonts w:eastAsia="Times New Roman" w:cs="Calibri"/>
          <w:sz w:val="20"/>
          <w:szCs w:val="16"/>
          <w:lang w:eastAsia="en-GB"/>
        </w:rPr>
        <w:fldChar w:fldCharType="end"/>
      </w:r>
      <w:r>
        <w:rPr>
          <w:rFonts w:eastAsia="Times New Roman" w:cs="Calibri"/>
          <w:sz w:val="20"/>
          <w:szCs w:val="16"/>
          <w:lang w:eastAsia="en-GB"/>
        </w:rPr>
        <w:t>.</w:t>
      </w:r>
    </w:p>
    <w:p w14:paraId="0BC1DF6D" w14:textId="77777777" w:rsidR="002516B5" w:rsidRPr="00E81431" w:rsidRDefault="002516B5" w:rsidP="00B212FE">
      <w:pPr>
        <w:spacing w:before="120" w:after="120" w:line="240" w:lineRule="auto"/>
        <w:ind w:left="4320" w:hanging="3895"/>
        <w:rPr>
          <w:rFonts w:eastAsia="Times New Roman" w:cs="Calibri"/>
          <w:sz w:val="20"/>
          <w:szCs w:val="16"/>
          <w:lang w:eastAsia="en-GB"/>
        </w:rPr>
      </w:pPr>
      <w:r w:rsidRPr="00E81431">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E81431">
        <w:rPr>
          <w:rFonts w:eastAsia="Times New Roman" w:cs="Calibri"/>
          <w:color w:val="0000FF"/>
          <w:sz w:val="20"/>
          <w:szCs w:val="16"/>
          <w:highlight w:val="white"/>
          <w:lang w:eastAsia="en-GB"/>
        </w:rPr>
        <w:t>="</w:t>
      </w:r>
      <w:r>
        <w:rPr>
          <w:rFonts w:eastAsia="Times New Roman" w:cs="Calibri"/>
          <w:color w:val="000000"/>
          <w:sz w:val="20"/>
          <w:szCs w:val="16"/>
          <w:highlight w:val="white"/>
          <w:lang w:eastAsia="en-GB"/>
        </w:rPr>
        <w:t>Validity</w:t>
      </w:r>
      <w:r w:rsidRPr="00E81431">
        <w:rPr>
          <w:rFonts w:eastAsia="Times New Roman" w:cs="Calibri"/>
          <w:color w:val="0000FF"/>
          <w:sz w:val="20"/>
          <w:szCs w:val="16"/>
          <w:highlight w:val="white"/>
          <w:lang w:eastAsia="en-GB"/>
        </w:rPr>
        <w:t>"&gt;</w:t>
      </w:r>
      <w:r w:rsidRPr="00E81431">
        <w:rPr>
          <w:rFonts w:eastAsia="Times New Roman" w:cs="Calibri"/>
          <w:color w:val="0000FF"/>
          <w:sz w:val="20"/>
          <w:szCs w:val="16"/>
          <w:lang w:eastAsia="en-GB"/>
        </w:rPr>
        <w:t xml:space="preserve"> </w:t>
      </w:r>
      <w:r w:rsidRPr="00E81431">
        <w:rPr>
          <w:rFonts w:eastAsia="Times New Roman" w:cs="Calibri"/>
          <w:color w:val="0000FF"/>
          <w:sz w:val="20"/>
          <w:szCs w:val="16"/>
          <w:lang w:eastAsia="en-GB"/>
        </w:rPr>
        <w:tab/>
      </w:r>
      <w:r w:rsidRPr="00E81431">
        <w:rPr>
          <w:rFonts w:eastAsia="Times New Roman" w:cs="Calibri"/>
          <w:sz w:val="20"/>
          <w:szCs w:val="16"/>
          <w:lang w:eastAsia="en-GB"/>
        </w:rPr>
        <w:t>Allows for the declaration of the validity flag associated with the observation</w:t>
      </w:r>
      <w:r>
        <w:rPr>
          <w:rFonts w:eastAsia="Times New Roman" w:cs="Calibri"/>
          <w:sz w:val="20"/>
          <w:szCs w:val="16"/>
          <w:lang w:eastAsia="en-GB"/>
        </w:rPr>
        <w:t xml:space="preserve">, see section </w:t>
      </w:r>
      <w:r>
        <w:rPr>
          <w:rFonts w:eastAsia="Times New Roman" w:cs="Calibri"/>
          <w:sz w:val="20"/>
          <w:szCs w:val="16"/>
          <w:lang w:eastAsia="en-GB"/>
        </w:rPr>
        <w:fldChar w:fldCharType="begin"/>
      </w:r>
      <w:r>
        <w:rPr>
          <w:rFonts w:eastAsia="Times New Roman" w:cs="Calibri"/>
          <w:sz w:val="20"/>
          <w:szCs w:val="16"/>
          <w:lang w:eastAsia="en-GB"/>
        </w:rPr>
        <w:instrText xml:space="preserve"> REF _Ref329876300 \r \h </w:instrText>
      </w:r>
      <w:r>
        <w:rPr>
          <w:rFonts w:eastAsia="Times New Roman" w:cs="Calibri"/>
          <w:sz w:val="20"/>
          <w:szCs w:val="16"/>
          <w:lang w:eastAsia="en-GB"/>
        </w:rPr>
      </w:r>
      <w:r>
        <w:rPr>
          <w:rFonts w:eastAsia="Times New Roman" w:cs="Calibri"/>
          <w:sz w:val="20"/>
          <w:szCs w:val="16"/>
          <w:lang w:eastAsia="en-GB"/>
        </w:rPr>
        <w:fldChar w:fldCharType="separate"/>
      </w:r>
      <w:r w:rsidR="008525F9">
        <w:rPr>
          <w:rFonts w:eastAsia="Times New Roman" w:cs="Calibri"/>
          <w:sz w:val="20"/>
          <w:szCs w:val="16"/>
          <w:lang w:eastAsia="en-GB"/>
        </w:rPr>
        <w:t>2.1.1</w:t>
      </w:r>
      <w:r>
        <w:rPr>
          <w:rFonts w:eastAsia="Times New Roman" w:cs="Calibri"/>
          <w:sz w:val="20"/>
          <w:szCs w:val="16"/>
          <w:lang w:eastAsia="en-GB"/>
        </w:rPr>
        <w:fldChar w:fldCharType="end"/>
      </w:r>
      <w:r>
        <w:rPr>
          <w:rFonts w:eastAsia="Times New Roman" w:cs="Calibri"/>
          <w:sz w:val="20"/>
          <w:szCs w:val="16"/>
          <w:lang w:eastAsia="en-GB"/>
        </w:rPr>
        <w:t>.</w:t>
      </w:r>
    </w:p>
    <w:p w14:paraId="27A50FAC" w14:textId="77777777" w:rsidR="002516B5" w:rsidRPr="002516B5" w:rsidRDefault="002516B5" w:rsidP="00B212FE">
      <w:pPr>
        <w:spacing w:before="120" w:after="120" w:line="240" w:lineRule="auto"/>
        <w:ind w:left="4320" w:hanging="3895"/>
        <w:rPr>
          <w:rFonts w:eastAsia="Times New Roman" w:cs="Calibri"/>
          <w:sz w:val="20"/>
          <w:szCs w:val="16"/>
          <w:lang w:eastAsia="en-GB"/>
        </w:rPr>
      </w:pPr>
      <w:r w:rsidRPr="00E81431">
        <w:rPr>
          <w:rFonts w:eastAsia="Times New Roman" w:cs="Calibri"/>
          <w:color w:val="0000FF"/>
          <w:sz w:val="20"/>
          <w:szCs w:val="16"/>
          <w:highlight w:val="white"/>
          <w:lang w:eastAsia="en-GB"/>
        </w:rPr>
        <w:t>&lt;</w:t>
      </w:r>
      <w:proofErr w:type="gramStart"/>
      <w:r w:rsidRPr="00E81431">
        <w:rPr>
          <w:rFonts w:eastAsia="Times New Roman" w:cs="Calibri"/>
          <w:color w:val="800000"/>
          <w:sz w:val="20"/>
          <w:szCs w:val="16"/>
          <w:highlight w:val="white"/>
          <w:lang w:eastAsia="en-GB"/>
        </w:rPr>
        <w:t>swe:field</w:t>
      </w:r>
      <w:proofErr w:type="gramEnd"/>
      <w:r w:rsidRPr="00E81431">
        <w:rPr>
          <w:rFonts w:eastAsia="Times New Roman" w:cs="Calibri"/>
          <w:color w:val="FF0000"/>
          <w:sz w:val="20"/>
          <w:szCs w:val="16"/>
          <w:highlight w:val="white"/>
          <w:lang w:eastAsia="en-GB"/>
        </w:rPr>
        <w:t xml:space="preserve"> name</w:t>
      </w:r>
      <w:r w:rsidRPr="00B212FE">
        <w:rPr>
          <w:color w:val="0000FF"/>
          <w:sz w:val="20"/>
        </w:rPr>
        <w:t>="</w:t>
      </w:r>
      <w:r w:rsidRPr="009427B3">
        <w:rPr>
          <w:rFonts w:eastAsia="Times New Roman" w:cs="Calibri"/>
          <w:color w:val="000000"/>
          <w:sz w:val="20"/>
          <w:szCs w:val="16"/>
          <w:lang w:eastAsia="en-GB"/>
        </w:rPr>
        <w:t>Value</w:t>
      </w:r>
      <w:r w:rsidRPr="009427B3">
        <w:rPr>
          <w:rFonts w:eastAsia="Times New Roman" w:cs="Calibri"/>
          <w:color w:val="0000FF"/>
          <w:sz w:val="20"/>
          <w:szCs w:val="16"/>
          <w:lang w:eastAsia="en-GB"/>
        </w:rPr>
        <w:t>"&gt;</w:t>
      </w:r>
      <w:r>
        <w:rPr>
          <w:rFonts w:eastAsia="Times New Roman" w:cs="Calibri"/>
          <w:color w:val="0000FF"/>
          <w:sz w:val="20"/>
          <w:szCs w:val="16"/>
          <w:lang w:eastAsia="en-GB"/>
        </w:rPr>
        <w:tab/>
      </w:r>
      <w:r w:rsidRPr="002516B5">
        <w:rPr>
          <w:rFonts w:eastAsia="Times New Roman" w:cs="Calibri"/>
          <w:sz w:val="20"/>
          <w:szCs w:val="16"/>
          <w:lang w:eastAsia="en-GB"/>
        </w:rPr>
        <w:t xml:space="preserve">Allows for the declaration of the primary observation and the measurement unit. </w:t>
      </w:r>
    </w:p>
    <w:p w14:paraId="0257005F" w14:textId="77777777" w:rsidR="00774477" w:rsidRPr="002516B5" w:rsidRDefault="00774477" w:rsidP="002516B5">
      <w:pPr>
        <w:spacing w:before="120" w:after="120" w:line="240" w:lineRule="auto"/>
        <w:ind w:left="4320" w:hanging="3894"/>
        <w:rPr>
          <w:rFonts w:eastAsia="Times New Roman" w:cs="Calibri"/>
          <w:sz w:val="20"/>
          <w:szCs w:val="20"/>
          <w:lang w:eastAsia="en-GB"/>
        </w:rPr>
      </w:pPr>
      <w:r w:rsidRPr="002516B5">
        <w:rPr>
          <w:rFonts w:eastAsia="Times New Roman" w:cs="Calibri"/>
          <w:color w:val="0000FF"/>
          <w:sz w:val="20"/>
          <w:szCs w:val="20"/>
          <w:lang w:eastAsia="en-GB"/>
        </w:rPr>
        <w:t>&lt;</w:t>
      </w:r>
      <w:proofErr w:type="gramStart"/>
      <w:r w:rsidRPr="002516B5">
        <w:rPr>
          <w:rFonts w:eastAsia="Times New Roman" w:cs="Calibri"/>
          <w:color w:val="800000"/>
          <w:sz w:val="20"/>
          <w:szCs w:val="20"/>
          <w:lang w:eastAsia="en-GB"/>
        </w:rPr>
        <w:t>swe:field</w:t>
      </w:r>
      <w:proofErr w:type="gramEnd"/>
      <w:r w:rsidRPr="002516B5">
        <w:rPr>
          <w:rFonts w:eastAsia="Times New Roman" w:cs="Calibri"/>
          <w:color w:val="FF0000"/>
          <w:sz w:val="20"/>
          <w:szCs w:val="20"/>
          <w:lang w:eastAsia="en-GB"/>
        </w:rPr>
        <w:t xml:space="preserve"> name</w:t>
      </w:r>
      <w:r w:rsidRPr="002516B5">
        <w:rPr>
          <w:rFonts w:eastAsia="Times New Roman" w:cs="Calibri"/>
          <w:color w:val="0000FF"/>
          <w:sz w:val="20"/>
          <w:szCs w:val="20"/>
          <w:lang w:eastAsia="en-GB"/>
        </w:rPr>
        <w:t>="</w:t>
      </w:r>
      <w:r w:rsidR="002516B5" w:rsidRPr="002516B5">
        <w:rPr>
          <w:rFonts w:eastAsia="Times New Roman" w:cs="Calibri"/>
          <w:color w:val="000000"/>
          <w:sz w:val="20"/>
          <w:szCs w:val="20"/>
          <w:lang w:eastAsia="en-GB"/>
        </w:rPr>
        <w:t>D</w:t>
      </w:r>
      <w:r w:rsidRPr="002516B5">
        <w:rPr>
          <w:rFonts w:eastAsia="Times New Roman" w:cs="Calibri"/>
          <w:color w:val="000000"/>
          <w:sz w:val="20"/>
          <w:szCs w:val="20"/>
          <w:lang w:eastAsia="en-GB"/>
        </w:rPr>
        <w:t>ataCapture</w:t>
      </w:r>
      <w:r w:rsidRPr="00B212FE">
        <w:rPr>
          <w:color w:val="0000FF"/>
          <w:sz w:val="20"/>
        </w:rPr>
        <w:t>"&gt;</w:t>
      </w:r>
      <w:r w:rsidRPr="002516B5">
        <w:rPr>
          <w:rFonts w:eastAsia="Times New Roman" w:cs="Calibri"/>
          <w:color w:val="0000FF"/>
          <w:sz w:val="20"/>
          <w:szCs w:val="20"/>
          <w:lang w:eastAsia="en-GB"/>
        </w:rPr>
        <w:tab/>
      </w:r>
      <w:r w:rsidRPr="002516B5">
        <w:rPr>
          <w:rFonts w:eastAsia="Times New Roman" w:cs="Calibri"/>
          <w:sz w:val="20"/>
          <w:szCs w:val="20"/>
          <w:lang w:eastAsia="en-GB"/>
        </w:rPr>
        <w:t>Allows for the declaration of t</w:t>
      </w:r>
      <w:r w:rsidRPr="002516B5">
        <w:rPr>
          <w:rFonts w:eastAsia="Times New Roman" w:cs="Calibri"/>
          <w:sz w:val="20"/>
          <w:szCs w:val="20"/>
          <w:lang w:val="en-US" w:eastAsia="en-GB"/>
        </w:rPr>
        <w:t xml:space="preserve">he data capture integrated over an observation (averaging) period as the proportion of valid measurement time relative total measured time </w:t>
      </w:r>
      <w:r w:rsidRPr="002516B5">
        <w:rPr>
          <w:rFonts w:eastAsia="Times New Roman" w:cs="Calibri"/>
          <w:sz w:val="20"/>
          <w:szCs w:val="20"/>
          <w:lang w:val="en-US" w:eastAsia="en-GB"/>
        </w:rPr>
        <w:lastRenderedPageBreak/>
        <w:t xml:space="preserve">in the averaging period, expressed as an percentage. See section </w:t>
      </w:r>
      <w:r w:rsidRPr="002516B5">
        <w:rPr>
          <w:rFonts w:eastAsia="Times New Roman" w:cs="Calibri"/>
          <w:sz w:val="20"/>
          <w:szCs w:val="20"/>
          <w:lang w:val="en-US" w:eastAsia="en-GB"/>
        </w:rPr>
        <w:fldChar w:fldCharType="begin"/>
      </w:r>
      <w:r w:rsidRPr="002516B5">
        <w:rPr>
          <w:rFonts w:eastAsia="Times New Roman" w:cs="Calibri"/>
          <w:sz w:val="20"/>
          <w:szCs w:val="20"/>
          <w:lang w:val="en-US" w:eastAsia="en-GB"/>
        </w:rPr>
        <w:instrText xml:space="preserve"> </w:instrText>
      </w:r>
      <w:r w:rsidR="00835D23" w:rsidRPr="002516B5">
        <w:rPr>
          <w:rFonts w:eastAsia="Times New Roman" w:cs="Calibri"/>
          <w:sz w:val="20"/>
          <w:szCs w:val="20"/>
          <w:lang w:val="en-US" w:eastAsia="en-GB"/>
        </w:rPr>
        <w:instrText>REF</w:instrText>
      </w:r>
      <w:r w:rsidRPr="002516B5">
        <w:rPr>
          <w:rFonts w:eastAsia="Times New Roman" w:cs="Calibri"/>
          <w:sz w:val="20"/>
          <w:szCs w:val="20"/>
          <w:lang w:val="en-US" w:eastAsia="en-GB"/>
        </w:rPr>
        <w:instrText xml:space="preserve"> _Ref332203521 \r \h </w:instrText>
      </w:r>
      <w:r w:rsidRPr="002516B5">
        <w:rPr>
          <w:rFonts w:eastAsia="Times New Roman" w:cs="Calibri"/>
          <w:sz w:val="20"/>
          <w:szCs w:val="20"/>
          <w:lang w:val="en-US" w:eastAsia="en-GB"/>
        </w:rPr>
      </w:r>
      <w:r w:rsidRPr="002516B5">
        <w:rPr>
          <w:rFonts w:eastAsia="Times New Roman" w:cs="Calibri"/>
          <w:sz w:val="20"/>
          <w:szCs w:val="20"/>
          <w:lang w:val="en-US" w:eastAsia="en-GB"/>
        </w:rPr>
        <w:fldChar w:fldCharType="separate"/>
      </w:r>
      <w:r w:rsidR="008525F9">
        <w:rPr>
          <w:rFonts w:eastAsia="Times New Roman" w:cs="Calibri"/>
          <w:sz w:val="20"/>
          <w:szCs w:val="20"/>
          <w:lang w:val="en-US" w:eastAsia="en-GB"/>
        </w:rPr>
        <w:t>4.2.1</w:t>
      </w:r>
      <w:r w:rsidRPr="002516B5">
        <w:rPr>
          <w:rFonts w:eastAsia="Times New Roman" w:cs="Calibri"/>
          <w:sz w:val="20"/>
          <w:szCs w:val="20"/>
          <w:lang w:val="en-US" w:eastAsia="en-GB"/>
        </w:rPr>
        <w:fldChar w:fldCharType="end"/>
      </w:r>
      <w:r w:rsidRPr="002516B5">
        <w:rPr>
          <w:rFonts w:eastAsia="Times New Roman" w:cs="Calibri"/>
          <w:sz w:val="20"/>
          <w:szCs w:val="20"/>
          <w:lang w:val="en-US" w:eastAsia="en-GB"/>
        </w:rPr>
        <w:t>.</w:t>
      </w:r>
      <w:r w:rsidR="00B515A9" w:rsidRPr="002516B5">
        <w:rPr>
          <w:rFonts w:eastAsia="Times New Roman" w:cs="Calibri"/>
          <w:sz w:val="20"/>
          <w:szCs w:val="20"/>
          <w:lang w:val="en-US" w:eastAsia="en-GB"/>
        </w:rPr>
        <w:t xml:space="preserve">This information is essential in calculating time weighted aggregated statistics e.g. the annual mean, see section </w:t>
      </w:r>
      <w:r w:rsidR="00B515A9" w:rsidRPr="002516B5">
        <w:rPr>
          <w:rFonts w:eastAsia="Times New Roman" w:cs="Calibri"/>
          <w:sz w:val="20"/>
          <w:szCs w:val="20"/>
          <w:lang w:val="en-US" w:eastAsia="en-GB"/>
        </w:rPr>
        <w:fldChar w:fldCharType="begin"/>
      </w:r>
      <w:r w:rsidR="00B515A9" w:rsidRPr="002516B5">
        <w:rPr>
          <w:rFonts w:eastAsia="Times New Roman" w:cs="Calibri"/>
          <w:sz w:val="20"/>
          <w:szCs w:val="20"/>
          <w:lang w:val="en-US" w:eastAsia="en-GB"/>
        </w:rPr>
        <w:instrText xml:space="preserve"> </w:instrText>
      </w:r>
      <w:r w:rsidR="00835D23" w:rsidRPr="002516B5">
        <w:rPr>
          <w:rFonts w:eastAsia="Times New Roman" w:cs="Calibri"/>
          <w:sz w:val="20"/>
          <w:szCs w:val="20"/>
          <w:lang w:val="en-US" w:eastAsia="en-GB"/>
        </w:rPr>
        <w:instrText>REF</w:instrText>
      </w:r>
      <w:r w:rsidR="00B515A9" w:rsidRPr="002516B5">
        <w:rPr>
          <w:rFonts w:eastAsia="Times New Roman" w:cs="Calibri"/>
          <w:sz w:val="20"/>
          <w:szCs w:val="20"/>
          <w:lang w:val="en-US" w:eastAsia="en-GB"/>
        </w:rPr>
        <w:instrText xml:space="preserve"> _Ref332203910 \r \h </w:instrText>
      </w:r>
      <w:r w:rsidR="00B515A9" w:rsidRPr="002516B5">
        <w:rPr>
          <w:rFonts w:eastAsia="Times New Roman" w:cs="Calibri"/>
          <w:sz w:val="20"/>
          <w:szCs w:val="20"/>
          <w:lang w:val="en-US" w:eastAsia="en-GB"/>
        </w:rPr>
      </w:r>
      <w:r w:rsidR="00B515A9" w:rsidRPr="002516B5">
        <w:rPr>
          <w:rFonts w:eastAsia="Times New Roman" w:cs="Calibri"/>
          <w:sz w:val="20"/>
          <w:szCs w:val="20"/>
          <w:lang w:val="en-US" w:eastAsia="en-GB"/>
        </w:rPr>
        <w:fldChar w:fldCharType="separate"/>
      </w:r>
      <w:r w:rsidR="008525F9">
        <w:rPr>
          <w:rFonts w:eastAsia="Times New Roman" w:cs="Calibri"/>
          <w:sz w:val="20"/>
          <w:szCs w:val="20"/>
          <w:lang w:val="en-US" w:eastAsia="en-GB"/>
        </w:rPr>
        <w:t>5.1.2</w:t>
      </w:r>
      <w:r w:rsidR="00B515A9" w:rsidRPr="002516B5">
        <w:rPr>
          <w:rFonts w:eastAsia="Times New Roman" w:cs="Calibri"/>
          <w:sz w:val="20"/>
          <w:szCs w:val="20"/>
          <w:lang w:val="en-US" w:eastAsia="en-GB"/>
        </w:rPr>
        <w:fldChar w:fldCharType="end"/>
      </w:r>
      <w:r w:rsidR="00B515A9" w:rsidRPr="002516B5">
        <w:rPr>
          <w:rFonts w:eastAsia="Times New Roman" w:cs="Calibri"/>
          <w:sz w:val="20"/>
          <w:szCs w:val="20"/>
          <w:lang w:val="en-US" w:eastAsia="en-GB"/>
        </w:rPr>
        <w:t xml:space="preserve">. </w:t>
      </w:r>
    </w:p>
    <w:p w14:paraId="5EB5E98B" w14:textId="77777777" w:rsidR="008248FD" w:rsidRPr="00B212FE" w:rsidRDefault="00E42A75" w:rsidP="00E42A75">
      <w:pPr>
        <w:rPr>
          <w:highlight w:val="yellow"/>
        </w:rPr>
      </w:pPr>
      <w:r w:rsidRPr="00B212FE">
        <w:rPr>
          <w:highlight w:val="yellow"/>
        </w:rPr>
        <w:t>See also;</w:t>
      </w:r>
    </w:p>
    <w:p w14:paraId="03CD59B6" w14:textId="77777777" w:rsidR="00E42A75" w:rsidRDefault="0068251C" w:rsidP="00E42A75">
      <w:hyperlink r:id="rId17" w:history="1">
        <w:r w:rsidR="00E42A75" w:rsidRPr="00B212FE">
          <w:rPr>
            <w:rStyle w:val="Hyperlink"/>
            <w:highlight w:val="yellow"/>
          </w:rPr>
          <w:t>http://cdr.eionet.europa.eu/gb/eu/aqd/e1a</w:t>
        </w:r>
      </w:hyperlink>
      <w:r w:rsidR="00E42A75">
        <w:t xml:space="preserve"> </w:t>
      </w:r>
    </w:p>
    <w:p w14:paraId="77F747EC" w14:textId="77777777" w:rsidR="00DC1379" w:rsidRDefault="00DC1379" w:rsidP="00E42A75">
      <w:r w:rsidRPr="00DC1379">
        <w:rPr>
          <w:highlight w:val="yellow"/>
        </w:rPr>
        <w:t>Editorial note: Example UK data file will be provided when this data set is released at end Sept 2012.</w:t>
      </w:r>
    </w:p>
    <w:p w14:paraId="648F1A66" w14:textId="77777777" w:rsidR="00E42A75" w:rsidRDefault="00E42A75" w:rsidP="00EB0F00">
      <w:pPr>
        <w:ind w:left="4320" w:hanging="3894"/>
      </w:pPr>
    </w:p>
    <w:p w14:paraId="60F4AA06" w14:textId="77777777" w:rsidR="008248FD" w:rsidRPr="004D0415" w:rsidRDefault="005B3489" w:rsidP="005B3489">
      <w:pPr>
        <w:pStyle w:val="Caption"/>
      </w:pPr>
      <w:bookmarkStart w:id="25" w:name="_Ref332182371"/>
      <w:r>
        <w:t xml:space="preserve">Figure </w:t>
      </w:r>
      <w:r>
        <w:fldChar w:fldCharType="begin"/>
      </w:r>
      <w:r>
        <w:instrText xml:space="preserve"> </w:instrText>
      </w:r>
      <w:r w:rsidR="00835D23">
        <w:instrText>SEQ</w:instrText>
      </w:r>
      <w:r>
        <w:instrText xml:space="preserve"> Figure \* ARABIC </w:instrText>
      </w:r>
      <w:r>
        <w:fldChar w:fldCharType="separate"/>
      </w:r>
      <w:r w:rsidR="008525F9">
        <w:rPr>
          <w:noProof/>
        </w:rPr>
        <w:t>2</w:t>
      </w:r>
      <w:r>
        <w:fldChar w:fldCharType="end"/>
      </w:r>
      <w:bookmarkEnd w:id="25"/>
      <w:r>
        <w:t xml:space="preserve"> An example XML encoding of a UTD data delivery from an automatic monitor</w:t>
      </w:r>
      <w:r w:rsidR="000526E6">
        <w:t xml:space="preserve"> observations</w:t>
      </w:r>
      <w:r w:rsidR="004D0415">
        <w:t xml:space="preserve"> measuring SO</w:t>
      </w:r>
      <w:r w:rsidR="004D0415">
        <w:rPr>
          <w:vertAlign w:val="sub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248FD" w:rsidRPr="005F41DE" w14:paraId="66AA03C0" w14:textId="77777777" w:rsidTr="005F41DE">
        <w:tc>
          <w:tcPr>
            <w:tcW w:w="5000" w:type="pct"/>
            <w:tcBorders>
              <w:top w:val="nil"/>
              <w:left w:val="nil"/>
              <w:bottom w:val="nil"/>
              <w:right w:val="nil"/>
            </w:tcBorders>
            <w:shd w:val="clear" w:color="auto" w:fill="auto"/>
          </w:tcPr>
          <w:p w14:paraId="252B8265"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&lt;</w:t>
            </w:r>
            <w:proofErr w:type="gramStart"/>
            <w:r w:rsidRPr="00B212FE">
              <w:rPr>
                <w:rFonts w:ascii="Arial" w:hAnsi="Arial"/>
                <w:color w:val="800000"/>
                <w:sz w:val="16"/>
              </w:rPr>
              <w:t>gml:featureMember</w:t>
            </w:r>
            <w:proofErr w:type="gramEnd"/>
            <w:r w:rsidRPr="00B212FE">
              <w:rPr>
                <w:rFonts w:ascii="Arial" w:hAnsi="Arial"/>
                <w:color w:val="0000FF"/>
                <w:sz w:val="16"/>
              </w:rPr>
              <w:t>&gt;</w:t>
            </w:r>
          </w:p>
          <w:p w14:paraId="11362AD8"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t>&lt;</w:t>
            </w:r>
            <w:r w:rsidRPr="00B212FE">
              <w:rPr>
                <w:rFonts w:ascii="Arial" w:hAnsi="Arial"/>
                <w:color w:val="800000"/>
                <w:sz w:val="16"/>
              </w:rPr>
              <w:t>om:OM_Observation</w:t>
            </w:r>
            <w:r w:rsidRPr="00B212FE">
              <w:rPr>
                <w:rFonts w:ascii="Arial" w:hAnsi="Arial"/>
                <w:color w:val="FF0000"/>
                <w:sz w:val="16"/>
              </w:rPr>
              <w:t xml:space="preserve"> gml:id</w:t>
            </w:r>
            <w:r w:rsidRPr="00B212FE">
              <w:rPr>
                <w:rFonts w:ascii="Arial" w:hAnsi="Arial"/>
                <w:color w:val="0000FF"/>
                <w:sz w:val="16"/>
              </w:rPr>
              <w:t>="</w:t>
            </w:r>
            <w:r w:rsidRPr="00920D23">
              <w:rPr>
                <w:rFonts w:ascii="Arial" w:hAnsi="Arial" w:cs="Arial"/>
                <w:color w:val="000000"/>
                <w:sz w:val="16"/>
                <w:szCs w:val="20"/>
              </w:rPr>
              <w:t>PrimaryUTDobservations_1</w:t>
            </w:r>
            <w:r w:rsidRPr="00B212FE">
              <w:rPr>
                <w:rFonts w:ascii="Arial" w:hAnsi="Arial"/>
                <w:color w:val="0000FF"/>
                <w:sz w:val="16"/>
              </w:rPr>
              <w:t>"&gt;</w:t>
            </w:r>
          </w:p>
          <w:p w14:paraId="66166540"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om:phenomenonTime</w:t>
            </w:r>
            <w:proofErr w:type="gramEnd"/>
            <w:r w:rsidRPr="00B212FE">
              <w:rPr>
                <w:rFonts w:ascii="Arial" w:hAnsi="Arial"/>
                <w:color w:val="0000FF"/>
                <w:sz w:val="16"/>
              </w:rPr>
              <w:t>&gt;</w:t>
            </w:r>
          </w:p>
          <w:p w14:paraId="04373EB7"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gml:TimePeriod</w:t>
            </w:r>
            <w:proofErr w:type="gramEnd"/>
            <w:r w:rsidRPr="00B212FE">
              <w:rPr>
                <w:rFonts w:ascii="Arial" w:hAnsi="Arial"/>
                <w:color w:val="FF0000"/>
                <w:sz w:val="16"/>
              </w:rPr>
              <w:t xml:space="preserve"> gml:id</w:t>
            </w:r>
            <w:r w:rsidRPr="00B212FE">
              <w:rPr>
                <w:rFonts w:ascii="Arial" w:hAnsi="Arial"/>
                <w:color w:val="0000FF"/>
                <w:sz w:val="16"/>
              </w:rPr>
              <w:t>="</w:t>
            </w:r>
            <w:r w:rsidRPr="00920D23">
              <w:rPr>
                <w:rFonts w:ascii="Arial" w:hAnsi="Arial" w:cs="Arial"/>
                <w:color w:val="000000"/>
                <w:sz w:val="16"/>
                <w:szCs w:val="20"/>
              </w:rPr>
              <w:t>ObserrvationTimePeriod_3</w:t>
            </w:r>
            <w:r w:rsidRPr="00B212FE">
              <w:rPr>
                <w:rFonts w:ascii="Arial" w:hAnsi="Arial"/>
                <w:color w:val="0000FF"/>
                <w:sz w:val="16"/>
              </w:rPr>
              <w:t>"&gt;</w:t>
            </w:r>
          </w:p>
          <w:p w14:paraId="566DACA0" w14:textId="77777777" w:rsidR="00920D23" w:rsidRPr="00B212FE" w:rsidRDefault="00920D23" w:rsidP="00B212FE">
            <w:pPr>
              <w:autoSpaceDE w:val="0"/>
              <w:autoSpaceDN w:val="0"/>
              <w:adjustRightInd w:val="0"/>
              <w:spacing w:after="0" w:line="240" w:lineRule="auto"/>
              <w:ind w:right="-755"/>
              <w:rPr>
                <w:rFonts w:ascii="Arial" w:hAnsi="Arial"/>
                <w:color w:val="000000"/>
                <w:sz w:val="16"/>
                <w:lang w:val="de-AT"/>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lang w:val="de-AT"/>
              </w:rPr>
              <w:t>&lt;</w:t>
            </w:r>
            <w:proofErr w:type="gramStart"/>
            <w:r w:rsidRPr="00B212FE">
              <w:rPr>
                <w:rFonts w:ascii="Arial" w:hAnsi="Arial"/>
                <w:color w:val="800000"/>
                <w:sz w:val="16"/>
                <w:lang w:val="de-AT"/>
              </w:rPr>
              <w:t>gml:beginPosition</w:t>
            </w:r>
            <w:proofErr w:type="gramEnd"/>
            <w:r w:rsidRPr="00B212FE">
              <w:rPr>
                <w:rFonts w:ascii="Arial" w:hAnsi="Arial"/>
                <w:color w:val="0000FF"/>
                <w:sz w:val="16"/>
                <w:lang w:val="de-AT"/>
              </w:rPr>
              <w:t>&gt;</w:t>
            </w:r>
            <w:r w:rsidRPr="00920D23">
              <w:rPr>
                <w:rFonts w:ascii="Arial" w:hAnsi="Arial" w:cs="Arial"/>
                <w:color w:val="000000"/>
                <w:sz w:val="16"/>
                <w:szCs w:val="20"/>
                <w:lang w:val="de-AT"/>
              </w:rPr>
              <w:t>2010-01-01T01</w:t>
            </w:r>
            <w:r w:rsidRPr="00B212FE">
              <w:rPr>
                <w:rFonts w:ascii="Arial" w:hAnsi="Arial"/>
                <w:color w:val="000000"/>
                <w:sz w:val="16"/>
                <w:lang w:val="de-AT"/>
              </w:rPr>
              <w:t>:00:</w:t>
            </w:r>
            <w:r w:rsidRPr="00920D23">
              <w:rPr>
                <w:rFonts w:ascii="Arial" w:hAnsi="Arial" w:cs="Arial"/>
                <w:color w:val="000000"/>
                <w:sz w:val="16"/>
                <w:szCs w:val="20"/>
                <w:lang w:val="de-AT"/>
              </w:rPr>
              <w:t>00+01:00</w:t>
            </w:r>
            <w:r w:rsidRPr="00B212FE">
              <w:rPr>
                <w:rFonts w:ascii="Arial" w:hAnsi="Arial"/>
                <w:color w:val="0000FF"/>
                <w:sz w:val="16"/>
                <w:lang w:val="de-AT"/>
              </w:rPr>
              <w:t>&lt;/</w:t>
            </w:r>
            <w:r w:rsidRPr="00B212FE">
              <w:rPr>
                <w:rFonts w:ascii="Arial" w:hAnsi="Arial"/>
                <w:color w:val="800000"/>
                <w:sz w:val="16"/>
                <w:lang w:val="de-AT"/>
              </w:rPr>
              <w:t>gml:beginPosition</w:t>
            </w:r>
            <w:r w:rsidRPr="00B212FE">
              <w:rPr>
                <w:rFonts w:ascii="Arial" w:hAnsi="Arial"/>
                <w:color w:val="0000FF"/>
                <w:sz w:val="16"/>
                <w:lang w:val="de-AT"/>
              </w:rPr>
              <w:t>&gt;</w:t>
            </w:r>
          </w:p>
          <w:p w14:paraId="48844E2A"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lang w:val="de-AT"/>
              </w:rPr>
              <w:tab/>
            </w:r>
            <w:r w:rsidRPr="00B212FE">
              <w:rPr>
                <w:rFonts w:ascii="Arial" w:hAnsi="Arial"/>
                <w:color w:val="000000"/>
                <w:sz w:val="16"/>
                <w:lang w:val="de-AT"/>
              </w:rPr>
              <w:tab/>
            </w:r>
            <w:r w:rsidRPr="00B212FE">
              <w:rPr>
                <w:rFonts w:ascii="Arial" w:hAnsi="Arial"/>
                <w:color w:val="000000"/>
                <w:sz w:val="16"/>
                <w:lang w:val="de-AT"/>
              </w:rPr>
              <w:tab/>
            </w:r>
            <w:r w:rsidRPr="00B212FE">
              <w:rPr>
                <w:rFonts w:ascii="Arial" w:hAnsi="Arial"/>
                <w:color w:val="000000"/>
                <w:sz w:val="16"/>
                <w:lang w:val="de-AT"/>
              </w:rPr>
              <w:tab/>
            </w:r>
            <w:r w:rsidRPr="00B212FE">
              <w:rPr>
                <w:rFonts w:ascii="Arial" w:hAnsi="Arial"/>
                <w:color w:val="000000"/>
                <w:sz w:val="16"/>
              </w:rPr>
              <w:t>&lt;</w:t>
            </w:r>
            <w:proofErr w:type="gramStart"/>
            <w:r w:rsidRPr="00B212FE">
              <w:rPr>
                <w:rFonts w:ascii="Arial" w:hAnsi="Arial"/>
                <w:color w:val="800000"/>
                <w:sz w:val="16"/>
              </w:rPr>
              <w:t>gml:endPosition</w:t>
            </w:r>
            <w:proofErr w:type="gramEnd"/>
            <w:r w:rsidRPr="00B212FE">
              <w:rPr>
                <w:rFonts w:ascii="Arial" w:hAnsi="Arial"/>
                <w:color w:val="0000FF"/>
                <w:sz w:val="16"/>
              </w:rPr>
              <w:t>&gt;</w:t>
            </w:r>
            <w:r w:rsidRPr="00920D23">
              <w:rPr>
                <w:rFonts w:ascii="Arial" w:hAnsi="Arial" w:cs="Arial"/>
                <w:color w:val="000000"/>
                <w:sz w:val="16"/>
                <w:szCs w:val="20"/>
              </w:rPr>
              <w:t>2010-01-01T24</w:t>
            </w:r>
            <w:r w:rsidRPr="00B212FE">
              <w:rPr>
                <w:rFonts w:ascii="Arial" w:hAnsi="Arial"/>
                <w:color w:val="000000"/>
                <w:sz w:val="16"/>
              </w:rPr>
              <w:t>:00:</w:t>
            </w:r>
            <w:r w:rsidRPr="00920D23">
              <w:rPr>
                <w:rFonts w:ascii="Arial" w:hAnsi="Arial" w:cs="Arial"/>
                <w:color w:val="000000"/>
                <w:sz w:val="16"/>
                <w:szCs w:val="20"/>
              </w:rPr>
              <w:t>00+01:00</w:t>
            </w:r>
            <w:r w:rsidRPr="00B212FE">
              <w:rPr>
                <w:rFonts w:ascii="Arial" w:hAnsi="Arial"/>
                <w:color w:val="0000FF"/>
                <w:sz w:val="16"/>
              </w:rPr>
              <w:t>&lt;/</w:t>
            </w:r>
            <w:r w:rsidRPr="00B212FE">
              <w:rPr>
                <w:rFonts w:ascii="Arial" w:hAnsi="Arial"/>
                <w:color w:val="800000"/>
                <w:sz w:val="16"/>
              </w:rPr>
              <w:t>gml:endPosition</w:t>
            </w:r>
            <w:r w:rsidRPr="00B212FE">
              <w:rPr>
                <w:rFonts w:ascii="Arial" w:hAnsi="Arial"/>
                <w:color w:val="0000FF"/>
                <w:sz w:val="16"/>
              </w:rPr>
              <w:t>&gt;</w:t>
            </w:r>
          </w:p>
          <w:p w14:paraId="16B78B82"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gml:TimePeriod</w:t>
            </w:r>
            <w:proofErr w:type="gramEnd"/>
            <w:r w:rsidRPr="00B212FE">
              <w:rPr>
                <w:rFonts w:ascii="Arial" w:hAnsi="Arial"/>
                <w:color w:val="0000FF"/>
                <w:sz w:val="16"/>
              </w:rPr>
              <w:t>&gt;</w:t>
            </w:r>
          </w:p>
          <w:p w14:paraId="1A6FC36F"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om:phenomenonTime</w:t>
            </w:r>
            <w:proofErr w:type="gramEnd"/>
            <w:r w:rsidRPr="00B212FE">
              <w:rPr>
                <w:rFonts w:ascii="Arial" w:hAnsi="Arial"/>
                <w:color w:val="0000FF"/>
                <w:sz w:val="16"/>
              </w:rPr>
              <w:t>&gt;</w:t>
            </w:r>
          </w:p>
          <w:p w14:paraId="4CA93E8F"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om:resultTime</w:t>
            </w:r>
            <w:proofErr w:type="gramEnd"/>
            <w:r w:rsidRPr="00B212FE">
              <w:rPr>
                <w:rFonts w:ascii="Arial" w:hAnsi="Arial"/>
                <w:color w:val="0000FF"/>
                <w:sz w:val="16"/>
              </w:rPr>
              <w:t>&gt;</w:t>
            </w:r>
          </w:p>
          <w:p w14:paraId="13D1C77F"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gml:TimeInstant</w:t>
            </w:r>
            <w:proofErr w:type="gramEnd"/>
            <w:r w:rsidRPr="00B212FE">
              <w:rPr>
                <w:rFonts w:ascii="Arial" w:hAnsi="Arial"/>
                <w:color w:val="FF0000"/>
                <w:sz w:val="16"/>
              </w:rPr>
              <w:t xml:space="preserve"> gml:id</w:t>
            </w:r>
            <w:r w:rsidRPr="00B212FE">
              <w:rPr>
                <w:rFonts w:ascii="Arial" w:hAnsi="Arial"/>
                <w:color w:val="0000FF"/>
                <w:sz w:val="16"/>
              </w:rPr>
              <w:t>="</w:t>
            </w:r>
            <w:r w:rsidRPr="00920D23">
              <w:rPr>
                <w:rFonts w:ascii="Arial" w:hAnsi="Arial" w:cs="Arial"/>
                <w:color w:val="000000"/>
                <w:sz w:val="16"/>
                <w:szCs w:val="20"/>
              </w:rPr>
              <w:t>ObservationResultInstant_3</w:t>
            </w:r>
            <w:r w:rsidRPr="00B212FE">
              <w:rPr>
                <w:rFonts w:ascii="Arial" w:hAnsi="Arial"/>
                <w:color w:val="0000FF"/>
                <w:sz w:val="16"/>
              </w:rPr>
              <w:t>"&gt;</w:t>
            </w:r>
          </w:p>
          <w:p w14:paraId="71DF1AEA"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gml:timePosition</w:t>
            </w:r>
            <w:proofErr w:type="gramEnd"/>
            <w:r w:rsidRPr="00B212FE">
              <w:rPr>
                <w:rFonts w:ascii="Arial" w:hAnsi="Arial"/>
                <w:color w:val="0000FF"/>
                <w:sz w:val="16"/>
              </w:rPr>
              <w:t>&gt;</w:t>
            </w:r>
            <w:r w:rsidRPr="00920D23">
              <w:rPr>
                <w:rFonts w:ascii="Arial" w:hAnsi="Arial" w:cs="Arial"/>
                <w:color w:val="000000"/>
                <w:sz w:val="16"/>
                <w:szCs w:val="20"/>
              </w:rPr>
              <w:t>2010-02-T14:00:00+01:00</w:t>
            </w:r>
            <w:r w:rsidRPr="00B212FE">
              <w:rPr>
                <w:rFonts w:ascii="Arial" w:hAnsi="Arial"/>
                <w:color w:val="0000FF"/>
                <w:sz w:val="16"/>
              </w:rPr>
              <w:t>&lt;/</w:t>
            </w:r>
            <w:r w:rsidRPr="00B212FE">
              <w:rPr>
                <w:rFonts w:ascii="Arial" w:hAnsi="Arial"/>
                <w:color w:val="800000"/>
                <w:sz w:val="16"/>
              </w:rPr>
              <w:t>gml:timePosition</w:t>
            </w:r>
            <w:r w:rsidRPr="00B212FE">
              <w:rPr>
                <w:rFonts w:ascii="Arial" w:hAnsi="Arial"/>
                <w:color w:val="0000FF"/>
                <w:sz w:val="16"/>
              </w:rPr>
              <w:t>&gt;</w:t>
            </w:r>
          </w:p>
          <w:p w14:paraId="171883AA"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gml:TimeInstant</w:t>
            </w:r>
            <w:proofErr w:type="gramEnd"/>
            <w:r w:rsidRPr="00B212FE">
              <w:rPr>
                <w:rFonts w:ascii="Arial" w:hAnsi="Arial"/>
                <w:color w:val="0000FF"/>
                <w:sz w:val="16"/>
              </w:rPr>
              <w:t>&gt;</w:t>
            </w:r>
          </w:p>
          <w:p w14:paraId="227FBF97"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om:resultTime</w:t>
            </w:r>
            <w:proofErr w:type="gramEnd"/>
            <w:r w:rsidRPr="00B212FE">
              <w:rPr>
                <w:rFonts w:ascii="Arial" w:hAnsi="Arial"/>
                <w:color w:val="0000FF"/>
                <w:sz w:val="16"/>
              </w:rPr>
              <w:t>&gt;</w:t>
            </w:r>
          </w:p>
          <w:p w14:paraId="19E5CB7D" w14:textId="77777777" w:rsidR="00920D23" w:rsidRPr="00B212FE" w:rsidRDefault="00920D23" w:rsidP="00920D23">
            <w:pPr>
              <w:autoSpaceDE w:val="0"/>
              <w:autoSpaceDN w:val="0"/>
              <w:adjustRightInd w:val="0"/>
              <w:spacing w:after="0" w:line="240" w:lineRule="auto"/>
              <w:rPr>
                <w:rFonts w:ascii="Arial" w:hAnsi="Arial"/>
                <w:color w:val="0000FF"/>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FF"/>
                <w:sz w:val="16"/>
              </w:rPr>
              <w:t>&lt;</w:t>
            </w:r>
            <w:proofErr w:type="gramStart"/>
            <w:r w:rsidRPr="00B212FE">
              <w:rPr>
                <w:rFonts w:ascii="Arial" w:hAnsi="Arial"/>
                <w:color w:val="800000"/>
                <w:sz w:val="16"/>
              </w:rPr>
              <w:t>om:procedure</w:t>
            </w:r>
            <w:proofErr w:type="gramEnd"/>
            <w:r w:rsidRPr="00B212FE">
              <w:rPr>
                <w:rFonts w:ascii="Arial" w:hAnsi="Arial"/>
                <w:color w:val="FF0000"/>
                <w:sz w:val="16"/>
              </w:rPr>
              <w:t xml:space="preserve"> xlink:href</w:t>
            </w:r>
            <w:r w:rsidRPr="00B212FE">
              <w:rPr>
                <w:rFonts w:ascii="Arial" w:hAnsi="Arial"/>
                <w:color w:val="0000FF"/>
                <w:sz w:val="16"/>
              </w:rPr>
              <w:t>="</w:t>
            </w:r>
            <w:r w:rsidRPr="00920D23">
              <w:rPr>
                <w:rFonts w:ascii="Arial" w:hAnsi="Arial" w:cs="Arial"/>
                <w:color w:val="0000FF"/>
                <w:sz w:val="16"/>
                <w:szCs w:val="20"/>
              </w:rPr>
              <w:t>xlink:href="</w:t>
            </w:r>
            <w:r w:rsidRPr="00B212FE">
              <w:rPr>
                <w:rFonts w:ascii="Arial" w:hAnsi="Arial"/>
                <w:color w:val="0000FF"/>
                <w:sz w:val="16"/>
              </w:rPr>
              <w:t>http://</w:t>
            </w:r>
            <w:r w:rsidRPr="00920D23">
              <w:rPr>
                <w:rFonts w:ascii="Arial" w:hAnsi="Arial" w:cs="Arial"/>
                <w:color w:val="0000FF"/>
                <w:sz w:val="16"/>
                <w:szCs w:val="20"/>
              </w:rPr>
              <w:t>environment.data</w:t>
            </w:r>
            <w:r w:rsidRPr="00B212FE">
              <w:rPr>
                <w:rFonts w:ascii="Arial" w:hAnsi="Arial"/>
                <w:color w:val="0000FF"/>
                <w:sz w:val="16"/>
              </w:rPr>
              <w:t>.gov.uk/</w:t>
            </w:r>
            <w:r w:rsidRPr="00920D23">
              <w:rPr>
                <w:rFonts w:ascii="Arial" w:hAnsi="Arial" w:cs="Arial"/>
                <w:color w:val="0000FF"/>
                <w:sz w:val="16"/>
                <w:szCs w:val="20"/>
              </w:rPr>
              <w:t>air-quality/so/</w:t>
            </w:r>
            <w:r w:rsidRPr="00B212FE">
              <w:rPr>
                <w:rFonts w:ascii="Arial" w:hAnsi="Arial"/>
                <w:color w:val="0000FF"/>
                <w:sz w:val="16"/>
              </w:rPr>
              <w:t>GB_</w:t>
            </w:r>
            <w:r w:rsidRPr="00920D23">
              <w:rPr>
                <w:rFonts w:ascii="Arial" w:hAnsi="Arial" w:cs="Arial"/>
                <w:color w:val="0000FF"/>
                <w:sz w:val="16"/>
                <w:szCs w:val="20"/>
              </w:rPr>
              <w:t>SamplingPointProcess_2774</w:t>
            </w:r>
            <w:r w:rsidRPr="00B212FE">
              <w:rPr>
                <w:rFonts w:ascii="Arial" w:hAnsi="Arial"/>
                <w:color w:val="0000FF"/>
                <w:sz w:val="16"/>
              </w:rPr>
              <w:t>"/&gt;</w:t>
            </w:r>
          </w:p>
          <w:p w14:paraId="1FBC46C4"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om:parameter</w:t>
            </w:r>
            <w:proofErr w:type="gramEnd"/>
            <w:r w:rsidRPr="00B212FE">
              <w:rPr>
                <w:rFonts w:ascii="Arial" w:hAnsi="Arial"/>
                <w:color w:val="0000FF"/>
                <w:sz w:val="16"/>
              </w:rPr>
              <w:t>&gt;</w:t>
            </w:r>
          </w:p>
          <w:p w14:paraId="14F38434"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om:NamedValue</w:t>
            </w:r>
            <w:proofErr w:type="gramEnd"/>
            <w:r w:rsidRPr="00B212FE">
              <w:rPr>
                <w:rFonts w:ascii="Arial" w:hAnsi="Arial"/>
                <w:color w:val="0000FF"/>
                <w:sz w:val="16"/>
              </w:rPr>
              <w:t>&gt;</w:t>
            </w:r>
          </w:p>
          <w:p w14:paraId="5D237ECE"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800000"/>
                <w:sz w:val="16"/>
              </w:rPr>
              <w:t>om:name</w:t>
            </w:r>
            <w:r w:rsidRPr="00B212FE">
              <w:rPr>
                <w:rFonts w:ascii="Arial" w:hAnsi="Arial"/>
                <w:color w:val="FF0000"/>
                <w:sz w:val="16"/>
              </w:rPr>
              <w:t xml:space="preserve"> </w:t>
            </w:r>
            <w:proofErr w:type="gramStart"/>
            <w:r w:rsidRPr="00B212FE">
              <w:rPr>
                <w:rFonts w:ascii="Arial" w:hAnsi="Arial"/>
                <w:color w:val="FF0000"/>
                <w:sz w:val="16"/>
              </w:rPr>
              <w:t>xlink:href</w:t>
            </w:r>
            <w:proofErr w:type="gramEnd"/>
            <w:r w:rsidRPr="00B212FE">
              <w:rPr>
                <w:rFonts w:ascii="Arial" w:hAnsi="Arial"/>
                <w:color w:val="0000FF"/>
                <w:sz w:val="16"/>
              </w:rPr>
              <w:t>="</w:t>
            </w:r>
            <w:r w:rsidRPr="00B212FE">
              <w:rPr>
                <w:rFonts w:ascii="Arial" w:hAnsi="Arial"/>
                <w:color w:val="000000"/>
                <w:sz w:val="16"/>
              </w:rPr>
              <w:t>http://</w:t>
            </w:r>
            <w:r w:rsidRPr="00920D23">
              <w:rPr>
                <w:rFonts w:ascii="Arial" w:hAnsi="Arial" w:cs="Arial"/>
                <w:color w:val="000000"/>
                <w:sz w:val="16"/>
                <w:szCs w:val="20"/>
              </w:rPr>
              <w:t>dd.eionet.europa.eu/vocabulary/aq/processParameter/AssessmentType”</w:t>
            </w:r>
            <w:r w:rsidRPr="00920D23">
              <w:rPr>
                <w:rFonts w:ascii="Arial" w:hAnsi="Arial" w:cs="Arial"/>
                <w:color w:val="0000FF"/>
                <w:sz w:val="16"/>
                <w:szCs w:val="20"/>
              </w:rPr>
              <w:t>/&gt;</w:t>
            </w:r>
          </w:p>
          <w:p w14:paraId="35C47C5A"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800000"/>
                <w:sz w:val="16"/>
              </w:rPr>
              <w:t>om:value</w:t>
            </w:r>
            <w:r w:rsidRPr="00920D23">
              <w:rPr>
                <w:rFonts w:ascii="Arial" w:hAnsi="Arial" w:cs="Arial"/>
                <w:color w:val="0000FF"/>
                <w:sz w:val="16"/>
                <w:szCs w:val="20"/>
              </w:rPr>
              <w:t>&gt;</w:t>
            </w:r>
            <w:r w:rsidRPr="00920D23">
              <w:rPr>
                <w:rFonts w:ascii="Arial" w:hAnsi="Arial" w:cs="Arial"/>
                <w:color w:val="000000"/>
                <w:sz w:val="16"/>
                <w:szCs w:val="20"/>
              </w:rPr>
              <w:t xml:space="preserve">&gt;"Fixed measurement from UK compliance assessment network selected by UK for UTD </w:t>
            </w:r>
            <w:proofErr w:type="gramStart"/>
            <w:r w:rsidRPr="00920D23">
              <w:rPr>
                <w:rFonts w:ascii="Arial" w:hAnsi="Arial" w:cs="Arial"/>
                <w:color w:val="000000"/>
                <w:sz w:val="16"/>
                <w:szCs w:val="20"/>
              </w:rPr>
              <w:t>reporting”&lt;</w:t>
            </w:r>
            <w:proofErr w:type="gramEnd"/>
            <w:r w:rsidRPr="00920D23">
              <w:rPr>
                <w:rFonts w:ascii="Arial" w:hAnsi="Arial" w:cs="Arial"/>
                <w:color w:val="0000FF"/>
                <w:sz w:val="16"/>
                <w:szCs w:val="20"/>
              </w:rPr>
              <w:t>/</w:t>
            </w:r>
            <w:r w:rsidRPr="00B212FE">
              <w:rPr>
                <w:rFonts w:ascii="Arial" w:hAnsi="Arial"/>
                <w:color w:val="800000"/>
                <w:sz w:val="16"/>
              </w:rPr>
              <w:t>om:value</w:t>
            </w:r>
            <w:r w:rsidRPr="00B212FE">
              <w:rPr>
                <w:rFonts w:ascii="Arial" w:hAnsi="Arial"/>
                <w:color w:val="0000FF"/>
                <w:sz w:val="16"/>
              </w:rPr>
              <w:t>&gt;</w:t>
            </w:r>
          </w:p>
          <w:p w14:paraId="4DE36887"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om:NamedValue</w:t>
            </w:r>
            <w:proofErr w:type="gramEnd"/>
            <w:r w:rsidRPr="00B212FE">
              <w:rPr>
                <w:rFonts w:ascii="Arial" w:hAnsi="Arial"/>
                <w:color w:val="0000FF"/>
                <w:sz w:val="16"/>
              </w:rPr>
              <w:t>&gt;</w:t>
            </w:r>
          </w:p>
          <w:p w14:paraId="282DE919"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om:parameter</w:t>
            </w:r>
            <w:proofErr w:type="gramEnd"/>
            <w:r w:rsidRPr="00B212FE">
              <w:rPr>
                <w:rFonts w:ascii="Arial" w:hAnsi="Arial"/>
                <w:color w:val="0000FF"/>
                <w:sz w:val="16"/>
              </w:rPr>
              <w:t>&gt;</w:t>
            </w:r>
          </w:p>
          <w:p w14:paraId="045426B2"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B212FE">
              <w:rPr>
                <w:rFonts w:ascii="Arial" w:hAnsi="Arial"/>
                <w:color w:val="000000"/>
                <w:sz w:val="16"/>
              </w:rPr>
              <w:tab/>
            </w:r>
            <w:r w:rsidRPr="00B212FE">
              <w:rPr>
                <w:rFonts w:ascii="Arial" w:hAnsi="Arial"/>
                <w:color w:val="000000"/>
                <w:sz w:val="16"/>
              </w:rPr>
              <w:tab/>
            </w:r>
            <w:r w:rsidRPr="00920D23">
              <w:rPr>
                <w:rFonts w:ascii="Arial" w:hAnsi="Arial" w:cs="Arial"/>
                <w:color w:val="000000"/>
                <w:sz w:val="16"/>
                <w:szCs w:val="20"/>
              </w:rPr>
              <w:t>&lt;</w:t>
            </w:r>
            <w:proofErr w:type="gramStart"/>
            <w:r w:rsidRPr="00920D23">
              <w:rPr>
                <w:rFonts w:ascii="Arial" w:hAnsi="Arial" w:cs="Arial"/>
                <w:color w:val="800000"/>
                <w:sz w:val="16"/>
                <w:szCs w:val="20"/>
              </w:rPr>
              <w:t>om:parameter</w:t>
            </w:r>
            <w:proofErr w:type="gramEnd"/>
            <w:r w:rsidRPr="00920D23">
              <w:rPr>
                <w:rFonts w:ascii="Arial" w:hAnsi="Arial" w:cs="Arial"/>
                <w:color w:val="0000FF"/>
                <w:sz w:val="16"/>
                <w:szCs w:val="20"/>
              </w:rPr>
              <w:t>&gt;</w:t>
            </w:r>
          </w:p>
          <w:p w14:paraId="2B5D4080"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t>&lt;</w:t>
            </w:r>
            <w:proofErr w:type="gramStart"/>
            <w:r w:rsidRPr="00920D23">
              <w:rPr>
                <w:rFonts w:ascii="Arial" w:hAnsi="Arial" w:cs="Arial"/>
                <w:color w:val="800000"/>
                <w:sz w:val="16"/>
                <w:szCs w:val="20"/>
              </w:rPr>
              <w:t>om:NamedValue</w:t>
            </w:r>
            <w:proofErr w:type="gramEnd"/>
            <w:r w:rsidRPr="00920D23">
              <w:rPr>
                <w:rFonts w:ascii="Arial" w:hAnsi="Arial" w:cs="Arial"/>
                <w:color w:val="0000FF"/>
                <w:sz w:val="16"/>
                <w:szCs w:val="20"/>
              </w:rPr>
              <w:t>&gt;</w:t>
            </w:r>
          </w:p>
          <w:p w14:paraId="33802D11"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t>&lt;</w:t>
            </w:r>
            <w:r w:rsidRPr="00920D23">
              <w:rPr>
                <w:rFonts w:ascii="Arial" w:hAnsi="Arial" w:cs="Arial"/>
                <w:color w:val="800000"/>
                <w:sz w:val="16"/>
                <w:szCs w:val="20"/>
              </w:rPr>
              <w:t>om:name</w:t>
            </w:r>
            <w:r w:rsidRPr="00920D23">
              <w:rPr>
                <w:rFonts w:ascii="Arial" w:hAnsi="Arial" w:cs="Arial"/>
                <w:color w:val="FF0000"/>
                <w:sz w:val="16"/>
                <w:szCs w:val="20"/>
              </w:rPr>
              <w:t xml:space="preserve"> </w:t>
            </w:r>
            <w:proofErr w:type="gramStart"/>
            <w:r w:rsidRPr="00920D23">
              <w:rPr>
                <w:rFonts w:ascii="Arial" w:hAnsi="Arial" w:cs="Arial"/>
                <w:color w:val="FF0000"/>
                <w:sz w:val="16"/>
                <w:szCs w:val="20"/>
              </w:rPr>
              <w:t>xlink:href</w:t>
            </w:r>
            <w:proofErr w:type="gramEnd"/>
            <w:r w:rsidRPr="00920D23">
              <w:rPr>
                <w:rFonts w:ascii="Arial" w:hAnsi="Arial" w:cs="Arial"/>
                <w:color w:val="0000FF"/>
                <w:sz w:val="16"/>
                <w:szCs w:val="20"/>
              </w:rPr>
              <w:t>="</w:t>
            </w:r>
            <w:r w:rsidRPr="00920D23">
              <w:rPr>
                <w:rFonts w:ascii="Arial" w:hAnsi="Arial" w:cs="Arial"/>
                <w:color w:val="000000"/>
                <w:sz w:val="16"/>
                <w:szCs w:val="20"/>
              </w:rPr>
              <w:t>http://dd.eionet.europa.eu/vocabulary/aq/processparameter/SP”</w:t>
            </w:r>
            <w:r w:rsidRPr="00920D23">
              <w:rPr>
                <w:rFonts w:ascii="Arial" w:hAnsi="Arial" w:cs="Arial"/>
                <w:color w:val="0000FF"/>
                <w:sz w:val="16"/>
                <w:szCs w:val="20"/>
              </w:rPr>
              <w:t>/&gt;</w:t>
            </w:r>
          </w:p>
          <w:p w14:paraId="574DB25A" w14:textId="77777777" w:rsidR="00920D23" w:rsidRPr="00920D23" w:rsidRDefault="00920D23" w:rsidP="00920D23">
            <w:pPr>
              <w:autoSpaceDE w:val="0"/>
              <w:autoSpaceDN w:val="0"/>
              <w:adjustRightInd w:val="0"/>
              <w:spacing w:after="0" w:line="240" w:lineRule="auto"/>
              <w:ind w:right="-755"/>
              <w:rPr>
                <w:rFonts w:ascii="Arial" w:hAnsi="Arial" w:cs="Arial"/>
                <w:color w:val="8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t>&lt;</w:t>
            </w:r>
            <w:r w:rsidRPr="00920D23">
              <w:rPr>
                <w:rFonts w:ascii="Arial" w:hAnsi="Arial" w:cs="Arial"/>
                <w:color w:val="800000"/>
                <w:sz w:val="16"/>
                <w:szCs w:val="20"/>
              </w:rPr>
              <w:t>om:value</w:t>
            </w:r>
            <w:r w:rsidRPr="00920D23">
              <w:rPr>
                <w:rFonts w:ascii="Arial" w:hAnsi="Arial" w:cs="Arial"/>
                <w:color w:val="0000FF"/>
                <w:sz w:val="16"/>
                <w:szCs w:val="20"/>
              </w:rPr>
              <w:t xml:space="preserve"> </w:t>
            </w:r>
            <w:proofErr w:type="gramStart"/>
            <w:r w:rsidRPr="00920D23">
              <w:rPr>
                <w:rFonts w:ascii="Arial" w:hAnsi="Arial" w:cs="Arial"/>
                <w:color w:val="FF0000"/>
                <w:sz w:val="16"/>
                <w:szCs w:val="20"/>
              </w:rPr>
              <w:t>xlink:href</w:t>
            </w:r>
            <w:proofErr w:type="gramEnd"/>
            <w:r w:rsidRPr="00920D23">
              <w:rPr>
                <w:rFonts w:ascii="Arial" w:hAnsi="Arial" w:cs="Arial"/>
                <w:color w:val="0000FF"/>
                <w:sz w:val="16"/>
                <w:szCs w:val="20"/>
              </w:rPr>
              <w:t>="http://environment.data.gov.uk/air-quality/so/GB_SamplingPoint_65647"/&gt;</w:t>
            </w:r>
          </w:p>
          <w:p w14:paraId="5AC003FB"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t>&lt;</w:t>
            </w:r>
            <w:r w:rsidRPr="00920D23">
              <w:rPr>
                <w:rFonts w:ascii="Arial" w:hAnsi="Arial" w:cs="Arial"/>
                <w:color w:val="0000FF"/>
                <w:sz w:val="16"/>
                <w:szCs w:val="20"/>
              </w:rPr>
              <w:t>/</w:t>
            </w:r>
            <w:proofErr w:type="gramStart"/>
            <w:r w:rsidRPr="00920D23">
              <w:rPr>
                <w:rFonts w:ascii="Arial" w:hAnsi="Arial" w:cs="Arial"/>
                <w:color w:val="800000"/>
                <w:sz w:val="16"/>
                <w:szCs w:val="20"/>
              </w:rPr>
              <w:t>om:NamedValue</w:t>
            </w:r>
            <w:proofErr w:type="gramEnd"/>
            <w:r w:rsidRPr="00920D23">
              <w:rPr>
                <w:rFonts w:ascii="Arial" w:hAnsi="Arial" w:cs="Arial"/>
                <w:color w:val="0000FF"/>
                <w:sz w:val="16"/>
                <w:szCs w:val="20"/>
              </w:rPr>
              <w:t>&gt;</w:t>
            </w:r>
          </w:p>
          <w:p w14:paraId="1365937F"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t>&lt;</w:t>
            </w:r>
            <w:r w:rsidRPr="00920D23">
              <w:rPr>
                <w:rFonts w:ascii="Arial" w:hAnsi="Arial" w:cs="Arial"/>
                <w:color w:val="0000FF"/>
                <w:sz w:val="16"/>
                <w:szCs w:val="20"/>
              </w:rPr>
              <w:t>/</w:t>
            </w:r>
            <w:proofErr w:type="gramStart"/>
            <w:r w:rsidRPr="00920D23">
              <w:rPr>
                <w:rFonts w:ascii="Arial" w:hAnsi="Arial" w:cs="Arial"/>
                <w:color w:val="800000"/>
                <w:sz w:val="16"/>
                <w:szCs w:val="20"/>
              </w:rPr>
              <w:t>om:parameter</w:t>
            </w:r>
            <w:proofErr w:type="gramEnd"/>
            <w:r w:rsidRPr="00920D23">
              <w:rPr>
                <w:rFonts w:ascii="Arial" w:hAnsi="Arial" w:cs="Arial"/>
                <w:color w:val="0000FF"/>
                <w:sz w:val="16"/>
                <w:szCs w:val="20"/>
              </w:rPr>
              <w:t>&gt;</w:t>
            </w:r>
          </w:p>
          <w:p w14:paraId="3AD82469"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om:observedProperty</w:t>
            </w:r>
            <w:proofErr w:type="gramEnd"/>
            <w:r w:rsidRPr="00B212FE">
              <w:rPr>
                <w:rFonts w:ascii="Arial" w:hAnsi="Arial"/>
                <w:color w:val="FF0000"/>
                <w:sz w:val="16"/>
              </w:rPr>
              <w:t xml:space="preserve"> xlink:href</w:t>
            </w:r>
            <w:r w:rsidRPr="00B212FE">
              <w:rPr>
                <w:rFonts w:ascii="Arial" w:hAnsi="Arial"/>
                <w:color w:val="0000FF"/>
                <w:sz w:val="16"/>
              </w:rPr>
              <w:t>="</w:t>
            </w:r>
            <w:r w:rsidRPr="00B212FE">
              <w:rPr>
                <w:rFonts w:ascii="Arial" w:hAnsi="Arial"/>
                <w:color w:val="000000"/>
                <w:sz w:val="16"/>
              </w:rPr>
              <w:t>http://</w:t>
            </w:r>
            <w:r w:rsidRPr="00920D23">
              <w:rPr>
                <w:rFonts w:ascii="Arial" w:hAnsi="Arial" w:cs="Arial"/>
                <w:color w:val="000000"/>
                <w:sz w:val="16"/>
                <w:szCs w:val="20"/>
              </w:rPr>
              <w:t>dd</w:t>
            </w:r>
            <w:r w:rsidRPr="00B212FE">
              <w:rPr>
                <w:rFonts w:ascii="Arial" w:hAnsi="Arial"/>
                <w:color w:val="000000"/>
                <w:sz w:val="16"/>
              </w:rPr>
              <w:t>.eionet.europa.eu/</w:t>
            </w:r>
            <w:r w:rsidRPr="00920D23">
              <w:rPr>
                <w:rFonts w:ascii="Arial" w:hAnsi="Arial" w:cs="Arial"/>
                <w:color w:val="000000"/>
                <w:sz w:val="16"/>
                <w:szCs w:val="20"/>
              </w:rPr>
              <w:t>vocabulary/aq/pollutant</w:t>
            </w:r>
            <w:r w:rsidRPr="00B212FE">
              <w:rPr>
                <w:rFonts w:ascii="Arial" w:hAnsi="Arial"/>
                <w:color w:val="000000"/>
                <w:sz w:val="16"/>
              </w:rPr>
              <w:t>/8</w:t>
            </w:r>
            <w:r w:rsidRPr="00920D23">
              <w:rPr>
                <w:rFonts w:ascii="Arial" w:hAnsi="Arial" w:cs="Arial"/>
                <w:color w:val="000000"/>
                <w:sz w:val="16"/>
                <w:szCs w:val="20"/>
              </w:rPr>
              <w:t>”</w:t>
            </w:r>
            <w:r w:rsidRPr="00920D23">
              <w:rPr>
                <w:rFonts w:ascii="Arial" w:hAnsi="Arial" w:cs="Arial"/>
                <w:color w:val="0000FF"/>
                <w:sz w:val="16"/>
                <w:szCs w:val="20"/>
              </w:rPr>
              <w:t>/&gt;</w:t>
            </w:r>
          </w:p>
          <w:p w14:paraId="10F9AF9B"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om:featureOfInterest</w:t>
            </w:r>
            <w:proofErr w:type="gramEnd"/>
            <w:r w:rsidRPr="00B212FE">
              <w:rPr>
                <w:rFonts w:ascii="Arial" w:hAnsi="Arial"/>
                <w:color w:val="FF0000"/>
                <w:sz w:val="16"/>
              </w:rPr>
              <w:t xml:space="preserve"> xlink:href</w:t>
            </w:r>
            <w:r w:rsidRPr="00B212FE">
              <w:rPr>
                <w:rFonts w:ascii="Arial" w:hAnsi="Arial"/>
                <w:color w:val="0000FF"/>
                <w:sz w:val="16"/>
              </w:rPr>
              <w:t>="</w:t>
            </w:r>
            <w:r w:rsidRPr="00920D23">
              <w:rPr>
                <w:sz w:val="16"/>
              </w:rPr>
              <w:t xml:space="preserve"> </w:t>
            </w:r>
            <w:r w:rsidRPr="00B212FE">
              <w:rPr>
                <w:rFonts w:ascii="Arial" w:hAnsi="Arial"/>
                <w:color w:val="000000"/>
                <w:sz w:val="16"/>
              </w:rPr>
              <w:t>http://</w:t>
            </w:r>
            <w:r w:rsidRPr="00920D23">
              <w:rPr>
                <w:rFonts w:ascii="Arial" w:hAnsi="Arial" w:cs="Arial"/>
                <w:color w:val="000000"/>
                <w:sz w:val="16"/>
                <w:szCs w:val="20"/>
              </w:rPr>
              <w:t>environment.data</w:t>
            </w:r>
            <w:r w:rsidRPr="00B212FE">
              <w:rPr>
                <w:rFonts w:ascii="Arial" w:hAnsi="Arial"/>
                <w:color w:val="000000"/>
                <w:sz w:val="16"/>
              </w:rPr>
              <w:t>.gov.uk/</w:t>
            </w:r>
            <w:r w:rsidRPr="00920D23">
              <w:rPr>
                <w:rFonts w:ascii="Arial" w:hAnsi="Arial" w:cs="Arial"/>
                <w:color w:val="000000"/>
                <w:sz w:val="16"/>
                <w:szCs w:val="20"/>
              </w:rPr>
              <w:t>air-quality/so/</w:t>
            </w:r>
            <w:r w:rsidRPr="00B212FE">
              <w:rPr>
                <w:rFonts w:ascii="Arial" w:hAnsi="Arial"/>
                <w:color w:val="000000"/>
                <w:sz w:val="16"/>
              </w:rPr>
              <w:t>GB_</w:t>
            </w:r>
            <w:r w:rsidRPr="00920D23">
              <w:rPr>
                <w:rFonts w:ascii="Arial" w:hAnsi="Arial" w:cs="Arial"/>
                <w:color w:val="000000"/>
                <w:sz w:val="16"/>
                <w:szCs w:val="20"/>
              </w:rPr>
              <w:t>SamplingFeature_2774</w:t>
            </w:r>
            <w:r w:rsidRPr="00B212FE">
              <w:rPr>
                <w:rFonts w:ascii="Arial" w:hAnsi="Arial"/>
                <w:color w:val="0000FF"/>
                <w:sz w:val="16"/>
              </w:rPr>
              <w:t>"/&gt;</w:t>
            </w:r>
          </w:p>
          <w:p w14:paraId="55D29085"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om:result</w:t>
            </w:r>
            <w:proofErr w:type="gramEnd"/>
            <w:r w:rsidRPr="00B212FE">
              <w:rPr>
                <w:rFonts w:ascii="Arial" w:hAnsi="Arial"/>
                <w:color w:val="FF0000"/>
                <w:sz w:val="16"/>
              </w:rPr>
              <w:t xml:space="preserve"> xsi:type</w:t>
            </w:r>
            <w:r w:rsidRPr="00B212FE">
              <w:rPr>
                <w:rFonts w:ascii="Arial" w:hAnsi="Arial"/>
                <w:color w:val="0000FF"/>
                <w:sz w:val="16"/>
              </w:rPr>
              <w:t>="</w:t>
            </w:r>
            <w:r w:rsidRPr="00B212FE">
              <w:rPr>
                <w:rFonts w:ascii="Arial" w:hAnsi="Arial"/>
                <w:color w:val="000000"/>
                <w:sz w:val="16"/>
              </w:rPr>
              <w:t>swe:DataArrayType</w:t>
            </w:r>
            <w:r w:rsidRPr="00B212FE">
              <w:rPr>
                <w:rFonts w:ascii="Arial" w:hAnsi="Arial"/>
                <w:color w:val="0000FF"/>
                <w:sz w:val="16"/>
              </w:rPr>
              <w:t>"&gt;</w:t>
            </w:r>
          </w:p>
          <w:p w14:paraId="09FF1589"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swe:elementCount</w:t>
            </w:r>
            <w:proofErr w:type="gramEnd"/>
            <w:r w:rsidRPr="00B212FE">
              <w:rPr>
                <w:rFonts w:ascii="Arial" w:hAnsi="Arial"/>
                <w:color w:val="0000FF"/>
                <w:sz w:val="16"/>
              </w:rPr>
              <w:t>&gt;</w:t>
            </w:r>
          </w:p>
          <w:p w14:paraId="19E9ECBB"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swe:Count</w:t>
            </w:r>
            <w:proofErr w:type="gramEnd"/>
            <w:r w:rsidRPr="00B212FE">
              <w:rPr>
                <w:rFonts w:ascii="Arial" w:hAnsi="Arial"/>
                <w:color w:val="0000FF"/>
                <w:sz w:val="16"/>
              </w:rPr>
              <w:t>&gt;</w:t>
            </w:r>
          </w:p>
          <w:p w14:paraId="3E2B921B"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800000"/>
                <w:sz w:val="16"/>
              </w:rPr>
              <w:t>swe:value</w:t>
            </w:r>
            <w:r w:rsidRPr="00B212FE">
              <w:rPr>
                <w:rFonts w:ascii="Arial" w:hAnsi="Arial"/>
                <w:color w:val="0000FF"/>
                <w:sz w:val="16"/>
              </w:rPr>
              <w:t>&gt;</w:t>
            </w:r>
            <w:r w:rsidRPr="00B212FE">
              <w:rPr>
                <w:rFonts w:ascii="Arial" w:hAnsi="Arial"/>
                <w:color w:val="000000"/>
                <w:sz w:val="16"/>
              </w:rPr>
              <w:t>24</w:t>
            </w:r>
            <w:r w:rsidRPr="00B212FE">
              <w:rPr>
                <w:rFonts w:ascii="Arial" w:hAnsi="Arial"/>
                <w:color w:val="0000FF"/>
                <w:sz w:val="16"/>
              </w:rPr>
              <w:t>&lt;/</w:t>
            </w:r>
            <w:r w:rsidRPr="00B212FE">
              <w:rPr>
                <w:rFonts w:ascii="Arial" w:hAnsi="Arial"/>
                <w:color w:val="800000"/>
                <w:sz w:val="16"/>
              </w:rPr>
              <w:t>swe:value</w:t>
            </w:r>
            <w:r w:rsidRPr="00B212FE">
              <w:rPr>
                <w:rFonts w:ascii="Arial" w:hAnsi="Arial"/>
                <w:color w:val="0000FF"/>
                <w:sz w:val="16"/>
              </w:rPr>
              <w:t>&gt;</w:t>
            </w:r>
          </w:p>
          <w:p w14:paraId="2890FD49"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swe:Count</w:t>
            </w:r>
            <w:proofErr w:type="gramEnd"/>
            <w:r w:rsidRPr="00B212FE">
              <w:rPr>
                <w:rFonts w:ascii="Arial" w:hAnsi="Arial"/>
                <w:color w:val="0000FF"/>
                <w:sz w:val="16"/>
              </w:rPr>
              <w:t>&gt;</w:t>
            </w:r>
          </w:p>
          <w:p w14:paraId="5D51AD70"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swe:elementCount</w:t>
            </w:r>
            <w:proofErr w:type="gramEnd"/>
            <w:r w:rsidRPr="00B212FE">
              <w:rPr>
                <w:rFonts w:ascii="Arial" w:hAnsi="Arial"/>
                <w:color w:val="0000FF"/>
                <w:sz w:val="16"/>
              </w:rPr>
              <w:t>&gt;</w:t>
            </w:r>
          </w:p>
          <w:p w14:paraId="21778C50"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swe:elementType</w:t>
            </w:r>
            <w:proofErr w:type="gramEnd"/>
            <w:r w:rsidRPr="00B212FE">
              <w:rPr>
                <w:rFonts w:ascii="Arial" w:hAnsi="Arial"/>
                <w:color w:val="FF0000"/>
                <w:sz w:val="16"/>
              </w:rPr>
              <w:t xml:space="preserve"> name</w:t>
            </w:r>
            <w:r w:rsidRPr="00B212FE">
              <w:rPr>
                <w:rFonts w:ascii="Arial" w:hAnsi="Arial"/>
                <w:color w:val="0000FF"/>
                <w:sz w:val="16"/>
              </w:rPr>
              <w:t>="</w:t>
            </w:r>
            <w:r w:rsidRPr="00920D23">
              <w:rPr>
                <w:rFonts w:ascii="Arial" w:hAnsi="Arial" w:cs="Arial"/>
                <w:color w:val="000000"/>
                <w:sz w:val="16"/>
                <w:szCs w:val="20"/>
              </w:rPr>
              <w:t>FixedObservations</w:t>
            </w:r>
            <w:r w:rsidRPr="00B212FE">
              <w:rPr>
                <w:rFonts w:ascii="Arial" w:hAnsi="Arial"/>
                <w:color w:val="0000FF"/>
                <w:sz w:val="16"/>
              </w:rPr>
              <w:t>"&gt;</w:t>
            </w:r>
          </w:p>
          <w:p w14:paraId="024E9EC0"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swe:DataRecord</w:t>
            </w:r>
            <w:proofErr w:type="gramEnd"/>
            <w:r w:rsidRPr="00B212FE">
              <w:rPr>
                <w:rFonts w:ascii="Arial" w:hAnsi="Arial"/>
                <w:color w:val="0000FF"/>
                <w:sz w:val="16"/>
              </w:rPr>
              <w:t>&gt;</w:t>
            </w:r>
          </w:p>
          <w:p w14:paraId="1D2CDC62"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20"/>
              </w:rPr>
              <w:t xml:space="preserve">  </w:t>
            </w:r>
            <w:r w:rsidR="00920D23" w:rsidRPr="00B212FE">
              <w:rPr>
                <w:rFonts w:ascii="Arial" w:hAnsi="Arial"/>
                <w:color w:val="000000"/>
                <w:sz w:val="16"/>
              </w:rPr>
              <w:t>&lt;</w:t>
            </w:r>
            <w:proofErr w:type="gramStart"/>
            <w:r w:rsidR="00920D23" w:rsidRPr="00B212FE">
              <w:rPr>
                <w:rFonts w:ascii="Arial" w:hAnsi="Arial"/>
                <w:color w:val="800000"/>
                <w:sz w:val="16"/>
              </w:rPr>
              <w:t>swe:field</w:t>
            </w:r>
            <w:proofErr w:type="gramEnd"/>
            <w:r w:rsidR="00920D23" w:rsidRPr="00B212FE">
              <w:rPr>
                <w:rFonts w:ascii="Arial" w:hAnsi="Arial"/>
                <w:color w:val="FF0000"/>
                <w:sz w:val="16"/>
              </w:rPr>
              <w:t xml:space="preserve"> name</w:t>
            </w:r>
            <w:r w:rsidR="00920D23" w:rsidRPr="00B212FE">
              <w:rPr>
                <w:rFonts w:ascii="Arial" w:hAnsi="Arial"/>
                <w:color w:val="0000FF"/>
                <w:sz w:val="16"/>
              </w:rPr>
              <w:t>="</w:t>
            </w:r>
            <w:r w:rsidR="00920D23" w:rsidRPr="00920D23">
              <w:rPr>
                <w:rFonts w:ascii="Arial" w:hAnsi="Arial" w:cs="Arial"/>
                <w:color w:val="000000"/>
                <w:sz w:val="16"/>
                <w:szCs w:val="20"/>
              </w:rPr>
              <w:t>StartTime</w:t>
            </w:r>
            <w:r w:rsidR="00920D23" w:rsidRPr="00B212FE">
              <w:rPr>
                <w:rFonts w:ascii="Arial" w:hAnsi="Arial"/>
                <w:color w:val="0000FF"/>
                <w:sz w:val="16"/>
              </w:rPr>
              <w:t>"&gt;</w:t>
            </w:r>
          </w:p>
          <w:p w14:paraId="5D0F4AA8"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920D23" w:rsidRPr="00B212FE">
              <w:rPr>
                <w:rFonts w:ascii="Arial" w:hAnsi="Arial"/>
                <w:color w:val="000000"/>
                <w:sz w:val="16"/>
              </w:rPr>
              <w:t>&lt;</w:t>
            </w:r>
            <w:proofErr w:type="gramStart"/>
            <w:r w:rsidR="00920D23" w:rsidRPr="00B212FE">
              <w:rPr>
                <w:rFonts w:ascii="Arial" w:hAnsi="Arial"/>
                <w:color w:val="800000"/>
                <w:sz w:val="16"/>
              </w:rPr>
              <w:t>swe:Time</w:t>
            </w:r>
            <w:proofErr w:type="gramEnd"/>
            <w:r w:rsidR="00920D23" w:rsidRPr="00B212FE">
              <w:rPr>
                <w:rFonts w:ascii="Arial" w:hAnsi="Arial"/>
                <w:color w:val="FF0000"/>
                <w:sz w:val="16"/>
              </w:rPr>
              <w:t xml:space="preserve"> definition</w:t>
            </w:r>
            <w:r w:rsidR="00920D23" w:rsidRPr="00B212FE">
              <w:rPr>
                <w:rFonts w:ascii="Arial" w:hAnsi="Arial"/>
                <w:color w:val="0000FF"/>
                <w:sz w:val="16"/>
              </w:rPr>
              <w:t>="</w:t>
            </w:r>
            <w:r w:rsidR="00920D23" w:rsidRPr="00920D23">
              <w:rPr>
                <w:rFonts w:ascii="Arial" w:hAnsi="Arial" w:cs="Arial"/>
                <w:color w:val="000000"/>
                <w:sz w:val="16"/>
                <w:szCs w:val="20"/>
              </w:rPr>
              <w:t>http://www.opengis.net/def/</w:t>
            </w:r>
            <w:r w:rsidR="00920D23" w:rsidRPr="00B212FE">
              <w:rPr>
                <w:rFonts w:ascii="Arial" w:hAnsi="Arial"/>
                <w:color w:val="000000"/>
                <w:sz w:val="16"/>
              </w:rPr>
              <w:t>property</w:t>
            </w:r>
            <w:r w:rsidR="00920D23" w:rsidRPr="00920D23">
              <w:rPr>
                <w:rFonts w:ascii="Arial" w:hAnsi="Arial" w:cs="Arial"/>
                <w:color w:val="000000"/>
                <w:sz w:val="16"/>
                <w:szCs w:val="20"/>
              </w:rPr>
              <w:t>/OGC/0/SamplingTime</w:t>
            </w:r>
            <w:r w:rsidR="00920D23" w:rsidRPr="00B212FE">
              <w:rPr>
                <w:rFonts w:ascii="Arial" w:hAnsi="Arial"/>
                <w:color w:val="0000FF"/>
                <w:sz w:val="16"/>
              </w:rPr>
              <w:t>"&gt;</w:t>
            </w:r>
          </w:p>
          <w:p w14:paraId="2EB00292"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920D23" w:rsidRPr="00B212FE">
              <w:rPr>
                <w:rFonts w:ascii="Arial" w:hAnsi="Arial"/>
                <w:color w:val="000000"/>
                <w:sz w:val="16"/>
              </w:rPr>
              <w:t>&lt;</w:t>
            </w:r>
            <w:proofErr w:type="gramStart"/>
            <w:r w:rsidR="00920D23" w:rsidRPr="00B212FE">
              <w:rPr>
                <w:rFonts w:ascii="Arial" w:hAnsi="Arial"/>
                <w:color w:val="800000"/>
                <w:sz w:val="16"/>
              </w:rPr>
              <w:t>swe:uom</w:t>
            </w:r>
            <w:proofErr w:type="gramEnd"/>
            <w:r w:rsidR="00920D23" w:rsidRPr="00B212FE">
              <w:rPr>
                <w:rFonts w:ascii="Arial" w:hAnsi="Arial"/>
                <w:color w:val="FF0000"/>
                <w:sz w:val="16"/>
              </w:rPr>
              <w:t xml:space="preserve"> </w:t>
            </w:r>
            <w:r w:rsidR="00920D23" w:rsidRPr="00920D23">
              <w:rPr>
                <w:rFonts w:ascii="Arial" w:hAnsi="Arial" w:cs="Arial"/>
                <w:color w:val="FF0000"/>
                <w:sz w:val="16"/>
                <w:szCs w:val="20"/>
              </w:rPr>
              <w:t>xlink:href</w:t>
            </w:r>
            <w:r w:rsidR="00920D23" w:rsidRPr="00920D23">
              <w:rPr>
                <w:rFonts w:ascii="Arial" w:hAnsi="Arial" w:cs="Arial"/>
                <w:color w:val="0000FF"/>
                <w:sz w:val="16"/>
                <w:szCs w:val="20"/>
              </w:rPr>
              <w:t>="</w:t>
            </w:r>
            <w:r w:rsidR="00920D23" w:rsidRPr="00920D23">
              <w:rPr>
                <w:rFonts w:ascii="Arial" w:hAnsi="Arial" w:cs="Arial"/>
                <w:color w:val="000000"/>
                <w:sz w:val="16"/>
                <w:szCs w:val="20"/>
              </w:rPr>
              <w:t>http://www.opengis.net/def/uom/ISO-8601/0/Gregorian</w:t>
            </w:r>
            <w:r w:rsidR="00920D23" w:rsidRPr="00B212FE">
              <w:rPr>
                <w:rFonts w:ascii="Arial" w:hAnsi="Arial"/>
                <w:color w:val="0000FF"/>
                <w:sz w:val="16"/>
              </w:rPr>
              <w:t>"/&gt;</w:t>
            </w:r>
          </w:p>
          <w:p w14:paraId="315F7853"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920D23" w:rsidRPr="00B212FE">
              <w:rPr>
                <w:rFonts w:ascii="Arial" w:hAnsi="Arial"/>
                <w:color w:val="000000"/>
                <w:sz w:val="16"/>
              </w:rPr>
              <w:t>&lt;</w:t>
            </w:r>
            <w:r w:rsidR="00920D23" w:rsidRPr="00B212FE">
              <w:rPr>
                <w:rFonts w:ascii="Arial" w:hAnsi="Arial"/>
                <w:color w:val="0000FF"/>
                <w:sz w:val="16"/>
              </w:rPr>
              <w:t>/</w:t>
            </w:r>
            <w:proofErr w:type="gramStart"/>
            <w:r w:rsidR="00920D23" w:rsidRPr="00B212FE">
              <w:rPr>
                <w:rFonts w:ascii="Arial" w:hAnsi="Arial"/>
                <w:color w:val="800000"/>
                <w:sz w:val="16"/>
              </w:rPr>
              <w:t>swe:Time</w:t>
            </w:r>
            <w:proofErr w:type="gramEnd"/>
            <w:r w:rsidR="00920D23" w:rsidRPr="00B212FE">
              <w:rPr>
                <w:rFonts w:ascii="Arial" w:hAnsi="Arial"/>
                <w:color w:val="0000FF"/>
                <w:sz w:val="16"/>
              </w:rPr>
              <w:t>&gt;</w:t>
            </w:r>
          </w:p>
          <w:p w14:paraId="3697E776"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20"/>
              </w:rPr>
              <w:t xml:space="preserve">  </w:t>
            </w:r>
            <w:r w:rsidR="00920D23" w:rsidRPr="00B212FE">
              <w:rPr>
                <w:rFonts w:ascii="Arial" w:hAnsi="Arial"/>
                <w:color w:val="000000"/>
                <w:sz w:val="16"/>
              </w:rPr>
              <w:t>&lt;</w:t>
            </w:r>
            <w:r w:rsidR="00920D23" w:rsidRPr="00B212FE">
              <w:rPr>
                <w:rFonts w:ascii="Arial" w:hAnsi="Arial"/>
                <w:color w:val="0000FF"/>
                <w:sz w:val="16"/>
              </w:rPr>
              <w:t>/</w:t>
            </w:r>
            <w:proofErr w:type="gramStart"/>
            <w:r w:rsidR="00920D23" w:rsidRPr="00B212FE">
              <w:rPr>
                <w:rFonts w:ascii="Arial" w:hAnsi="Arial"/>
                <w:color w:val="800000"/>
                <w:sz w:val="16"/>
              </w:rPr>
              <w:t>swe:field</w:t>
            </w:r>
            <w:proofErr w:type="gramEnd"/>
            <w:r w:rsidR="00920D23" w:rsidRPr="00B212FE">
              <w:rPr>
                <w:rFonts w:ascii="Arial" w:hAnsi="Arial"/>
                <w:color w:val="0000FF"/>
                <w:sz w:val="16"/>
              </w:rPr>
              <w:t>&gt;</w:t>
            </w:r>
          </w:p>
          <w:p w14:paraId="7C977580"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20"/>
              </w:rPr>
              <w:t xml:space="preserve">  </w:t>
            </w:r>
            <w:r w:rsidR="00920D23" w:rsidRPr="00B212FE">
              <w:rPr>
                <w:rFonts w:ascii="Arial" w:hAnsi="Arial"/>
                <w:color w:val="000000"/>
                <w:sz w:val="16"/>
              </w:rPr>
              <w:t>&lt;</w:t>
            </w:r>
            <w:proofErr w:type="gramStart"/>
            <w:r w:rsidR="00920D23" w:rsidRPr="00B212FE">
              <w:rPr>
                <w:rFonts w:ascii="Arial" w:hAnsi="Arial"/>
                <w:color w:val="800000"/>
                <w:sz w:val="16"/>
              </w:rPr>
              <w:t>swe:field</w:t>
            </w:r>
            <w:proofErr w:type="gramEnd"/>
            <w:r w:rsidR="00920D23" w:rsidRPr="00B212FE">
              <w:rPr>
                <w:rFonts w:ascii="Arial" w:hAnsi="Arial"/>
                <w:color w:val="FF0000"/>
                <w:sz w:val="16"/>
              </w:rPr>
              <w:t xml:space="preserve"> name</w:t>
            </w:r>
            <w:r w:rsidR="00920D23" w:rsidRPr="00B212FE">
              <w:rPr>
                <w:rFonts w:ascii="Arial" w:hAnsi="Arial"/>
                <w:color w:val="0000FF"/>
                <w:sz w:val="16"/>
              </w:rPr>
              <w:t>="</w:t>
            </w:r>
            <w:r w:rsidR="00920D23" w:rsidRPr="00920D23">
              <w:rPr>
                <w:rFonts w:ascii="Arial" w:hAnsi="Arial" w:cs="Arial"/>
                <w:color w:val="000000"/>
                <w:sz w:val="16"/>
                <w:szCs w:val="20"/>
              </w:rPr>
              <w:t>EndTime</w:t>
            </w:r>
            <w:r w:rsidR="00920D23" w:rsidRPr="00B212FE">
              <w:rPr>
                <w:rFonts w:ascii="Arial" w:hAnsi="Arial"/>
                <w:color w:val="0000FF"/>
                <w:sz w:val="16"/>
              </w:rPr>
              <w:t>"&gt;</w:t>
            </w:r>
          </w:p>
          <w:p w14:paraId="5983B552"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swe:Time</w:t>
            </w:r>
            <w:proofErr w:type="gramEnd"/>
            <w:r w:rsidR="00920D23" w:rsidRPr="00920D23">
              <w:rPr>
                <w:rFonts w:ascii="Arial" w:hAnsi="Arial" w:cs="Arial"/>
                <w:color w:val="FF0000"/>
                <w:sz w:val="16"/>
                <w:szCs w:val="20"/>
              </w:rPr>
              <w:t xml:space="preserve"> definition</w:t>
            </w:r>
            <w:r w:rsidR="00920D23" w:rsidRPr="00920D23">
              <w:rPr>
                <w:rFonts w:ascii="Arial" w:hAnsi="Arial" w:cs="Arial"/>
                <w:color w:val="0000FF"/>
                <w:sz w:val="16"/>
                <w:szCs w:val="20"/>
              </w:rPr>
              <w:t>="</w:t>
            </w:r>
            <w:r w:rsidR="00920D23" w:rsidRPr="00920D23">
              <w:rPr>
                <w:rFonts w:ascii="Arial" w:hAnsi="Arial" w:cs="Arial"/>
                <w:color w:val="000000"/>
                <w:sz w:val="16"/>
                <w:szCs w:val="20"/>
              </w:rPr>
              <w:t>http://www.opengis.net/def/property/OGC/0/SamplingTime</w:t>
            </w:r>
            <w:r w:rsidR="00920D23" w:rsidRPr="00920D23">
              <w:rPr>
                <w:rFonts w:ascii="Arial" w:hAnsi="Arial" w:cs="Arial"/>
                <w:color w:val="0000FF"/>
                <w:sz w:val="16"/>
                <w:szCs w:val="20"/>
              </w:rPr>
              <w:t>"&gt;</w:t>
            </w:r>
          </w:p>
          <w:p w14:paraId="2CCFF484"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swe:uom</w:t>
            </w:r>
            <w:proofErr w:type="gramEnd"/>
            <w:r w:rsidR="00920D23" w:rsidRPr="00920D23">
              <w:rPr>
                <w:rFonts w:ascii="Arial" w:hAnsi="Arial" w:cs="Arial"/>
                <w:color w:val="FF0000"/>
                <w:sz w:val="16"/>
                <w:szCs w:val="20"/>
              </w:rPr>
              <w:t xml:space="preserve"> xlink:href</w:t>
            </w:r>
            <w:r w:rsidR="00920D23" w:rsidRPr="00920D23">
              <w:rPr>
                <w:rFonts w:ascii="Arial" w:hAnsi="Arial" w:cs="Arial"/>
                <w:color w:val="0000FF"/>
                <w:sz w:val="16"/>
                <w:szCs w:val="20"/>
              </w:rPr>
              <w:t>="</w:t>
            </w:r>
            <w:r w:rsidR="00920D23" w:rsidRPr="00920D23">
              <w:rPr>
                <w:rFonts w:ascii="Arial" w:hAnsi="Arial" w:cs="Arial"/>
                <w:color w:val="000000"/>
                <w:sz w:val="16"/>
                <w:szCs w:val="20"/>
              </w:rPr>
              <w:t>http://www.opengis.net/def/uom/ISO-8601/0/Gregorian</w:t>
            </w:r>
            <w:r w:rsidR="00920D23" w:rsidRPr="00920D23">
              <w:rPr>
                <w:rFonts w:ascii="Arial" w:hAnsi="Arial" w:cs="Arial"/>
                <w:color w:val="0000FF"/>
                <w:sz w:val="16"/>
                <w:szCs w:val="20"/>
              </w:rPr>
              <w:t>"/&gt;</w:t>
            </w:r>
          </w:p>
          <w:p w14:paraId="40E42ABE"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t>&lt;</w:t>
            </w:r>
            <w:r w:rsidRPr="00920D23">
              <w:rPr>
                <w:rFonts w:ascii="Arial" w:hAnsi="Arial" w:cs="Arial"/>
                <w:color w:val="0000FF"/>
                <w:sz w:val="16"/>
                <w:szCs w:val="20"/>
              </w:rPr>
              <w:t>/</w:t>
            </w:r>
            <w:proofErr w:type="gramStart"/>
            <w:r w:rsidRPr="00920D23">
              <w:rPr>
                <w:rFonts w:ascii="Arial" w:hAnsi="Arial" w:cs="Arial"/>
                <w:color w:val="800000"/>
                <w:sz w:val="16"/>
                <w:szCs w:val="20"/>
              </w:rPr>
              <w:t>swe:Time</w:t>
            </w:r>
            <w:proofErr w:type="gramEnd"/>
            <w:r w:rsidRPr="00920D23">
              <w:rPr>
                <w:rFonts w:ascii="Arial" w:hAnsi="Arial" w:cs="Arial"/>
                <w:color w:val="0000FF"/>
                <w:sz w:val="16"/>
                <w:szCs w:val="20"/>
              </w:rPr>
              <w:t>&gt;</w:t>
            </w:r>
          </w:p>
          <w:p w14:paraId="0C489D1C"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t xml:space="preserve">  </w:t>
            </w:r>
            <w:r w:rsidR="00920D23" w:rsidRPr="00920D23">
              <w:rPr>
                <w:rFonts w:ascii="Arial" w:hAnsi="Arial" w:cs="Arial"/>
                <w:color w:val="000000"/>
                <w:sz w:val="16"/>
                <w:szCs w:val="20"/>
              </w:rPr>
              <w:t>&lt;</w:t>
            </w:r>
            <w:r w:rsidR="00920D23" w:rsidRPr="00920D23">
              <w:rPr>
                <w:rFonts w:ascii="Arial" w:hAnsi="Arial" w:cs="Arial"/>
                <w:color w:val="0000FF"/>
                <w:sz w:val="16"/>
                <w:szCs w:val="20"/>
              </w:rPr>
              <w:t>/</w:t>
            </w:r>
            <w:proofErr w:type="gramStart"/>
            <w:r w:rsidR="00920D23" w:rsidRPr="00920D23">
              <w:rPr>
                <w:rFonts w:ascii="Arial" w:hAnsi="Arial" w:cs="Arial"/>
                <w:color w:val="800000"/>
                <w:sz w:val="16"/>
                <w:szCs w:val="20"/>
              </w:rPr>
              <w:t>swe:field</w:t>
            </w:r>
            <w:proofErr w:type="gramEnd"/>
            <w:r w:rsidR="00920D23" w:rsidRPr="00920D23">
              <w:rPr>
                <w:rFonts w:ascii="Arial" w:hAnsi="Arial" w:cs="Arial"/>
                <w:color w:val="0000FF"/>
                <w:sz w:val="16"/>
                <w:szCs w:val="20"/>
              </w:rPr>
              <w:t>&gt;</w:t>
            </w:r>
          </w:p>
          <w:p w14:paraId="58BFE5BB"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sidR="00920D23" w:rsidRPr="00920D23">
              <w:rPr>
                <w:rFonts w:ascii="Arial" w:hAnsi="Arial" w:cs="Arial"/>
                <w:color w:val="000000"/>
                <w:sz w:val="16"/>
                <w:szCs w:val="20"/>
              </w:rPr>
              <w:tab/>
            </w:r>
            <w:r>
              <w:rPr>
                <w:rFonts w:ascii="Arial" w:hAnsi="Arial" w:cs="Arial"/>
                <w:color w:val="000000"/>
                <w:sz w:val="16"/>
                <w:szCs w:val="20"/>
              </w:rPr>
              <w:t xml:space="preserve">  </w:t>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swe:field</w:t>
            </w:r>
            <w:proofErr w:type="gramEnd"/>
            <w:r w:rsidR="00920D23" w:rsidRPr="00920D23">
              <w:rPr>
                <w:rFonts w:ascii="Arial" w:hAnsi="Arial" w:cs="Arial"/>
                <w:color w:val="FF0000"/>
                <w:sz w:val="16"/>
                <w:szCs w:val="20"/>
              </w:rPr>
              <w:t xml:space="preserve"> name</w:t>
            </w:r>
            <w:r w:rsidR="00920D23" w:rsidRPr="00920D23">
              <w:rPr>
                <w:rFonts w:ascii="Arial" w:hAnsi="Arial" w:cs="Arial"/>
                <w:color w:val="0000FF"/>
                <w:sz w:val="16"/>
                <w:szCs w:val="20"/>
              </w:rPr>
              <w:t>="</w:t>
            </w:r>
            <w:r w:rsidR="00920D23" w:rsidRPr="00920D23">
              <w:rPr>
                <w:rFonts w:ascii="Arial" w:hAnsi="Arial" w:cs="Arial"/>
                <w:color w:val="000000"/>
                <w:sz w:val="16"/>
                <w:szCs w:val="20"/>
              </w:rPr>
              <w:t>Verification</w:t>
            </w:r>
            <w:r w:rsidR="00920D23" w:rsidRPr="00920D23">
              <w:rPr>
                <w:rFonts w:ascii="Arial" w:hAnsi="Arial" w:cs="Arial"/>
                <w:color w:val="0000FF"/>
                <w:sz w:val="16"/>
                <w:szCs w:val="20"/>
              </w:rPr>
              <w:t>"&gt;</w:t>
            </w:r>
          </w:p>
          <w:p w14:paraId="54DD175E"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swe:Category</w:t>
            </w:r>
            <w:proofErr w:type="gramEnd"/>
            <w:r w:rsidR="00920D23" w:rsidRPr="00920D23">
              <w:rPr>
                <w:rFonts w:ascii="Arial" w:hAnsi="Arial" w:cs="Arial"/>
                <w:color w:val="FF0000"/>
                <w:sz w:val="16"/>
                <w:szCs w:val="20"/>
              </w:rPr>
              <w:t xml:space="preserve"> definition</w:t>
            </w:r>
            <w:r w:rsidR="00920D23" w:rsidRPr="00920D23">
              <w:rPr>
                <w:rFonts w:ascii="Arial" w:hAnsi="Arial" w:cs="Arial"/>
                <w:color w:val="0000FF"/>
                <w:sz w:val="16"/>
                <w:szCs w:val="20"/>
              </w:rPr>
              <w:t>="</w:t>
            </w:r>
            <w:r w:rsidR="00920D23" w:rsidRPr="00920D23">
              <w:rPr>
                <w:rFonts w:ascii="Arial" w:hAnsi="Arial" w:cs="Arial"/>
                <w:color w:val="000000"/>
                <w:sz w:val="16"/>
                <w:szCs w:val="20"/>
              </w:rPr>
              <w:t>http://dd.eionet.europa.eu/vocabularies/aq/observationverification”</w:t>
            </w:r>
            <w:r w:rsidR="00920D23" w:rsidRPr="00920D23">
              <w:rPr>
                <w:rFonts w:ascii="Arial" w:hAnsi="Arial" w:cs="Arial"/>
                <w:color w:val="0000FF"/>
                <w:sz w:val="16"/>
                <w:szCs w:val="20"/>
              </w:rPr>
              <w:t>/&gt;</w:t>
            </w:r>
          </w:p>
          <w:p w14:paraId="40D64239"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t xml:space="preserve">  </w:t>
            </w:r>
            <w:r w:rsidR="00920D23" w:rsidRPr="00920D23">
              <w:rPr>
                <w:rFonts w:ascii="Arial" w:hAnsi="Arial" w:cs="Arial"/>
                <w:color w:val="000000"/>
                <w:sz w:val="16"/>
                <w:szCs w:val="20"/>
              </w:rPr>
              <w:t>&lt;</w:t>
            </w:r>
            <w:r w:rsidR="00920D23" w:rsidRPr="00920D23">
              <w:rPr>
                <w:rFonts w:ascii="Arial" w:hAnsi="Arial" w:cs="Arial"/>
                <w:color w:val="0000FF"/>
                <w:sz w:val="16"/>
                <w:szCs w:val="20"/>
              </w:rPr>
              <w:t>/</w:t>
            </w:r>
            <w:proofErr w:type="gramStart"/>
            <w:r w:rsidR="00920D23" w:rsidRPr="00920D23">
              <w:rPr>
                <w:rFonts w:ascii="Arial" w:hAnsi="Arial" w:cs="Arial"/>
                <w:color w:val="800000"/>
                <w:sz w:val="16"/>
                <w:szCs w:val="20"/>
              </w:rPr>
              <w:t>swe:field</w:t>
            </w:r>
            <w:proofErr w:type="gramEnd"/>
            <w:r w:rsidR="00920D23" w:rsidRPr="00920D23">
              <w:rPr>
                <w:rFonts w:ascii="Arial" w:hAnsi="Arial" w:cs="Arial"/>
                <w:color w:val="0000FF"/>
                <w:sz w:val="16"/>
                <w:szCs w:val="20"/>
              </w:rPr>
              <w:t>&gt;</w:t>
            </w:r>
          </w:p>
          <w:p w14:paraId="76B74CB6"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t xml:space="preserve">  </w:t>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swe:field</w:t>
            </w:r>
            <w:proofErr w:type="gramEnd"/>
            <w:r w:rsidR="00920D23" w:rsidRPr="00920D23">
              <w:rPr>
                <w:rFonts w:ascii="Arial" w:hAnsi="Arial" w:cs="Arial"/>
                <w:color w:val="FF0000"/>
                <w:sz w:val="16"/>
                <w:szCs w:val="20"/>
              </w:rPr>
              <w:t xml:space="preserve"> name</w:t>
            </w:r>
            <w:r w:rsidR="00920D23" w:rsidRPr="00920D23">
              <w:rPr>
                <w:rFonts w:ascii="Arial" w:hAnsi="Arial" w:cs="Arial"/>
                <w:color w:val="0000FF"/>
                <w:sz w:val="16"/>
                <w:szCs w:val="20"/>
              </w:rPr>
              <w:t>="</w:t>
            </w:r>
            <w:r w:rsidR="00920D23" w:rsidRPr="00920D23">
              <w:rPr>
                <w:rFonts w:ascii="Arial" w:hAnsi="Arial" w:cs="Arial"/>
                <w:color w:val="000000"/>
                <w:sz w:val="16"/>
                <w:szCs w:val="20"/>
              </w:rPr>
              <w:t>Validity</w:t>
            </w:r>
            <w:r w:rsidR="00920D23" w:rsidRPr="00920D23">
              <w:rPr>
                <w:rFonts w:ascii="Arial" w:hAnsi="Arial" w:cs="Arial"/>
                <w:color w:val="0000FF"/>
                <w:sz w:val="16"/>
                <w:szCs w:val="20"/>
              </w:rPr>
              <w:t>"&gt;</w:t>
            </w:r>
          </w:p>
          <w:p w14:paraId="7106D14F"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swe:Category</w:t>
            </w:r>
            <w:proofErr w:type="gramEnd"/>
            <w:r w:rsidR="00920D23" w:rsidRPr="00920D23">
              <w:rPr>
                <w:rFonts w:ascii="Arial" w:hAnsi="Arial" w:cs="Arial"/>
                <w:color w:val="FF0000"/>
                <w:sz w:val="16"/>
                <w:szCs w:val="20"/>
              </w:rPr>
              <w:t xml:space="preserve"> definition</w:t>
            </w:r>
            <w:r w:rsidR="00920D23" w:rsidRPr="00920D23">
              <w:rPr>
                <w:rFonts w:ascii="Arial" w:hAnsi="Arial" w:cs="Arial"/>
                <w:color w:val="0000FF"/>
                <w:sz w:val="16"/>
                <w:szCs w:val="20"/>
              </w:rPr>
              <w:t>="</w:t>
            </w:r>
            <w:r w:rsidR="00920D23" w:rsidRPr="00920D23">
              <w:rPr>
                <w:rFonts w:ascii="Arial" w:hAnsi="Arial" w:cs="Arial"/>
                <w:color w:val="000000"/>
                <w:sz w:val="16"/>
                <w:szCs w:val="20"/>
              </w:rPr>
              <w:t>http://dd.eionet.europa.eu/vocabularies/aq/observationvalidity”</w:t>
            </w:r>
            <w:r w:rsidR="00920D23" w:rsidRPr="00920D23">
              <w:rPr>
                <w:rFonts w:ascii="Arial" w:hAnsi="Arial" w:cs="Arial"/>
                <w:color w:val="0000FF"/>
                <w:sz w:val="16"/>
                <w:szCs w:val="20"/>
              </w:rPr>
              <w:t>/&gt;</w:t>
            </w:r>
          </w:p>
          <w:p w14:paraId="2D98B2D2"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lastRenderedPageBreak/>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t xml:space="preserve">  </w:t>
            </w:r>
            <w:r w:rsidR="00920D23" w:rsidRPr="00920D23">
              <w:rPr>
                <w:rFonts w:ascii="Arial" w:hAnsi="Arial" w:cs="Arial"/>
                <w:color w:val="000000"/>
                <w:sz w:val="16"/>
                <w:szCs w:val="20"/>
              </w:rPr>
              <w:t>&lt;</w:t>
            </w:r>
            <w:r w:rsidR="00920D23" w:rsidRPr="00920D23">
              <w:rPr>
                <w:rFonts w:ascii="Arial" w:hAnsi="Arial" w:cs="Arial"/>
                <w:color w:val="0000FF"/>
                <w:sz w:val="16"/>
                <w:szCs w:val="20"/>
              </w:rPr>
              <w:t>/</w:t>
            </w:r>
            <w:proofErr w:type="gramStart"/>
            <w:r w:rsidR="00920D23" w:rsidRPr="00920D23">
              <w:rPr>
                <w:rFonts w:ascii="Arial" w:hAnsi="Arial" w:cs="Arial"/>
                <w:color w:val="800000"/>
                <w:sz w:val="16"/>
                <w:szCs w:val="20"/>
              </w:rPr>
              <w:t>swe:field</w:t>
            </w:r>
            <w:proofErr w:type="gramEnd"/>
            <w:r w:rsidR="00920D23" w:rsidRPr="00920D23">
              <w:rPr>
                <w:rFonts w:ascii="Arial" w:hAnsi="Arial" w:cs="Arial"/>
                <w:color w:val="0000FF"/>
                <w:sz w:val="16"/>
                <w:szCs w:val="20"/>
              </w:rPr>
              <w:t>&gt;</w:t>
            </w:r>
          </w:p>
          <w:p w14:paraId="5610E426" w14:textId="77777777" w:rsidR="00920D23" w:rsidRPr="00920D23" w:rsidRDefault="002C32AA" w:rsidP="00920D23">
            <w:pPr>
              <w:autoSpaceDE w:val="0"/>
              <w:autoSpaceDN w:val="0"/>
              <w:adjustRightInd w:val="0"/>
              <w:spacing w:after="0" w:line="240" w:lineRule="auto"/>
              <w:ind w:right="-755"/>
              <w:rPr>
                <w:rFonts w:ascii="Arial" w:hAnsi="Arial" w:cs="Arial"/>
                <w:color w:val="000000"/>
                <w:sz w:val="16"/>
                <w:szCs w:val="20"/>
              </w:rPr>
            </w:pP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r>
            <w:r>
              <w:rPr>
                <w:rFonts w:ascii="Arial" w:hAnsi="Arial" w:cs="Arial"/>
                <w:color w:val="000000"/>
                <w:sz w:val="16"/>
                <w:szCs w:val="20"/>
              </w:rPr>
              <w:tab/>
              <w:t xml:space="preserve">  </w:t>
            </w:r>
            <w:r w:rsidR="00920D23" w:rsidRPr="00920D23">
              <w:rPr>
                <w:rFonts w:ascii="Arial" w:hAnsi="Arial" w:cs="Arial"/>
                <w:color w:val="000000"/>
                <w:sz w:val="16"/>
                <w:szCs w:val="20"/>
              </w:rPr>
              <w:t>&lt;</w:t>
            </w:r>
            <w:proofErr w:type="gramStart"/>
            <w:r w:rsidR="00920D23" w:rsidRPr="00920D23">
              <w:rPr>
                <w:rFonts w:ascii="Arial" w:hAnsi="Arial" w:cs="Arial"/>
                <w:color w:val="800000"/>
                <w:sz w:val="16"/>
                <w:szCs w:val="20"/>
              </w:rPr>
              <w:t>swe:field</w:t>
            </w:r>
            <w:proofErr w:type="gramEnd"/>
            <w:r w:rsidR="00920D23" w:rsidRPr="00920D23">
              <w:rPr>
                <w:rFonts w:ascii="Arial" w:hAnsi="Arial" w:cs="Arial"/>
                <w:color w:val="FF0000"/>
                <w:sz w:val="16"/>
                <w:szCs w:val="20"/>
              </w:rPr>
              <w:t xml:space="preserve"> name</w:t>
            </w:r>
            <w:r w:rsidR="00920D23" w:rsidRPr="00920D23">
              <w:rPr>
                <w:rFonts w:ascii="Arial" w:hAnsi="Arial" w:cs="Arial"/>
                <w:color w:val="0000FF"/>
                <w:sz w:val="16"/>
                <w:szCs w:val="20"/>
              </w:rPr>
              <w:t>="</w:t>
            </w:r>
            <w:r w:rsidR="00920D23" w:rsidRPr="00920D23">
              <w:rPr>
                <w:rFonts w:ascii="Arial" w:hAnsi="Arial" w:cs="Arial"/>
                <w:color w:val="000000"/>
                <w:sz w:val="16"/>
                <w:szCs w:val="20"/>
              </w:rPr>
              <w:t>Value</w:t>
            </w:r>
            <w:r w:rsidR="00920D23" w:rsidRPr="00920D23">
              <w:rPr>
                <w:rFonts w:ascii="Arial" w:hAnsi="Arial" w:cs="Arial"/>
                <w:color w:val="0000FF"/>
                <w:sz w:val="16"/>
                <w:szCs w:val="20"/>
              </w:rPr>
              <w:t>"&gt;</w:t>
            </w:r>
          </w:p>
          <w:p w14:paraId="610D790B"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FF"/>
                <w:sz w:val="16"/>
              </w:rPr>
              <w:t>&lt;</w:t>
            </w:r>
            <w:proofErr w:type="gramStart"/>
            <w:r w:rsidRPr="00B212FE">
              <w:rPr>
                <w:rFonts w:ascii="Arial" w:hAnsi="Arial"/>
                <w:color w:val="800000"/>
                <w:sz w:val="16"/>
              </w:rPr>
              <w:t>swe:Quantity</w:t>
            </w:r>
            <w:proofErr w:type="gramEnd"/>
            <w:r w:rsidRPr="00B212FE">
              <w:rPr>
                <w:rFonts w:ascii="Arial" w:hAnsi="Arial"/>
                <w:color w:val="FF0000"/>
                <w:sz w:val="16"/>
              </w:rPr>
              <w:t xml:space="preserve"> definition</w:t>
            </w:r>
            <w:r w:rsidRPr="00B212FE">
              <w:rPr>
                <w:rFonts w:ascii="Arial" w:hAnsi="Arial"/>
                <w:color w:val="0000FF"/>
                <w:sz w:val="16"/>
              </w:rPr>
              <w:t>="</w:t>
            </w:r>
            <w:r w:rsidRPr="00920D23">
              <w:rPr>
                <w:sz w:val="16"/>
              </w:rPr>
              <w:t xml:space="preserve"> </w:t>
            </w:r>
            <w:r w:rsidRPr="00920D23">
              <w:rPr>
                <w:rFonts w:ascii="Arial" w:hAnsi="Arial" w:cs="Arial"/>
                <w:color w:val="000000"/>
                <w:sz w:val="16"/>
                <w:szCs w:val="20"/>
              </w:rPr>
              <w:t>http://dd.eionet.europa.eu/vocabulary/aq/primaryObservation/hour</w:t>
            </w:r>
            <w:r w:rsidRPr="00B212FE">
              <w:rPr>
                <w:rFonts w:ascii="Arial" w:hAnsi="Arial"/>
                <w:color w:val="0000FF"/>
                <w:sz w:val="16"/>
              </w:rPr>
              <w:t>"&gt;</w:t>
            </w:r>
          </w:p>
          <w:p w14:paraId="5CE982C5"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920D23" w:rsidRPr="00B212FE">
              <w:rPr>
                <w:rFonts w:ascii="Arial" w:hAnsi="Arial"/>
                <w:color w:val="000000"/>
                <w:sz w:val="16"/>
              </w:rPr>
              <w:t>&lt;</w:t>
            </w:r>
            <w:proofErr w:type="gramStart"/>
            <w:r w:rsidR="00920D23" w:rsidRPr="00B212FE">
              <w:rPr>
                <w:rFonts w:ascii="Arial" w:hAnsi="Arial"/>
                <w:color w:val="800000"/>
                <w:sz w:val="16"/>
              </w:rPr>
              <w:t>swe:uom</w:t>
            </w:r>
            <w:proofErr w:type="gramEnd"/>
            <w:r w:rsidR="00920D23" w:rsidRPr="00B212FE">
              <w:rPr>
                <w:rFonts w:ascii="Arial" w:hAnsi="Arial"/>
                <w:color w:val="FF0000"/>
                <w:sz w:val="16"/>
              </w:rPr>
              <w:t xml:space="preserve"> code</w:t>
            </w:r>
            <w:r w:rsidR="00920D23" w:rsidRPr="00B212FE">
              <w:rPr>
                <w:rFonts w:ascii="Arial" w:hAnsi="Arial"/>
                <w:color w:val="0000FF"/>
                <w:sz w:val="16"/>
              </w:rPr>
              <w:t>="</w:t>
            </w:r>
            <w:r w:rsidR="00920D23" w:rsidRPr="00920D23">
              <w:rPr>
                <w:rFonts w:ascii="Arial" w:hAnsi="Arial" w:cs="Arial"/>
                <w:color w:val="000000"/>
                <w:sz w:val="16"/>
                <w:szCs w:val="20"/>
              </w:rPr>
              <w:t xml:space="preserve"> </w:t>
            </w:r>
            <w:r w:rsidR="00920D23" w:rsidRPr="00920D23">
              <w:rPr>
                <w:sz w:val="16"/>
              </w:rPr>
              <w:t>http://dd.eionet.europa.eu/vocabulary/uom/concentration/ug.m-3</w:t>
            </w:r>
            <w:r w:rsidR="00920D23" w:rsidRPr="00B212FE">
              <w:rPr>
                <w:rFonts w:ascii="Arial" w:hAnsi="Arial"/>
                <w:color w:val="0000FF"/>
                <w:sz w:val="16"/>
              </w:rPr>
              <w:t>"/&gt;</w:t>
            </w:r>
          </w:p>
          <w:p w14:paraId="054AAF5D"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920D23" w:rsidRPr="00B212FE">
              <w:rPr>
                <w:rFonts w:ascii="Arial" w:hAnsi="Arial"/>
                <w:color w:val="000000"/>
                <w:sz w:val="16"/>
              </w:rPr>
              <w:t>&lt;</w:t>
            </w:r>
            <w:r w:rsidR="00920D23" w:rsidRPr="00B212FE">
              <w:rPr>
                <w:rFonts w:ascii="Arial" w:hAnsi="Arial"/>
                <w:color w:val="0000FF"/>
                <w:sz w:val="16"/>
              </w:rPr>
              <w:t>/</w:t>
            </w:r>
            <w:proofErr w:type="gramStart"/>
            <w:r w:rsidR="00920D23" w:rsidRPr="00B212FE">
              <w:rPr>
                <w:rFonts w:ascii="Arial" w:hAnsi="Arial"/>
                <w:color w:val="800000"/>
                <w:sz w:val="16"/>
              </w:rPr>
              <w:t>swe:Quantity</w:t>
            </w:r>
            <w:proofErr w:type="gramEnd"/>
            <w:r w:rsidR="00920D23" w:rsidRPr="00B212FE">
              <w:rPr>
                <w:rFonts w:ascii="Arial" w:hAnsi="Arial"/>
                <w:color w:val="0000FF"/>
                <w:sz w:val="16"/>
              </w:rPr>
              <w:t>&gt;</w:t>
            </w:r>
          </w:p>
          <w:p w14:paraId="1D363690" w14:textId="77777777" w:rsidR="00920D23"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20"/>
              </w:rPr>
              <w:t xml:space="preserve">  </w:t>
            </w:r>
            <w:r w:rsidR="00920D23" w:rsidRPr="00B212FE">
              <w:rPr>
                <w:rFonts w:ascii="Arial" w:hAnsi="Arial"/>
                <w:color w:val="000000"/>
                <w:sz w:val="16"/>
              </w:rPr>
              <w:t>&lt;</w:t>
            </w:r>
            <w:r w:rsidR="00920D23" w:rsidRPr="00B212FE">
              <w:rPr>
                <w:rFonts w:ascii="Arial" w:hAnsi="Arial"/>
                <w:color w:val="0000FF"/>
                <w:sz w:val="16"/>
              </w:rPr>
              <w:t>/</w:t>
            </w:r>
            <w:proofErr w:type="gramStart"/>
            <w:r w:rsidR="00920D23" w:rsidRPr="00B212FE">
              <w:rPr>
                <w:rFonts w:ascii="Arial" w:hAnsi="Arial"/>
                <w:color w:val="800000"/>
                <w:sz w:val="16"/>
              </w:rPr>
              <w:t>swe:field</w:t>
            </w:r>
            <w:proofErr w:type="gramEnd"/>
            <w:r w:rsidR="00920D23" w:rsidRPr="00B212FE">
              <w:rPr>
                <w:rFonts w:ascii="Arial" w:hAnsi="Arial"/>
                <w:color w:val="0000FF"/>
                <w:sz w:val="16"/>
              </w:rPr>
              <w:t>&gt;</w:t>
            </w:r>
          </w:p>
          <w:p w14:paraId="43D7F97F"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swe:DataRecord</w:t>
            </w:r>
            <w:proofErr w:type="gramEnd"/>
            <w:r w:rsidRPr="00B212FE">
              <w:rPr>
                <w:rFonts w:ascii="Arial" w:hAnsi="Arial"/>
                <w:color w:val="0000FF"/>
                <w:sz w:val="16"/>
              </w:rPr>
              <w:t>&gt;</w:t>
            </w:r>
          </w:p>
          <w:p w14:paraId="4F8B460B"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swe:elementType</w:t>
            </w:r>
            <w:proofErr w:type="gramEnd"/>
            <w:r w:rsidRPr="00B212FE">
              <w:rPr>
                <w:rFonts w:ascii="Arial" w:hAnsi="Arial"/>
                <w:color w:val="0000FF"/>
                <w:sz w:val="16"/>
              </w:rPr>
              <w:t>&gt;</w:t>
            </w:r>
          </w:p>
          <w:p w14:paraId="2D0AE3B9" w14:textId="77777777" w:rsidR="00920D23" w:rsidRPr="00920D23" w:rsidRDefault="00920D23" w:rsidP="00920D23">
            <w:pPr>
              <w:autoSpaceDE w:val="0"/>
              <w:autoSpaceDN w:val="0"/>
              <w:adjustRightInd w:val="0"/>
              <w:spacing w:after="0" w:line="240" w:lineRule="auto"/>
              <w:ind w:right="-755"/>
              <w:rPr>
                <w:rFonts w:ascii="Arial" w:hAnsi="Arial" w:cs="Arial"/>
                <w:color w:val="000000"/>
                <w:sz w:val="16"/>
                <w:szCs w:val="20"/>
              </w:rPr>
            </w:pPr>
            <w:r w:rsidRPr="00920D23">
              <w:rPr>
                <w:rFonts w:ascii="Arial" w:hAnsi="Arial" w:cs="Arial"/>
                <w:color w:val="000000"/>
                <w:sz w:val="16"/>
                <w:szCs w:val="20"/>
              </w:rPr>
              <w:tab/>
            </w:r>
            <w:r w:rsidRPr="00920D23">
              <w:rPr>
                <w:rFonts w:ascii="Arial" w:hAnsi="Arial" w:cs="Arial"/>
                <w:color w:val="000000"/>
                <w:sz w:val="16"/>
                <w:szCs w:val="20"/>
              </w:rPr>
              <w:tab/>
            </w:r>
            <w:r w:rsidRPr="00920D23">
              <w:rPr>
                <w:rFonts w:ascii="Arial" w:hAnsi="Arial" w:cs="Arial"/>
                <w:color w:val="000000"/>
                <w:sz w:val="16"/>
                <w:szCs w:val="20"/>
              </w:rPr>
              <w:tab/>
              <w:t>&lt;</w:t>
            </w:r>
            <w:r w:rsidRPr="00920D23">
              <w:rPr>
                <w:rFonts w:ascii="Arial" w:hAnsi="Arial" w:cs="Arial"/>
                <w:color w:val="800000"/>
                <w:sz w:val="16"/>
                <w:szCs w:val="20"/>
              </w:rPr>
              <w:t>swe:values</w:t>
            </w:r>
            <w:r w:rsidRPr="00920D23">
              <w:rPr>
                <w:rFonts w:ascii="Arial" w:hAnsi="Arial" w:cs="Arial"/>
                <w:color w:val="0000FF"/>
                <w:sz w:val="16"/>
                <w:szCs w:val="20"/>
              </w:rPr>
              <w:t>&gt;</w:t>
            </w:r>
            <w:r w:rsidRPr="00920D23">
              <w:rPr>
                <w:rFonts w:ascii="Arial" w:hAnsi="Arial" w:cs="Arial"/>
                <w:color w:val="000000"/>
                <w:sz w:val="16"/>
                <w:szCs w:val="20"/>
              </w:rPr>
              <w:t>2010-01-01T01:00:00+01:00,2010-01-01T02:00:00+01:00,1,1,15@@2010-01-01T02:00:00+01:00,2010-01-01T03:00:00+01:00,1,1,15@@2010-01-01T03:00:00+01:00,2010-01-01T04:00:00+01:00,1,1,15@@2010-01-01T04:00:00+01:00,2010-01-01T05:00:00+01:00,1,1,15@@2010-01-01T05:00:00+01:00,2010-01-01T06:00:00+01:00,1,1,15@@2010-01-01T06:00:00+01:00,2010-01-01T07:00:00+01:00,1,1,15@@2010-01-01T07:00:00+01:00,2010-01-01T08:00:00+01:00,1,1,15@@2010-01-01T08:00:00+01:00,2010-01-01T09:00:00+01:00,1,1,15@@2010-01-01T09:00:00+01:00,2010-01-01T10:00:00+01:00,1,1,15@@2010-01-01T10:00:00+01:00,2010-01-11T11:00:00+01:00,1,1,15@@2010-01-01T11:00:00+01:00,2010-01-01T12:00:00+01:00,1,1,15@@2010-01-01T12:00:00+01:00,2010-01-01T13:00:00+01:00,1,1,15@@2010-01-01T13:00:00+01:00,2010-01-01T14:00:00+01:00,1,1,15@@</w:t>
            </w:r>
            <w:r w:rsidRPr="00920D23">
              <w:rPr>
                <w:rFonts w:ascii="Arial" w:hAnsi="Arial" w:cs="Arial"/>
                <w:color w:val="0000FF"/>
                <w:sz w:val="16"/>
                <w:szCs w:val="20"/>
              </w:rPr>
              <w:t>&lt;/&lt;/</w:t>
            </w:r>
            <w:r w:rsidRPr="00920D23">
              <w:rPr>
                <w:rFonts w:ascii="Arial" w:hAnsi="Arial" w:cs="Arial"/>
                <w:color w:val="800000"/>
                <w:sz w:val="16"/>
                <w:szCs w:val="20"/>
              </w:rPr>
              <w:t>swe:values</w:t>
            </w:r>
            <w:r w:rsidRPr="00920D23">
              <w:rPr>
                <w:rFonts w:ascii="Arial" w:hAnsi="Arial" w:cs="Arial"/>
                <w:color w:val="0000FF"/>
                <w:sz w:val="16"/>
                <w:szCs w:val="20"/>
              </w:rPr>
              <w:t>&gt;</w:t>
            </w:r>
          </w:p>
          <w:p w14:paraId="15CEEDE0"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om:result</w:t>
            </w:r>
            <w:proofErr w:type="gramEnd"/>
            <w:r w:rsidRPr="00B212FE">
              <w:rPr>
                <w:rFonts w:ascii="Arial" w:hAnsi="Arial"/>
                <w:color w:val="0000FF"/>
                <w:sz w:val="16"/>
              </w:rPr>
              <w:t>&gt;</w:t>
            </w:r>
          </w:p>
          <w:p w14:paraId="3E8870A8" w14:textId="77777777" w:rsidR="00920D23" w:rsidRPr="00B212FE" w:rsidRDefault="00920D23"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t>&lt;</w:t>
            </w:r>
            <w:r w:rsidRPr="00B212FE">
              <w:rPr>
                <w:rFonts w:ascii="Arial" w:hAnsi="Arial"/>
                <w:color w:val="0000FF"/>
                <w:sz w:val="16"/>
              </w:rPr>
              <w:t>/</w:t>
            </w:r>
            <w:r w:rsidRPr="00B212FE">
              <w:rPr>
                <w:rFonts w:ascii="Arial" w:hAnsi="Arial"/>
                <w:color w:val="800000"/>
                <w:sz w:val="16"/>
              </w:rPr>
              <w:t>om:OM_Observation</w:t>
            </w:r>
            <w:r w:rsidRPr="00B212FE">
              <w:rPr>
                <w:rFonts w:ascii="Arial" w:hAnsi="Arial"/>
                <w:color w:val="0000FF"/>
                <w:sz w:val="16"/>
              </w:rPr>
              <w:t>&gt;</w:t>
            </w:r>
          </w:p>
          <w:p w14:paraId="1356C569" w14:textId="77777777" w:rsidR="00920D23" w:rsidRPr="00920D23" w:rsidRDefault="00920D23" w:rsidP="00920D23">
            <w:pPr>
              <w:ind w:right="-755"/>
              <w:rPr>
                <w:rFonts w:ascii="Arial" w:hAnsi="Arial" w:cs="Arial"/>
                <w:color w:val="0000FF"/>
                <w:sz w:val="16"/>
                <w:szCs w:val="20"/>
              </w:rPr>
            </w:pPr>
            <w:r w:rsidRPr="00B212FE">
              <w:rPr>
                <w:rFonts w:ascii="Arial" w:hAnsi="Arial"/>
                <w:color w:val="000000"/>
                <w:sz w:val="16"/>
              </w:rPr>
              <w:t>&lt;</w:t>
            </w:r>
            <w:r w:rsidRPr="00B212FE">
              <w:rPr>
                <w:rFonts w:ascii="Arial" w:hAnsi="Arial"/>
                <w:color w:val="0000FF"/>
                <w:sz w:val="16"/>
              </w:rPr>
              <w:t>/</w:t>
            </w:r>
            <w:proofErr w:type="gramStart"/>
            <w:r w:rsidRPr="00B212FE">
              <w:rPr>
                <w:rFonts w:ascii="Arial" w:hAnsi="Arial"/>
                <w:color w:val="800000"/>
                <w:sz w:val="16"/>
              </w:rPr>
              <w:t>gml:featureMember</w:t>
            </w:r>
            <w:proofErr w:type="gramEnd"/>
            <w:r w:rsidRPr="00B212FE">
              <w:rPr>
                <w:rFonts w:ascii="Arial" w:hAnsi="Arial"/>
                <w:color w:val="0000FF"/>
                <w:sz w:val="16"/>
              </w:rPr>
              <w:t>&gt;</w:t>
            </w:r>
          </w:p>
          <w:p w14:paraId="02E00199" w14:textId="77777777" w:rsidR="008248FD" w:rsidRPr="00920D23" w:rsidRDefault="008248FD" w:rsidP="00402ECD">
            <w:pPr>
              <w:widowControl w:val="0"/>
              <w:autoSpaceDE w:val="0"/>
              <w:autoSpaceDN w:val="0"/>
              <w:adjustRightInd w:val="0"/>
              <w:spacing w:after="0" w:line="240" w:lineRule="auto"/>
              <w:rPr>
                <w:rFonts w:ascii="Times New Roman" w:eastAsia="Times New Roman" w:hAnsi="Times New Roman"/>
                <w:sz w:val="16"/>
                <w:szCs w:val="16"/>
                <w:lang w:eastAsia="en-GB"/>
              </w:rPr>
            </w:pPr>
          </w:p>
        </w:tc>
      </w:tr>
    </w:tbl>
    <w:p w14:paraId="235ECD4C" w14:textId="77777777" w:rsidR="00ED1504" w:rsidRDefault="00ED1504" w:rsidP="005F41DE">
      <w:pPr>
        <w:pStyle w:val="Caption"/>
      </w:pPr>
    </w:p>
    <w:p w14:paraId="06F6A059" w14:textId="77777777" w:rsidR="005F41DE" w:rsidRDefault="005F41DE" w:rsidP="005F41DE">
      <w:pPr>
        <w:pStyle w:val="Caption"/>
      </w:pPr>
      <w:bookmarkStart w:id="26" w:name="_Ref332204107"/>
      <w:r>
        <w:t xml:space="preserve">Figure </w:t>
      </w:r>
      <w:r>
        <w:fldChar w:fldCharType="begin"/>
      </w:r>
      <w:r>
        <w:instrText xml:space="preserve"> </w:instrText>
      </w:r>
      <w:r w:rsidR="00835D23">
        <w:instrText>SEQ</w:instrText>
      </w:r>
      <w:r>
        <w:instrText xml:space="preserve"> Figure \* ARABIC </w:instrText>
      </w:r>
      <w:r>
        <w:fldChar w:fldCharType="separate"/>
      </w:r>
      <w:r w:rsidR="008525F9">
        <w:rPr>
          <w:noProof/>
        </w:rPr>
        <w:t>3</w:t>
      </w:r>
      <w:r>
        <w:fldChar w:fldCharType="end"/>
      </w:r>
      <w:bookmarkEnd w:id="26"/>
      <w:r>
        <w:t xml:space="preserve"> An example XML encoding of a multiday data delivery from a sampler based observation</w:t>
      </w:r>
      <w:r w:rsidR="004D0415">
        <w:t xml:space="preserve"> (measured BaP)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F41DE" w:rsidRPr="003A53EC" w14:paraId="4A942FCB" w14:textId="77777777" w:rsidTr="005F41DE">
        <w:tc>
          <w:tcPr>
            <w:tcW w:w="5000" w:type="pct"/>
            <w:tcBorders>
              <w:top w:val="nil"/>
              <w:left w:val="nil"/>
              <w:bottom w:val="nil"/>
              <w:right w:val="nil"/>
            </w:tcBorders>
            <w:shd w:val="clear" w:color="auto" w:fill="auto"/>
          </w:tcPr>
          <w:p w14:paraId="3E72319A"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&lt;</w:t>
            </w:r>
            <w:proofErr w:type="gramStart"/>
            <w:r w:rsidRPr="00B212FE">
              <w:rPr>
                <w:rFonts w:ascii="Arial" w:hAnsi="Arial"/>
                <w:color w:val="800000"/>
                <w:sz w:val="16"/>
              </w:rPr>
              <w:t>gml:featureMember</w:t>
            </w:r>
            <w:proofErr w:type="gramEnd"/>
            <w:r w:rsidRPr="00B212FE">
              <w:rPr>
                <w:rFonts w:ascii="Arial" w:hAnsi="Arial"/>
                <w:color w:val="0000FF"/>
                <w:sz w:val="16"/>
              </w:rPr>
              <w:t>&gt;</w:t>
            </w:r>
          </w:p>
          <w:p w14:paraId="3DE5AE6C"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t>&lt;</w:t>
            </w:r>
            <w:r w:rsidRPr="00B212FE">
              <w:rPr>
                <w:rFonts w:ascii="Arial" w:hAnsi="Arial"/>
                <w:color w:val="800000"/>
                <w:sz w:val="16"/>
              </w:rPr>
              <w:t>om:OM_Observation</w:t>
            </w:r>
            <w:r w:rsidRPr="00B212FE">
              <w:rPr>
                <w:rFonts w:ascii="Arial" w:hAnsi="Arial"/>
                <w:color w:val="FF0000"/>
                <w:sz w:val="16"/>
              </w:rPr>
              <w:t xml:space="preserve"> gml:id</w:t>
            </w:r>
            <w:r w:rsidRPr="00B212FE">
              <w:rPr>
                <w:rFonts w:ascii="Arial" w:hAnsi="Arial"/>
                <w:color w:val="0000FF"/>
                <w:sz w:val="16"/>
              </w:rPr>
              <w:t>="</w:t>
            </w:r>
            <w:r w:rsidRPr="00EE39CD">
              <w:rPr>
                <w:rFonts w:ascii="Arial" w:hAnsi="Arial" w:cs="Arial"/>
                <w:color w:val="000000"/>
                <w:sz w:val="16"/>
                <w:szCs w:val="16"/>
              </w:rPr>
              <w:t>PrimaryUTDobservations_1</w:t>
            </w:r>
            <w:r w:rsidRPr="00B212FE">
              <w:rPr>
                <w:rFonts w:ascii="Arial" w:hAnsi="Arial"/>
                <w:color w:val="0000FF"/>
                <w:sz w:val="16"/>
              </w:rPr>
              <w:t>"&gt;</w:t>
            </w:r>
          </w:p>
          <w:p w14:paraId="2F613808"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om:phenomenonTime</w:t>
            </w:r>
            <w:proofErr w:type="gramEnd"/>
            <w:r w:rsidRPr="00B212FE">
              <w:rPr>
                <w:rFonts w:ascii="Arial" w:hAnsi="Arial"/>
                <w:color w:val="0000FF"/>
                <w:sz w:val="16"/>
              </w:rPr>
              <w:t>&gt;</w:t>
            </w:r>
          </w:p>
          <w:p w14:paraId="3FAF59BB"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gml:TimePeriod</w:t>
            </w:r>
            <w:proofErr w:type="gramEnd"/>
            <w:r w:rsidRPr="00B212FE">
              <w:rPr>
                <w:rFonts w:ascii="Arial" w:hAnsi="Arial"/>
                <w:color w:val="FF0000"/>
                <w:sz w:val="16"/>
              </w:rPr>
              <w:t xml:space="preserve"> gml:id</w:t>
            </w:r>
            <w:r w:rsidRPr="00B212FE">
              <w:rPr>
                <w:rFonts w:ascii="Arial" w:hAnsi="Arial"/>
                <w:color w:val="0000FF"/>
                <w:sz w:val="16"/>
              </w:rPr>
              <w:t>="</w:t>
            </w:r>
            <w:r w:rsidRPr="00EE39CD">
              <w:rPr>
                <w:rFonts w:ascii="Arial" w:hAnsi="Arial" w:cs="Arial"/>
                <w:color w:val="000000"/>
                <w:sz w:val="16"/>
                <w:szCs w:val="16"/>
              </w:rPr>
              <w:t>ObserrvationTimePeriod_4</w:t>
            </w:r>
            <w:r w:rsidRPr="00B212FE">
              <w:rPr>
                <w:rFonts w:ascii="Arial" w:hAnsi="Arial"/>
                <w:color w:val="0000FF"/>
                <w:sz w:val="16"/>
              </w:rPr>
              <w:t>"&gt;</w:t>
            </w:r>
          </w:p>
          <w:p w14:paraId="45123812" w14:textId="77777777" w:rsidR="00EE39CD" w:rsidRPr="00B212FE" w:rsidRDefault="00EE39CD" w:rsidP="00B212FE">
            <w:pPr>
              <w:autoSpaceDE w:val="0"/>
              <w:autoSpaceDN w:val="0"/>
              <w:adjustRightInd w:val="0"/>
              <w:spacing w:after="0" w:line="240" w:lineRule="auto"/>
              <w:ind w:right="-755"/>
              <w:rPr>
                <w:rFonts w:ascii="Arial" w:hAnsi="Arial"/>
                <w:color w:val="000000"/>
                <w:sz w:val="16"/>
                <w:lang w:val="de-AT"/>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lang w:val="de-AT"/>
              </w:rPr>
              <w:t>&lt;</w:t>
            </w:r>
            <w:proofErr w:type="gramStart"/>
            <w:r w:rsidRPr="00B212FE">
              <w:rPr>
                <w:rFonts w:ascii="Arial" w:hAnsi="Arial"/>
                <w:color w:val="800000"/>
                <w:sz w:val="16"/>
                <w:lang w:val="de-AT"/>
              </w:rPr>
              <w:t>gml:beginPosition</w:t>
            </w:r>
            <w:proofErr w:type="gramEnd"/>
            <w:r w:rsidRPr="00B212FE">
              <w:rPr>
                <w:rFonts w:ascii="Arial" w:hAnsi="Arial"/>
                <w:color w:val="0000FF"/>
                <w:sz w:val="16"/>
                <w:lang w:val="de-AT"/>
              </w:rPr>
              <w:t>&gt;</w:t>
            </w:r>
            <w:r w:rsidRPr="00EE39CD">
              <w:rPr>
                <w:rFonts w:ascii="Arial" w:hAnsi="Arial" w:cs="Arial"/>
                <w:color w:val="000000"/>
                <w:sz w:val="16"/>
                <w:szCs w:val="16"/>
                <w:lang w:val="de-AT"/>
              </w:rPr>
              <w:t>2010</w:t>
            </w:r>
            <w:r w:rsidRPr="00B212FE">
              <w:rPr>
                <w:rFonts w:ascii="Arial" w:hAnsi="Arial"/>
                <w:color w:val="000000"/>
                <w:sz w:val="16"/>
                <w:lang w:val="de-AT"/>
              </w:rPr>
              <w:t>-01-</w:t>
            </w:r>
            <w:r w:rsidRPr="00EE39CD">
              <w:rPr>
                <w:rFonts w:ascii="Arial" w:hAnsi="Arial" w:cs="Arial"/>
                <w:color w:val="000000"/>
                <w:sz w:val="16"/>
                <w:szCs w:val="16"/>
                <w:lang w:val="de-AT"/>
              </w:rPr>
              <w:t>01T01:00:00+01:00</w:t>
            </w:r>
            <w:r w:rsidRPr="00B212FE">
              <w:rPr>
                <w:rFonts w:ascii="Arial" w:hAnsi="Arial"/>
                <w:color w:val="0000FF"/>
                <w:sz w:val="16"/>
                <w:lang w:val="de-AT"/>
              </w:rPr>
              <w:t>&lt;/</w:t>
            </w:r>
            <w:r w:rsidRPr="00B212FE">
              <w:rPr>
                <w:rFonts w:ascii="Arial" w:hAnsi="Arial"/>
                <w:color w:val="800000"/>
                <w:sz w:val="16"/>
                <w:lang w:val="de-AT"/>
              </w:rPr>
              <w:t>gml:beginPosition</w:t>
            </w:r>
            <w:r w:rsidRPr="00B212FE">
              <w:rPr>
                <w:rFonts w:ascii="Arial" w:hAnsi="Arial"/>
                <w:color w:val="0000FF"/>
                <w:sz w:val="16"/>
                <w:lang w:val="de-AT"/>
              </w:rPr>
              <w:t>&gt;</w:t>
            </w:r>
          </w:p>
          <w:p w14:paraId="66FDDBE9"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lang w:val="de-AT"/>
              </w:rPr>
              <w:tab/>
            </w:r>
            <w:r w:rsidRPr="00B212FE">
              <w:rPr>
                <w:rFonts w:ascii="Arial" w:hAnsi="Arial"/>
                <w:color w:val="000000"/>
                <w:sz w:val="16"/>
                <w:lang w:val="de-AT"/>
              </w:rPr>
              <w:tab/>
            </w:r>
            <w:r w:rsidRPr="00B212FE">
              <w:rPr>
                <w:rFonts w:ascii="Arial" w:hAnsi="Arial"/>
                <w:color w:val="000000"/>
                <w:sz w:val="16"/>
                <w:lang w:val="de-AT"/>
              </w:rPr>
              <w:tab/>
            </w:r>
            <w:r w:rsidRPr="00B212FE">
              <w:rPr>
                <w:rFonts w:ascii="Arial" w:hAnsi="Arial"/>
                <w:color w:val="000000"/>
                <w:sz w:val="16"/>
                <w:lang w:val="de-AT"/>
              </w:rPr>
              <w:tab/>
            </w:r>
            <w:r w:rsidRPr="00B212FE">
              <w:rPr>
                <w:rFonts w:ascii="Arial" w:hAnsi="Arial"/>
                <w:color w:val="000000"/>
                <w:sz w:val="16"/>
              </w:rPr>
              <w:t>&lt;</w:t>
            </w:r>
            <w:proofErr w:type="gramStart"/>
            <w:r w:rsidRPr="00B212FE">
              <w:rPr>
                <w:rFonts w:ascii="Arial" w:hAnsi="Arial"/>
                <w:color w:val="800000"/>
                <w:sz w:val="16"/>
              </w:rPr>
              <w:t>gml:endPosition</w:t>
            </w:r>
            <w:proofErr w:type="gramEnd"/>
            <w:r w:rsidRPr="00B212FE">
              <w:rPr>
                <w:rFonts w:ascii="Arial" w:hAnsi="Arial"/>
                <w:color w:val="0000FF"/>
                <w:sz w:val="16"/>
              </w:rPr>
              <w:t>&gt;</w:t>
            </w:r>
            <w:r w:rsidRPr="00EE39CD">
              <w:rPr>
                <w:rFonts w:ascii="Arial" w:hAnsi="Arial" w:cs="Arial"/>
                <w:color w:val="000000"/>
                <w:sz w:val="16"/>
                <w:szCs w:val="16"/>
              </w:rPr>
              <w:t>2010</w:t>
            </w:r>
            <w:r w:rsidRPr="00B212FE">
              <w:rPr>
                <w:rFonts w:ascii="Arial" w:hAnsi="Arial"/>
                <w:color w:val="000000"/>
                <w:sz w:val="16"/>
              </w:rPr>
              <w:t>-12-</w:t>
            </w:r>
            <w:r w:rsidRPr="00EE39CD">
              <w:rPr>
                <w:rFonts w:ascii="Arial" w:hAnsi="Arial" w:cs="Arial"/>
                <w:color w:val="000000"/>
                <w:sz w:val="16"/>
                <w:szCs w:val="16"/>
              </w:rPr>
              <w:t>31T24:00:00+01:00</w:t>
            </w:r>
            <w:r w:rsidRPr="00B212FE">
              <w:rPr>
                <w:rFonts w:ascii="Arial" w:hAnsi="Arial"/>
                <w:color w:val="0000FF"/>
                <w:sz w:val="16"/>
              </w:rPr>
              <w:t>&lt;/</w:t>
            </w:r>
            <w:r w:rsidRPr="00B212FE">
              <w:rPr>
                <w:rFonts w:ascii="Arial" w:hAnsi="Arial"/>
                <w:color w:val="800000"/>
                <w:sz w:val="16"/>
              </w:rPr>
              <w:t>gml:endPosition</w:t>
            </w:r>
            <w:r w:rsidRPr="00B212FE">
              <w:rPr>
                <w:rFonts w:ascii="Arial" w:hAnsi="Arial"/>
                <w:color w:val="0000FF"/>
                <w:sz w:val="16"/>
              </w:rPr>
              <w:t>&gt;</w:t>
            </w:r>
          </w:p>
          <w:p w14:paraId="33EA5D86"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gml:TimePeriod</w:t>
            </w:r>
            <w:proofErr w:type="gramEnd"/>
            <w:r w:rsidRPr="00B212FE">
              <w:rPr>
                <w:rFonts w:ascii="Arial" w:hAnsi="Arial"/>
                <w:color w:val="0000FF"/>
                <w:sz w:val="16"/>
              </w:rPr>
              <w:t>&gt;</w:t>
            </w:r>
          </w:p>
          <w:p w14:paraId="4112BC64"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om:phenomenonTime</w:t>
            </w:r>
            <w:proofErr w:type="gramEnd"/>
            <w:r w:rsidRPr="00B212FE">
              <w:rPr>
                <w:rFonts w:ascii="Arial" w:hAnsi="Arial"/>
                <w:color w:val="0000FF"/>
                <w:sz w:val="16"/>
              </w:rPr>
              <w:t>&gt;</w:t>
            </w:r>
          </w:p>
          <w:p w14:paraId="06D21296"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om:resultTime</w:t>
            </w:r>
            <w:proofErr w:type="gramEnd"/>
            <w:r w:rsidRPr="00B212FE">
              <w:rPr>
                <w:rFonts w:ascii="Arial" w:hAnsi="Arial"/>
                <w:color w:val="0000FF"/>
                <w:sz w:val="16"/>
              </w:rPr>
              <w:t>&gt;</w:t>
            </w:r>
          </w:p>
          <w:p w14:paraId="441FB831"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gml:TimeInstant</w:t>
            </w:r>
            <w:proofErr w:type="gramEnd"/>
            <w:r w:rsidRPr="00B212FE">
              <w:rPr>
                <w:rFonts w:ascii="Arial" w:hAnsi="Arial"/>
                <w:color w:val="FF0000"/>
                <w:sz w:val="16"/>
              </w:rPr>
              <w:t xml:space="preserve"> gml:id</w:t>
            </w:r>
            <w:r w:rsidRPr="00B212FE">
              <w:rPr>
                <w:rFonts w:ascii="Arial" w:hAnsi="Arial"/>
                <w:color w:val="0000FF"/>
                <w:sz w:val="16"/>
              </w:rPr>
              <w:t>="</w:t>
            </w:r>
            <w:r w:rsidRPr="00EE39CD">
              <w:rPr>
                <w:rFonts w:ascii="Arial" w:hAnsi="Arial" w:cs="Arial"/>
                <w:color w:val="000000"/>
                <w:sz w:val="16"/>
                <w:szCs w:val="16"/>
              </w:rPr>
              <w:t>ObservationResultInstant_4</w:t>
            </w:r>
            <w:r w:rsidRPr="00B212FE">
              <w:rPr>
                <w:rFonts w:ascii="Arial" w:hAnsi="Arial"/>
                <w:color w:val="0000FF"/>
                <w:sz w:val="16"/>
              </w:rPr>
              <w:t>"&gt;</w:t>
            </w:r>
          </w:p>
          <w:p w14:paraId="0FEA1662"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gml:timePosition</w:t>
            </w:r>
            <w:proofErr w:type="gramEnd"/>
            <w:r w:rsidRPr="00B212FE">
              <w:rPr>
                <w:rFonts w:ascii="Arial" w:hAnsi="Arial"/>
                <w:color w:val="0000FF"/>
                <w:sz w:val="16"/>
              </w:rPr>
              <w:t>&gt;</w:t>
            </w:r>
            <w:r w:rsidRPr="00B212FE">
              <w:rPr>
                <w:rFonts w:ascii="Arial" w:hAnsi="Arial"/>
                <w:color w:val="000000"/>
                <w:sz w:val="16"/>
              </w:rPr>
              <w:t>2011-</w:t>
            </w:r>
            <w:r w:rsidRPr="00EE39CD">
              <w:rPr>
                <w:rFonts w:ascii="Arial" w:hAnsi="Arial" w:cs="Arial"/>
                <w:color w:val="000000"/>
                <w:sz w:val="16"/>
                <w:szCs w:val="16"/>
              </w:rPr>
              <w:t>02-T14:00:00+01:00</w:t>
            </w:r>
            <w:r w:rsidRPr="00B212FE">
              <w:rPr>
                <w:rFonts w:ascii="Arial" w:hAnsi="Arial"/>
                <w:color w:val="0000FF"/>
                <w:sz w:val="16"/>
              </w:rPr>
              <w:t>&lt;/</w:t>
            </w:r>
            <w:r w:rsidRPr="00B212FE">
              <w:rPr>
                <w:rFonts w:ascii="Arial" w:hAnsi="Arial"/>
                <w:color w:val="800000"/>
                <w:sz w:val="16"/>
              </w:rPr>
              <w:t>gml:timePosition</w:t>
            </w:r>
            <w:r w:rsidRPr="00B212FE">
              <w:rPr>
                <w:rFonts w:ascii="Arial" w:hAnsi="Arial"/>
                <w:color w:val="0000FF"/>
                <w:sz w:val="16"/>
              </w:rPr>
              <w:t>&gt;</w:t>
            </w:r>
          </w:p>
          <w:p w14:paraId="22695444"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gml:TimeInstant</w:t>
            </w:r>
            <w:proofErr w:type="gramEnd"/>
            <w:r w:rsidRPr="00B212FE">
              <w:rPr>
                <w:rFonts w:ascii="Arial" w:hAnsi="Arial"/>
                <w:color w:val="0000FF"/>
                <w:sz w:val="16"/>
              </w:rPr>
              <w:t>&gt;</w:t>
            </w:r>
          </w:p>
          <w:p w14:paraId="3DD2840D"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om:resultTime</w:t>
            </w:r>
            <w:proofErr w:type="gramEnd"/>
            <w:r w:rsidRPr="00B212FE">
              <w:rPr>
                <w:rFonts w:ascii="Arial" w:hAnsi="Arial"/>
                <w:color w:val="0000FF"/>
                <w:sz w:val="16"/>
              </w:rPr>
              <w:t>&gt;</w:t>
            </w:r>
          </w:p>
          <w:p w14:paraId="5020CE46" w14:textId="77777777" w:rsidR="00EE39CD" w:rsidRPr="00B212FE" w:rsidRDefault="00EE39CD" w:rsidP="00124607">
            <w:pPr>
              <w:keepNext/>
              <w:keepLines/>
              <w:autoSpaceDE w:val="0"/>
              <w:autoSpaceDN w:val="0"/>
              <w:adjustRightInd w:val="0"/>
              <w:spacing w:before="200" w:after="0" w:line="240" w:lineRule="auto"/>
              <w:outlineLvl w:val="8"/>
              <w:rPr>
                <w:rFonts w:ascii="Arial" w:hAnsi="Arial"/>
                <w:color w:val="0000FF"/>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FF"/>
                <w:sz w:val="16"/>
              </w:rPr>
              <w:t>&lt;</w:t>
            </w:r>
            <w:proofErr w:type="gramStart"/>
            <w:r w:rsidRPr="00B212FE">
              <w:rPr>
                <w:rFonts w:ascii="Arial" w:hAnsi="Arial"/>
                <w:color w:val="800000"/>
                <w:sz w:val="16"/>
              </w:rPr>
              <w:t>om:procedure</w:t>
            </w:r>
            <w:proofErr w:type="gramEnd"/>
            <w:r w:rsidRPr="00B212FE">
              <w:rPr>
                <w:rFonts w:ascii="Arial" w:hAnsi="Arial"/>
                <w:color w:val="FF0000"/>
                <w:sz w:val="16"/>
              </w:rPr>
              <w:t xml:space="preserve"> xlink:href</w:t>
            </w:r>
            <w:r w:rsidRPr="00B212FE">
              <w:rPr>
                <w:rFonts w:ascii="Arial" w:hAnsi="Arial"/>
                <w:color w:val="0000FF"/>
                <w:sz w:val="16"/>
              </w:rPr>
              <w:t>="</w:t>
            </w:r>
            <w:r w:rsidRPr="00EE39CD">
              <w:rPr>
                <w:rFonts w:ascii="Arial" w:hAnsi="Arial" w:cs="Arial"/>
                <w:color w:val="0000FF"/>
                <w:sz w:val="16"/>
                <w:szCs w:val="16"/>
              </w:rPr>
              <w:t>xlink:href="</w:t>
            </w:r>
            <w:r w:rsidRPr="00B212FE">
              <w:rPr>
                <w:rFonts w:ascii="Arial" w:hAnsi="Arial"/>
                <w:color w:val="0000FF"/>
                <w:sz w:val="16"/>
              </w:rPr>
              <w:t>http://</w:t>
            </w:r>
            <w:r w:rsidRPr="00EE39CD">
              <w:rPr>
                <w:rFonts w:ascii="Arial" w:hAnsi="Arial" w:cs="Arial"/>
                <w:color w:val="0000FF"/>
                <w:sz w:val="16"/>
                <w:szCs w:val="16"/>
              </w:rPr>
              <w:t>environment.data.gov.</w:t>
            </w:r>
            <w:r w:rsidRPr="00B212FE">
              <w:rPr>
                <w:rFonts w:ascii="Arial" w:hAnsi="Arial"/>
                <w:color w:val="0000FF"/>
                <w:sz w:val="16"/>
              </w:rPr>
              <w:t>uk</w:t>
            </w:r>
            <w:r w:rsidRPr="00EE39CD">
              <w:rPr>
                <w:rFonts w:ascii="Arial" w:hAnsi="Arial" w:cs="Arial"/>
                <w:color w:val="0000FF"/>
                <w:sz w:val="16"/>
                <w:szCs w:val="16"/>
              </w:rPr>
              <w:t>/</w:t>
            </w:r>
            <w:r w:rsidRPr="00B212FE">
              <w:rPr>
                <w:rFonts w:ascii="Arial" w:hAnsi="Arial"/>
                <w:color w:val="0000FF"/>
                <w:sz w:val="16"/>
              </w:rPr>
              <w:t>air</w:t>
            </w:r>
            <w:r w:rsidRPr="00EE39CD">
              <w:rPr>
                <w:rFonts w:ascii="Arial" w:hAnsi="Arial" w:cs="Arial"/>
                <w:color w:val="0000FF"/>
                <w:sz w:val="16"/>
                <w:szCs w:val="16"/>
              </w:rPr>
              <w:t>-quality/so/GB_SamplingPointProcess_2003</w:t>
            </w:r>
            <w:r w:rsidRPr="00B212FE">
              <w:rPr>
                <w:rFonts w:ascii="Arial" w:hAnsi="Arial"/>
                <w:color w:val="0000FF"/>
                <w:sz w:val="16"/>
              </w:rPr>
              <w:t>"/&gt;</w:t>
            </w:r>
          </w:p>
          <w:p w14:paraId="15962E52"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om:parameter</w:t>
            </w:r>
            <w:proofErr w:type="gramEnd"/>
            <w:r w:rsidRPr="00B212FE">
              <w:rPr>
                <w:rFonts w:ascii="Arial" w:hAnsi="Arial"/>
                <w:color w:val="0000FF"/>
                <w:sz w:val="16"/>
              </w:rPr>
              <w:t>&gt;</w:t>
            </w:r>
          </w:p>
          <w:p w14:paraId="3D7BBFEE"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om:NamedValue</w:t>
            </w:r>
            <w:proofErr w:type="gramEnd"/>
            <w:r w:rsidRPr="00B212FE">
              <w:rPr>
                <w:rFonts w:ascii="Arial" w:hAnsi="Arial"/>
                <w:color w:val="0000FF"/>
                <w:sz w:val="16"/>
              </w:rPr>
              <w:t>&gt;</w:t>
            </w:r>
          </w:p>
          <w:p w14:paraId="4F7ED385"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800000"/>
                <w:sz w:val="16"/>
              </w:rPr>
              <w:t>om:name</w:t>
            </w:r>
            <w:r w:rsidRPr="00B212FE">
              <w:rPr>
                <w:rFonts w:ascii="Arial" w:hAnsi="Arial"/>
                <w:color w:val="FF0000"/>
                <w:sz w:val="16"/>
              </w:rPr>
              <w:t xml:space="preserve"> </w:t>
            </w:r>
            <w:proofErr w:type="gramStart"/>
            <w:r w:rsidRPr="00B212FE">
              <w:rPr>
                <w:rFonts w:ascii="Arial" w:hAnsi="Arial"/>
                <w:color w:val="FF0000"/>
                <w:sz w:val="16"/>
              </w:rPr>
              <w:t>xlink:href</w:t>
            </w:r>
            <w:proofErr w:type="gramEnd"/>
            <w:r w:rsidRPr="00B212FE">
              <w:rPr>
                <w:rFonts w:ascii="Arial" w:hAnsi="Arial"/>
                <w:color w:val="0000FF"/>
                <w:sz w:val="16"/>
              </w:rPr>
              <w:t>="</w:t>
            </w:r>
            <w:r w:rsidRPr="00B212FE">
              <w:rPr>
                <w:rFonts w:ascii="Arial" w:hAnsi="Arial"/>
                <w:color w:val="000000"/>
                <w:sz w:val="16"/>
              </w:rPr>
              <w:t>http://</w:t>
            </w:r>
            <w:r w:rsidRPr="00EE39CD">
              <w:rPr>
                <w:rFonts w:ascii="Arial" w:hAnsi="Arial" w:cs="Arial"/>
                <w:color w:val="000000"/>
                <w:sz w:val="16"/>
                <w:szCs w:val="16"/>
              </w:rPr>
              <w:t>dd.eionet.europa.eu/vocabulary/aq/processParameter/AssessmentType”</w:t>
            </w:r>
            <w:r w:rsidRPr="00EE39CD">
              <w:rPr>
                <w:rFonts w:ascii="Arial" w:hAnsi="Arial" w:cs="Arial"/>
                <w:color w:val="0000FF"/>
                <w:sz w:val="16"/>
                <w:szCs w:val="16"/>
              </w:rPr>
              <w:t>/&gt;</w:t>
            </w:r>
          </w:p>
          <w:p w14:paraId="4F8568C9"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800000"/>
                <w:sz w:val="16"/>
              </w:rPr>
              <w:t>om:value</w:t>
            </w:r>
            <w:r w:rsidRPr="00EE39CD">
              <w:rPr>
                <w:rFonts w:ascii="Arial" w:hAnsi="Arial" w:cs="Arial"/>
                <w:color w:val="0000FF"/>
                <w:sz w:val="16"/>
                <w:szCs w:val="16"/>
              </w:rPr>
              <w:t>&gt;</w:t>
            </w:r>
            <w:r w:rsidRPr="00EE39CD">
              <w:rPr>
                <w:rFonts w:ascii="Arial" w:hAnsi="Arial" w:cs="Arial"/>
                <w:color w:val="000000"/>
                <w:sz w:val="16"/>
                <w:szCs w:val="16"/>
              </w:rPr>
              <w:t xml:space="preserve">&gt;"Fixed measurement from UK compliance assessment network selected by UK for UTD </w:t>
            </w:r>
            <w:proofErr w:type="gramStart"/>
            <w:r w:rsidRPr="00EE39CD">
              <w:rPr>
                <w:rFonts w:ascii="Arial" w:hAnsi="Arial" w:cs="Arial"/>
                <w:color w:val="000000"/>
                <w:sz w:val="16"/>
                <w:szCs w:val="16"/>
              </w:rPr>
              <w:t>reporting”&lt;</w:t>
            </w:r>
            <w:proofErr w:type="gramEnd"/>
            <w:r w:rsidRPr="00EE39CD">
              <w:rPr>
                <w:rFonts w:ascii="Arial" w:hAnsi="Arial" w:cs="Arial"/>
                <w:color w:val="0000FF"/>
                <w:sz w:val="16"/>
                <w:szCs w:val="16"/>
              </w:rPr>
              <w:t>/</w:t>
            </w:r>
            <w:r w:rsidRPr="00B212FE">
              <w:rPr>
                <w:rFonts w:ascii="Arial" w:hAnsi="Arial"/>
                <w:color w:val="800000"/>
                <w:sz w:val="16"/>
              </w:rPr>
              <w:t>om:value</w:t>
            </w:r>
            <w:r w:rsidRPr="00B212FE">
              <w:rPr>
                <w:rFonts w:ascii="Arial" w:hAnsi="Arial"/>
                <w:color w:val="0000FF"/>
                <w:sz w:val="16"/>
              </w:rPr>
              <w:t>&gt;</w:t>
            </w:r>
          </w:p>
          <w:p w14:paraId="4C11CE32"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om:NamedValue</w:t>
            </w:r>
            <w:proofErr w:type="gramEnd"/>
            <w:r w:rsidRPr="00B212FE">
              <w:rPr>
                <w:rFonts w:ascii="Arial" w:hAnsi="Arial"/>
                <w:color w:val="0000FF"/>
                <w:sz w:val="16"/>
              </w:rPr>
              <w:t>&gt;</w:t>
            </w:r>
          </w:p>
          <w:p w14:paraId="62203292"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om:parameter</w:t>
            </w:r>
            <w:proofErr w:type="gramEnd"/>
            <w:r w:rsidRPr="00B212FE">
              <w:rPr>
                <w:rFonts w:ascii="Arial" w:hAnsi="Arial"/>
                <w:color w:val="0000FF"/>
                <w:sz w:val="16"/>
              </w:rPr>
              <w:t>&gt;</w:t>
            </w:r>
          </w:p>
          <w:p w14:paraId="08410626" w14:textId="77777777" w:rsidR="00EE39CD" w:rsidRPr="00EE39CD" w:rsidRDefault="00EE39CD" w:rsidP="00EE39CD">
            <w:pPr>
              <w:autoSpaceDE w:val="0"/>
              <w:autoSpaceDN w:val="0"/>
              <w:adjustRightInd w:val="0"/>
              <w:spacing w:after="0" w:line="240" w:lineRule="auto"/>
              <w:ind w:right="-755"/>
              <w:rPr>
                <w:rFonts w:ascii="Arial" w:hAnsi="Arial" w:cs="Arial"/>
                <w:color w:val="0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t>&lt;</w:t>
            </w:r>
            <w:proofErr w:type="gramStart"/>
            <w:r w:rsidRPr="00EE39CD">
              <w:rPr>
                <w:rFonts w:ascii="Arial" w:hAnsi="Arial" w:cs="Arial"/>
                <w:color w:val="800000"/>
                <w:sz w:val="16"/>
                <w:szCs w:val="16"/>
              </w:rPr>
              <w:t>om:parameter</w:t>
            </w:r>
            <w:proofErr w:type="gramEnd"/>
            <w:r w:rsidRPr="00EE39CD">
              <w:rPr>
                <w:rFonts w:ascii="Arial" w:hAnsi="Arial" w:cs="Arial"/>
                <w:color w:val="0000FF"/>
                <w:sz w:val="16"/>
                <w:szCs w:val="16"/>
              </w:rPr>
              <w:t>&gt;</w:t>
            </w:r>
          </w:p>
          <w:p w14:paraId="4195A3FD" w14:textId="77777777" w:rsidR="00EE39CD" w:rsidRPr="00EE39CD" w:rsidRDefault="00EE39CD" w:rsidP="00EE39CD">
            <w:pPr>
              <w:autoSpaceDE w:val="0"/>
              <w:autoSpaceDN w:val="0"/>
              <w:adjustRightInd w:val="0"/>
              <w:spacing w:after="0" w:line="240" w:lineRule="auto"/>
              <w:ind w:right="-755"/>
              <w:rPr>
                <w:rFonts w:ascii="Arial" w:hAnsi="Arial" w:cs="Arial"/>
                <w:color w:val="0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t>&lt;</w:t>
            </w:r>
            <w:proofErr w:type="gramStart"/>
            <w:r w:rsidRPr="00EE39CD">
              <w:rPr>
                <w:rFonts w:ascii="Arial" w:hAnsi="Arial" w:cs="Arial"/>
                <w:color w:val="800000"/>
                <w:sz w:val="16"/>
                <w:szCs w:val="16"/>
              </w:rPr>
              <w:t>om:NamedValue</w:t>
            </w:r>
            <w:proofErr w:type="gramEnd"/>
            <w:r w:rsidRPr="00EE39CD">
              <w:rPr>
                <w:rFonts w:ascii="Arial" w:hAnsi="Arial" w:cs="Arial"/>
                <w:color w:val="0000FF"/>
                <w:sz w:val="16"/>
                <w:szCs w:val="16"/>
              </w:rPr>
              <w:t>&gt;</w:t>
            </w:r>
          </w:p>
          <w:p w14:paraId="24C105FE" w14:textId="77777777" w:rsidR="00EE39CD" w:rsidRPr="00EE39CD" w:rsidRDefault="00EE39CD" w:rsidP="00EE39CD">
            <w:pPr>
              <w:autoSpaceDE w:val="0"/>
              <w:autoSpaceDN w:val="0"/>
              <w:adjustRightInd w:val="0"/>
              <w:spacing w:after="0" w:line="240" w:lineRule="auto"/>
              <w:ind w:right="-755"/>
              <w:rPr>
                <w:rFonts w:ascii="Arial" w:hAnsi="Arial" w:cs="Arial"/>
                <w:color w:val="0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t>&lt;</w:t>
            </w:r>
            <w:r w:rsidRPr="00EE39CD">
              <w:rPr>
                <w:rFonts w:ascii="Arial" w:hAnsi="Arial" w:cs="Arial"/>
                <w:color w:val="800000"/>
                <w:sz w:val="16"/>
                <w:szCs w:val="16"/>
              </w:rPr>
              <w:t>om:name</w:t>
            </w:r>
            <w:r w:rsidRPr="00EE39CD">
              <w:rPr>
                <w:rFonts w:ascii="Arial" w:hAnsi="Arial" w:cs="Arial"/>
                <w:color w:val="FF0000"/>
                <w:sz w:val="16"/>
                <w:szCs w:val="16"/>
              </w:rPr>
              <w:t xml:space="preserve"> </w:t>
            </w:r>
            <w:proofErr w:type="gramStart"/>
            <w:r w:rsidRPr="00EE39CD">
              <w:rPr>
                <w:rFonts w:ascii="Arial" w:hAnsi="Arial" w:cs="Arial"/>
                <w:color w:val="FF0000"/>
                <w:sz w:val="16"/>
                <w:szCs w:val="16"/>
              </w:rPr>
              <w:t>xlink:href</w:t>
            </w:r>
            <w:proofErr w:type="gramEnd"/>
            <w:r w:rsidRPr="00EE39CD">
              <w:rPr>
                <w:rFonts w:ascii="Arial" w:hAnsi="Arial" w:cs="Arial"/>
                <w:color w:val="0000FF"/>
                <w:sz w:val="16"/>
                <w:szCs w:val="16"/>
              </w:rPr>
              <w:t>="</w:t>
            </w:r>
            <w:r w:rsidRPr="00EE39CD">
              <w:rPr>
                <w:rFonts w:ascii="Arial" w:hAnsi="Arial" w:cs="Arial"/>
                <w:color w:val="000000"/>
                <w:sz w:val="16"/>
                <w:szCs w:val="16"/>
              </w:rPr>
              <w:t>http://dd.eionet.europa.eu/vocabulary/aq/processparameter/SP”</w:t>
            </w:r>
            <w:r w:rsidRPr="00EE39CD">
              <w:rPr>
                <w:rFonts w:ascii="Arial" w:hAnsi="Arial" w:cs="Arial"/>
                <w:color w:val="0000FF"/>
                <w:sz w:val="16"/>
                <w:szCs w:val="16"/>
              </w:rPr>
              <w:t>/&gt;</w:t>
            </w:r>
          </w:p>
          <w:p w14:paraId="1C0F9607" w14:textId="77777777" w:rsidR="00EE39CD" w:rsidRPr="00EE39CD" w:rsidRDefault="00EE39CD" w:rsidP="00EE39CD">
            <w:pPr>
              <w:autoSpaceDE w:val="0"/>
              <w:autoSpaceDN w:val="0"/>
              <w:adjustRightInd w:val="0"/>
              <w:spacing w:after="0" w:line="240" w:lineRule="auto"/>
              <w:ind w:right="-755"/>
              <w:rPr>
                <w:rFonts w:ascii="Arial" w:hAnsi="Arial" w:cs="Arial"/>
                <w:color w:val="8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t>&lt;</w:t>
            </w:r>
            <w:r w:rsidRPr="00EE39CD">
              <w:rPr>
                <w:rFonts w:ascii="Arial" w:hAnsi="Arial" w:cs="Arial"/>
                <w:color w:val="800000"/>
                <w:sz w:val="16"/>
                <w:szCs w:val="16"/>
              </w:rPr>
              <w:t>om:value</w:t>
            </w:r>
            <w:r w:rsidRPr="00EE39CD">
              <w:rPr>
                <w:rFonts w:ascii="Arial" w:hAnsi="Arial" w:cs="Arial"/>
                <w:color w:val="0000FF"/>
                <w:sz w:val="16"/>
                <w:szCs w:val="16"/>
              </w:rPr>
              <w:t xml:space="preserve"> </w:t>
            </w:r>
            <w:proofErr w:type="gramStart"/>
            <w:r w:rsidRPr="00EE39CD">
              <w:rPr>
                <w:rFonts w:ascii="Arial" w:hAnsi="Arial" w:cs="Arial"/>
                <w:color w:val="FF0000"/>
                <w:sz w:val="16"/>
                <w:szCs w:val="16"/>
              </w:rPr>
              <w:t>xlink:href</w:t>
            </w:r>
            <w:proofErr w:type="gramEnd"/>
            <w:r w:rsidRPr="00EE39CD">
              <w:rPr>
                <w:rFonts w:ascii="Arial" w:hAnsi="Arial" w:cs="Arial"/>
                <w:color w:val="0000FF"/>
                <w:sz w:val="16"/>
                <w:szCs w:val="16"/>
              </w:rPr>
              <w:t>="http://environment.data.gov.uk/air-quality/so/</w:t>
            </w:r>
            <w:r w:rsidRPr="00EE39CD">
              <w:rPr>
                <w:sz w:val="16"/>
                <w:szCs w:val="16"/>
              </w:rPr>
              <w:t xml:space="preserve"> </w:t>
            </w:r>
            <w:r w:rsidRPr="00EE39CD">
              <w:rPr>
                <w:rFonts w:ascii="Arial" w:hAnsi="Arial" w:cs="Arial"/>
                <w:color w:val="0000FF"/>
                <w:sz w:val="16"/>
                <w:szCs w:val="16"/>
              </w:rPr>
              <w:t>GB_SamplingPoint_68117"/&gt;</w:t>
            </w:r>
          </w:p>
          <w:p w14:paraId="1CFB393A" w14:textId="77777777" w:rsidR="00EE39CD" w:rsidRPr="00EE39CD" w:rsidRDefault="00EE39CD" w:rsidP="00EE39CD">
            <w:pPr>
              <w:autoSpaceDE w:val="0"/>
              <w:autoSpaceDN w:val="0"/>
              <w:adjustRightInd w:val="0"/>
              <w:spacing w:after="0" w:line="240" w:lineRule="auto"/>
              <w:ind w:right="-755"/>
              <w:rPr>
                <w:rFonts w:ascii="Arial" w:hAnsi="Arial" w:cs="Arial"/>
                <w:color w:val="0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t>&lt;</w:t>
            </w:r>
            <w:r w:rsidRPr="00EE39CD">
              <w:rPr>
                <w:rFonts w:ascii="Arial" w:hAnsi="Arial" w:cs="Arial"/>
                <w:color w:val="0000FF"/>
                <w:sz w:val="16"/>
                <w:szCs w:val="16"/>
              </w:rPr>
              <w:t>/</w:t>
            </w:r>
            <w:proofErr w:type="gramStart"/>
            <w:r w:rsidRPr="00EE39CD">
              <w:rPr>
                <w:rFonts w:ascii="Arial" w:hAnsi="Arial" w:cs="Arial"/>
                <w:color w:val="800000"/>
                <w:sz w:val="16"/>
                <w:szCs w:val="16"/>
              </w:rPr>
              <w:t>om:NamedValue</w:t>
            </w:r>
            <w:proofErr w:type="gramEnd"/>
            <w:r w:rsidRPr="00EE39CD">
              <w:rPr>
                <w:rFonts w:ascii="Arial" w:hAnsi="Arial" w:cs="Arial"/>
                <w:color w:val="0000FF"/>
                <w:sz w:val="16"/>
                <w:szCs w:val="16"/>
              </w:rPr>
              <w:t>&gt;</w:t>
            </w:r>
          </w:p>
          <w:p w14:paraId="6CCF1FC3" w14:textId="77777777" w:rsidR="00EE39CD" w:rsidRPr="00EE39CD" w:rsidRDefault="00EE39CD" w:rsidP="00EE39CD">
            <w:pPr>
              <w:autoSpaceDE w:val="0"/>
              <w:autoSpaceDN w:val="0"/>
              <w:adjustRightInd w:val="0"/>
              <w:spacing w:after="0" w:line="240" w:lineRule="auto"/>
              <w:ind w:right="-755"/>
              <w:rPr>
                <w:rFonts w:ascii="Arial" w:hAnsi="Arial" w:cs="Arial"/>
                <w:color w:val="0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t>&lt;</w:t>
            </w:r>
            <w:r w:rsidRPr="00EE39CD">
              <w:rPr>
                <w:rFonts w:ascii="Arial" w:hAnsi="Arial" w:cs="Arial"/>
                <w:color w:val="0000FF"/>
                <w:sz w:val="16"/>
                <w:szCs w:val="16"/>
              </w:rPr>
              <w:t>/</w:t>
            </w:r>
            <w:proofErr w:type="gramStart"/>
            <w:r w:rsidRPr="00EE39CD">
              <w:rPr>
                <w:rFonts w:ascii="Arial" w:hAnsi="Arial" w:cs="Arial"/>
                <w:color w:val="800000"/>
                <w:sz w:val="16"/>
                <w:szCs w:val="16"/>
              </w:rPr>
              <w:t>om:parameter</w:t>
            </w:r>
            <w:proofErr w:type="gramEnd"/>
            <w:r w:rsidRPr="00EE39CD">
              <w:rPr>
                <w:rFonts w:ascii="Arial" w:hAnsi="Arial" w:cs="Arial"/>
                <w:color w:val="0000FF"/>
                <w:sz w:val="16"/>
                <w:szCs w:val="16"/>
              </w:rPr>
              <w:t>&gt;</w:t>
            </w:r>
          </w:p>
          <w:p w14:paraId="610276CC"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om:observedProperty</w:t>
            </w:r>
            <w:proofErr w:type="gramEnd"/>
            <w:r w:rsidRPr="00B212FE">
              <w:rPr>
                <w:rFonts w:ascii="Arial" w:hAnsi="Arial"/>
                <w:color w:val="FF0000"/>
                <w:sz w:val="16"/>
              </w:rPr>
              <w:t xml:space="preserve"> xlink:href</w:t>
            </w:r>
            <w:r w:rsidRPr="00B212FE">
              <w:rPr>
                <w:rFonts w:ascii="Arial" w:hAnsi="Arial"/>
                <w:color w:val="0000FF"/>
                <w:sz w:val="16"/>
              </w:rPr>
              <w:t>="</w:t>
            </w:r>
            <w:r w:rsidRPr="00B212FE">
              <w:rPr>
                <w:rFonts w:ascii="Arial" w:hAnsi="Arial"/>
                <w:color w:val="000000"/>
                <w:sz w:val="16"/>
              </w:rPr>
              <w:t>http://</w:t>
            </w:r>
            <w:r w:rsidRPr="00EE39CD">
              <w:rPr>
                <w:rFonts w:ascii="Arial" w:hAnsi="Arial" w:cs="Arial"/>
                <w:color w:val="000000"/>
                <w:sz w:val="16"/>
                <w:szCs w:val="16"/>
              </w:rPr>
              <w:t>dd</w:t>
            </w:r>
            <w:r w:rsidRPr="00B212FE">
              <w:rPr>
                <w:rFonts w:ascii="Arial" w:hAnsi="Arial"/>
                <w:color w:val="000000"/>
                <w:sz w:val="16"/>
              </w:rPr>
              <w:t>.eionet.europa.eu/</w:t>
            </w:r>
            <w:r w:rsidRPr="00EE39CD">
              <w:rPr>
                <w:rFonts w:ascii="Arial" w:hAnsi="Arial" w:cs="Arial"/>
                <w:color w:val="000000"/>
                <w:sz w:val="16"/>
                <w:szCs w:val="16"/>
              </w:rPr>
              <w:t>vocabulary/aq/pollutant</w:t>
            </w:r>
            <w:r w:rsidRPr="00B212FE">
              <w:rPr>
                <w:rFonts w:ascii="Arial" w:hAnsi="Arial"/>
                <w:color w:val="000000"/>
                <w:sz w:val="16"/>
              </w:rPr>
              <w:t>/5029</w:t>
            </w:r>
            <w:r w:rsidRPr="00EE39CD">
              <w:rPr>
                <w:rFonts w:ascii="Arial" w:hAnsi="Arial" w:cs="Arial"/>
                <w:color w:val="000000"/>
                <w:sz w:val="16"/>
                <w:szCs w:val="16"/>
              </w:rPr>
              <w:t>”</w:t>
            </w:r>
            <w:r w:rsidRPr="00EE39CD">
              <w:rPr>
                <w:rFonts w:ascii="Arial" w:hAnsi="Arial" w:cs="Arial"/>
                <w:color w:val="0000FF"/>
                <w:sz w:val="16"/>
                <w:szCs w:val="16"/>
              </w:rPr>
              <w:t>/&gt;</w:t>
            </w:r>
          </w:p>
          <w:p w14:paraId="36944CCC"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om:featureOfInterest</w:t>
            </w:r>
            <w:proofErr w:type="gramEnd"/>
            <w:r w:rsidRPr="00B212FE">
              <w:rPr>
                <w:rFonts w:ascii="Arial" w:hAnsi="Arial"/>
                <w:color w:val="FF0000"/>
                <w:sz w:val="16"/>
              </w:rPr>
              <w:t xml:space="preserve"> xlink:href</w:t>
            </w:r>
            <w:r w:rsidRPr="00B212FE">
              <w:rPr>
                <w:rFonts w:ascii="Arial" w:hAnsi="Arial"/>
                <w:color w:val="0000FF"/>
                <w:sz w:val="16"/>
              </w:rPr>
              <w:t>="</w:t>
            </w:r>
            <w:r w:rsidRPr="00EE39CD">
              <w:rPr>
                <w:sz w:val="16"/>
                <w:szCs w:val="16"/>
              </w:rPr>
              <w:t xml:space="preserve"> </w:t>
            </w:r>
            <w:r w:rsidRPr="00B212FE">
              <w:rPr>
                <w:rFonts w:ascii="Arial" w:hAnsi="Arial"/>
                <w:color w:val="000000"/>
                <w:sz w:val="16"/>
              </w:rPr>
              <w:t>http://</w:t>
            </w:r>
            <w:r w:rsidRPr="00EE39CD">
              <w:rPr>
                <w:rFonts w:ascii="Arial" w:hAnsi="Arial" w:cs="Arial"/>
                <w:color w:val="000000"/>
                <w:sz w:val="16"/>
                <w:szCs w:val="16"/>
              </w:rPr>
              <w:t>environment.data</w:t>
            </w:r>
            <w:r w:rsidRPr="00B212FE">
              <w:rPr>
                <w:rFonts w:ascii="Arial" w:hAnsi="Arial"/>
                <w:color w:val="000000"/>
                <w:sz w:val="16"/>
              </w:rPr>
              <w:t>.gov.uk/</w:t>
            </w:r>
            <w:r w:rsidRPr="00EE39CD">
              <w:rPr>
                <w:rFonts w:ascii="Arial" w:hAnsi="Arial" w:cs="Arial"/>
                <w:color w:val="000000"/>
                <w:sz w:val="16"/>
                <w:szCs w:val="16"/>
              </w:rPr>
              <w:t>air-quality/so/GB_SamplingFeature_2003</w:t>
            </w:r>
            <w:r w:rsidRPr="00B212FE">
              <w:rPr>
                <w:rFonts w:ascii="Arial" w:hAnsi="Arial"/>
                <w:color w:val="0000FF"/>
                <w:sz w:val="16"/>
              </w:rPr>
              <w:t>"/&gt;</w:t>
            </w:r>
          </w:p>
          <w:p w14:paraId="7252FC08"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om:result</w:t>
            </w:r>
            <w:proofErr w:type="gramEnd"/>
            <w:r w:rsidRPr="00B212FE">
              <w:rPr>
                <w:rFonts w:ascii="Arial" w:hAnsi="Arial"/>
                <w:color w:val="FF0000"/>
                <w:sz w:val="16"/>
              </w:rPr>
              <w:t xml:space="preserve"> xsi:type</w:t>
            </w:r>
            <w:r w:rsidRPr="00B212FE">
              <w:rPr>
                <w:rFonts w:ascii="Arial" w:hAnsi="Arial"/>
                <w:color w:val="0000FF"/>
                <w:sz w:val="16"/>
              </w:rPr>
              <w:t>="</w:t>
            </w:r>
            <w:r w:rsidRPr="00B212FE">
              <w:rPr>
                <w:rFonts w:ascii="Arial" w:hAnsi="Arial"/>
                <w:color w:val="000000"/>
                <w:sz w:val="16"/>
              </w:rPr>
              <w:t>swe:DataArrayType</w:t>
            </w:r>
            <w:r w:rsidRPr="00B212FE">
              <w:rPr>
                <w:rFonts w:ascii="Arial" w:hAnsi="Arial"/>
                <w:color w:val="0000FF"/>
                <w:sz w:val="16"/>
              </w:rPr>
              <w:t>"&gt;</w:t>
            </w:r>
          </w:p>
          <w:p w14:paraId="749BBB82"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swe:elementCount</w:t>
            </w:r>
            <w:proofErr w:type="gramEnd"/>
            <w:r w:rsidRPr="00B212FE">
              <w:rPr>
                <w:rFonts w:ascii="Arial" w:hAnsi="Arial"/>
                <w:color w:val="0000FF"/>
                <w:sz w:val="16"/>
              </w:rPr>
              <w:t>&gt;</w:t>
            </w:r>
          </w:p>
          <w:p w14:paraId="15756D21"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swe:Count</w:t>
            </w:r>
            <w:proofErr w:type="gramEnd"/>
            <w:r w:rsidRPr="00B212FE">
              <w:rPr>
                <w:rFonts w:ascii="Arial" w:hAnsi="Arial"/>
                <w:color w:val="0000FF"/>
                <w:sz w:val="16"/>
              </w:rPr>
              <w:t>&gt;</w:t>
            </w:r>
          </w:p>
          <w:p w14:paraId="54E84B0D"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800000"/>
                <w:sz w:val="16"/>
              </w:rPr>
              <w:t>swe:value</w:t>
            </w:r>
            <w:r w:rsidRPr="00B212FE">
              <w:rPr>
                <w:rFonts w:ascii="Arial" w:hAnsi="Arial"/>
                <w:color w:val="0000FF"/>
                <w:sz w:val="16"/>
              </w:rPr>
              <w:t>&gt;</w:t>
            </w:r>
            <w:r w:rsidRPr="00EE39CD">
              <w:rPr>
                <w:rFonts w:ascii="Arial" w:hAnsi="Arial" w:cs="Arial"/>
                <w:color w:val="000000"/>
                <w:sz w:val="16"/>
                <w:szCs w:val="16"/>
              </w:rPr>
              <w:t>12</w:t>
            </w:r>
            <w:r w:rsidRPr="00B212FE">
              <w:rPr>
                <w:rFonts w:ascii="Arial" w:hAnsi="Arial"/>
                <w:color w:val="0000FF"/>
                <w:sz w:val="16"/>
              </w:rPr>
              <w:t>&lt;/</w:t>
            </w:r>
            <w:r w:rsidRPr="00B212FE">
              <w:rPr>
                <w:rFonts w:ascii="Arial" w:hAnsi="Arial"/>
                <w:color w:val="800000"/>
                <w:sz w:val="16"/>
              </w:rPr>
              <w:t>swe:value</w:t>
            </w:r>
            <w:r w:rsidRPr="00B212FE">
              <w:rPr>
                <w:rFonts w:ascii="Arial" w:hAnsi="Arial"/>
                <w:color w:val="0000FF"/>
                <w:sz w:val="16"/>
              </w:rPr>
              <w:t>&gt;</w:t>
            </w:r>
          </w:p>
          <w:p w14:paraId="6E94172C"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swe:Count</w:t>
            </w:r>
            <w:proofErr w:type="gramEnd"/>
            <w:r w:rsidRPr="00B212FE">
              <w:rPr>
                <w:rFonts w:ascii="Arial" w:hAnsi="Arial"/>
                <w:color w:val="0000FF"/>
                <w:sz w:val="16"/>
              </w:rPr>
              <w:t>&gt;</w:t>
            </w:r>
          </w:p>
          <w:p w14:paraId="4249F0F0"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swe:elementCount</w:t>
            </w:r>
            <w:proofErr w:type="gramEnd"/>
            <w:r w:rsidRPr="00B212FE">
              <w:rPr>
                <w:rFonts w:ascii="Arial" w:hAnsi="Arial"/>
                <w:color w:val="0000FF"/>
                <w:sz w:val="16"/>
              </w:rPr>
              <w:t>&gt;</w:t>
            </w:r>
          </w:p>
          <w:p w14:paraId="29AD0E11"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swe:elementType</w:t>
            </w:r>
            <w:proofErr w:type="gramEnd"/>
            <w:r w:rsidRPr="00B212FE">
              <w:rPr>
                <w:rFonts w:ascii="Arial" w:hAnsi="Arial"/>
                <w:color w:val="FF0000"/>
                <w:sz w:val="16"/>
              </w:rPr>
              <w:t xml:space="preserve"> name</w:t>
            </w:r>
            <w:r w:rsidRPr="00B212FE">
              <w:rPr>
                <w:rFonts w:ascii="Arial" w:hAnsi="Arial"/>
                <w:color w:val="0000FF"/>
                <w:sz w:val="16"/>
              </w:rPr>
              <w:t>="</w:t>
            </w:r>
            <w:r w:rsidRPr="00EE39CD">
              <w:rPr>
                <w:rFonts w:ascii="Arial" w:hAnsi="Arial" w:cs="Arial"/>
                <w:color w:val="000000"/>
                <w:sz w:val="16"/>
                <w:szCs w:val="16"/>
              </w:rPr>
              <w:t>FixedObservations</w:t>
            </w:r>
            <w:r w:rsidRPr="00B212FE">
              <w:rPr>
                <w:rFonts w:ascii="Arial" w:hAnsi="Arial"/>
                <w:color w:val="0000FF"/>
                <w:sz w:val="16"/>
              </w:rPr>
              <w:t>"&gt;</w:t>
            </w:r>
          </w:p>
          <w:p w14:paraId="6F0164B6"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proofErr w:type="gramStart"/>
            <w:r w:rsidRPr="00B212FE">
              <w:rPr>
                <w:rFonts w:ascii="Arial" w:hAnsi="Arial"/>
                <w:color w:val="800000"/>
                <w:sz w:val="16"/>
              </w:rPr>
              <w:t>swe:DataRecord</w:t>
            </w:r>
            <w:proofErr w:type="gramEnd"/>
            <w:r w:rsidRPr="00B212FE">
              <w:rPr>
                <w:rFonts w:ascii="Arial" w:hAnsi="Arial"/>
                <w:color w:val="0000FF"/>
                <w:sz w:val="16"/>
              </w:rPr>
              <w:t>&gt;</w:t>
            </w:r>
          </w:p>
          <w:p w14:paraId="23817F59"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proofErr w:type="gramStart"/>
            <w:r w:rsidR="00EE39CD" w:rsidRPr="00B212FE">
              <w:rPr>
                <w:rFonts w:ascii="Arial" w:hAnsi="Arial"/>
                <w:color w:val="800000"/>
                <w:sz w:val="16"/>
              </w:rPr>
              <w:t>swe:field</w:t>
            </w:r>
            <w:proofErr w:type="gramEnd"/>
            <w:r w:rsidR="00EE39CD" w:rsidRPr="00B212FE">
              <w:rPr>
                <w:rFonts w:ascii="Arial" w:hAnsi="Arial"/>
                <w:color w:val="FF0000"/>
                <w:sz w:val="16"/>
              </w:rPr>
              <w:t xml:space="preserve"> name</w:t>
            </w:r>
            <w:r w:rsidR="00EE39CD" w:rsidRPr="00B212FE">
              <w:rPr>
                <w:rFonts w:ascii="Arial" w:hAnsi="Arial"/>
                <w:color w:val="0000FF"/>
                <w:sz w:val="16"/>
              </w:rPr>
              <w:t>="</w:t>
            </w:r>
            <w:r w:rsidR="00EE39CD" w:rsidRPr="00EE39CD">
              <w:rPr>
                <w:rFonts w:ascii="Arial" w:hAnsi="Arial" w:cs="Arial"/>
                <w:color w:val="000000"/>
                <w:sz w:val="16"/>
                <w:szCs w:val="16"/>
              </w:rPr>
              <w:t>StartTime</w:t>
            </w:r>
            <w:r w:rsidR="00EE39CD" w:rsidRPr="00B212FE">
              <w:rPr>
                <w:rFonts w:ascii="Arial" w:hAnsi="Arial"/>
                <w:color w:val="0000FF"/>
                <w:sz w:val="16"/>
              </w:rPr>
              <w:t>"&gt;</w:t>
            </w:r>
          </w:p>
          <w:p w14:paraId="39FF3C18"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proofErr w:type="gramStart"/>
            <w:r w:rsidR="00EE39CD" w:rsidRPr="00B212FE">
              <w:rPr>
                <w:rFonts w:ascii="Arial" w:hAnsi="Arial"/>
                <w:color w:val="800000"/>
                <w:sz w:val="16"/>
              </w:rPr>
              <w:t>swe:Time</w:t>
            </w:r>
            <w:proofErr w:type="gramEnd"/>
            <w:r w:rsidR="00EE39CD" w:rsidRPr="00B212FE">
              <w:rPr>
                <w:rFonts w:ascii="Arial" w:hAnsi="Arial"/>
                <w:color w:val="FF0000"/>
                <w:sz w:val="16"/>
              </w:rPr>
              <w:t xml:space="preserve"> definition</w:t>
            </w:r>
            <w:r w:rsidR="00EE39CD" w:rsidRPr="00B212FE">
              <w:rPr>
                <w:rFonts w:ascii="Arial" w:hAnsi="Arial"/>
                <w:color w:val="0000FF"/>
                <w:sz w:val="16"/>
              </w:rPr>
              <w:t>="</w:t>
            </w:r>
            <w:r w:rsidR="00EE39CD" w:rsidRPr="00EE39CD">
              <w:rPr>
                <w:rFonts w:ascii="Arial" w:hAnsi="Arial" w:cs="Arial"/>
                <w:color w:val="000000"/>
                <w:sz w:val="16"/>
                <w:szCs w:val="16"/>
              </w:rPr>
              <w:t>http://www.opengis.net/def/</w:t>
            </w:r>
            <w:r w:rsidR="00EE39CD" w:rsidRPr="00B212FE">
              <w:rPr>
                <w:rFonts w:ascii="Arial" w:hAnsi="Arial"/>
                <w:color w:val="000000"/>
                <w:sz w:val="16"/>
              </w:rPr>
              <w:t>property</w:t>
            </w:r>
            <w:r w:rsidR="00EE39CD" w:rsidRPr="00EE39CD">
              <w:rPr>
                <w:rFonts w:ascii="Arial" w:hAnsi="Arial" w:cs="Arial"/>
                <w:color w:val="000000"/>
                <w:sz w:val="16"/>
                <w:szCs w:val="16"/>
              </w:rPr>
              <w:t>/OGC/0/SamplingTime</w:t>
            </w:r>
            <w:r w:rsidR="00EE39CD" w:rsidRPr="00B212FE">
              <w:rPr>
                <w:rFonts w:ascii="Arial" w:hAnsi="Arial"/>
                <w:color w:val="0000FF"/>
                <w:sz w:val="16"/>
              </w:rPr>
              <w:t>"&gt;</w:t>
            </w:r>
          </w:p>
          <w:p w14:paraId="0FB1387E"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proofErr w:type="gramStart"/>
            <w:r w:rsidR="00EE39CD" w:rsidRPr="00B212FE">
              <w:rPr>
                <w:rFonts w:ascii="Arial" w:hAnsi="Arial"/>
                <w:color w:val="800000"/>
                <w:sz w:val="16"/>
              </w:rPr>
              <w:t>swe:uom</w:t>
            </w:r>
            <w:proofErr w:type="gramEnd"/>
            <w:r w:rsidR="00EE39CD" w:rsidRPr="00B212FE">
              <w:rPr>
                <w:rFonts w:ascii="Arial" w:hAnsi="Arial"/>
                <w:color w:val="FF0000"/>
                <w:sz w:val="16"/>
              </w:rPr>
              <w:t xml:space="preserve"> </w:t>
            </w:r>
            <w:r w:rsidR="00EE39CD" w:rsidRPr="00EE39CD">
              <w:rPr>
                <w:rFonts w:ascii="Arial" w:hAnsi="Arial" w:cs="Arial"/>
                <w:color w:val="FF0000"/>
                <w:sz w:val="16"/>
                <w:szCs w:val="16"/>
              </w:rPr>
              <w:t>xlink:href</w:t>
            </w:r>
            <w:r w:rsidR="00EE39CD" w:rsidRPr="00EE39CD">
              <w:rPr>
                <w:rFonts w:ascii="Arial" w:hAnsi="Arial" w:cs="Arial"/>
                <w:color w:val="0000FF"/>
                <w:sz w:val="16"/>
                <w:szCs w:val="16"/>
              </w:rPr>
              <w:t>="</w:t>
            </w:r>
            <w:r w:rsidR="00EE39CD" w:rsidRPr="00EE39CD">
              <w:rPr>
                <w:rFonts w:ascii="Arial" w:hAnsi="Arial" w:cs="Arial"/>
                <w:color w:val="000000"/>
                <w:sz w:val="16"/>
                <w:szCs w:val="16"/>
              </w:rPr>
              <w:t>http://www.opengis.net/def/uom/ISO-8601/0/Gregorian</w:t>
            </w:r>
            <w:r w:rsidR="00EE39CD" w:rsidRPr="00B212FE">
              <w:rPr>
                <w:rFonts w:ascii="Arial" w:hAnsi="Arial"/>
                <w:color w:val="0000FF"/>
                <w:sz w:val="16"/>
              </w:rPr>
              <w:t>"/&gt;</w:t>
            </w:r>
          </w:p>
          <w:p w14:paraId="1CD0F019"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swe:Time</w:t>
            </w:r>
            <w:proofErr w:type="gramEnd"/>
            <w:r w:rsidRPr="00B212FE">
              <w:rPr>
                <w:rFonts w:ascii="Arial" w:hAnsi="Arial"/>
                <w:color w:val="0000FF"/>
                <w:sz w:val="16"/>
              </w:rPr>
              <w:t>&gt;</w:t>
            </w:r>
          </w:p>
          <w:p w14:paraId="1697BD03"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swe:field</w:t>
            </w:r>
            <w:proofErr w:type="gramEnd"/>
            <w:r w:rsidR="00EE39CD" w:rsidRPr="00B212FE">
              <w:rPr>
                <w:rFonts w:ascii="Arial" w:hAnsi="Arial"/>
                <w:color w:val="0000FF"/>
                <w:sz w:val="16"/>
              </w:rPr>
              <w:t>&gt;</w:t>
            </w:r>
          </w:p>
          <w:p w14:paraId="563ACBF8"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proofErr w:type="gramStart"/>
            <w:r w:rsidR="00EE39CD" w:rsidRPr="00B212FE">
              <w:rPr>
                <w:rFonts w:ascii="Arial" w:hAnsi="Arial"/>
                <w:color w:val="800000"/>
                <w:sz w:val="16"/>
              </w:rPr>
              <w:t>swe:field</w:t>
            </w:r>
            <w:proofErr w:type="gramEnd"/>
            <w:r w:rsidR="00EE39CD" w:rsidRPr="00B212FE">
              <w:rPr>
                <w:rFonts w:ascii="Arial" w:hAnsi="Arial"/>
                <w:color w:val="FF0000"/>
                <w:sz w:val="16"/>
              </w:rPr>
              <w:t xml:space="preserve"> name</w:t>
            </w:r>
            <w:r w:rsidR="00EE39CD" w:rsidRPr="00B212FE">
              <w:rPr>
                <w:rFonts w:ascii="Arial" w:hAnsi="Arial"/>
                <w:color w:val="0000FF"/>
                <w:sz w:val="16"/>
              </w:rPr>
              <w:t>="</w:t>
            </w:r>
            <w:r w:rsidR="00EE39CD" w:rsidRPr="00EE39CD">
              <w:rPr>
                <w:rFonts w:ascii="Arial" w:hAnsi="Arial" w:cs="Arial"/>
                <w:color w:val="000000"/>
                <w:sz w:val="16"/>
                <w:szCs w:val="16"/>
              </w:rPr>
              <w:t>EndTime</w:t>
            </w:r>
            <w:r w:rsidR="00EE39CD" w:rsidRPr="00B212FE">
              <w:rPr>
                <w:rFonts w:ascii="Arial" w:hAnsi="Arial"/>
                <w:color w:val="0000FF"/>
                <w:sz w:val="16"/>
              </w:rPr>
              <w:t>"&gt;</w:t>
            </w:r>
          </w:p>
          <w:p w14:paraId="28AFC58F"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proofErr w:type="gramStart"/>
            <w:r w:rsidR="00EE39CD" w:rsidRPr="00B212FE">
              <w:rPr>
                <w:rFonts w:ascii="Arial" w:hAnsi="Arial"/>
                <w:color w:val="800000"/>
                <w:sz w:val="16"/>
              </w:rPr>
              <w:t>swe:Time</w:t>
            </w:r>
            <w:proofErr w:type="gramEnd"/>
            <w:r w:rsidR="00EE39CD" w:rsidRPr="00B212FE">
              <w:rPr>
                <w:rFonts w:ascii="Arial" w:hAnsi="Arial"/>
                <w:color w:val="FF0000"/>
                <w:sz w:val="16"/>
              </w:rPr>
              <w:t xml:space="preserve"> definition</w:t>
            </w:r>
            <w:r w:rsidR="00EE39CD" w:rsidRPr="00B212FE">
              <w:rPr>
                <w:rFonts w:ascii="Arial" w:hAnsi="Arial"/>
                <w:color w:val="0000FF"/>
                <w:sz w:val="16"/>
              </w:rPr>
              <w:t>="</w:t>
            </w:r>
            <w:r w:rsidR="00EE39CD" w:rsidRPr="00EE39CD">
              <w:rPr>
                <w:rFonts w:ascii="Arial" w:hAnsi="Arial" w:cs="Arial"/>
                <w:color w:val="000000"/>
                <w:sz w:val="16"/>
                <w:szCs w:val="16"/>
              </w:rPr>
              <w:t>http://www.opengis.net/def/</w:t>
            </w:r>
            <w:r w:rsidR="00EE39CD" w:rsidRPr="00B212FE">
              <w:rPr>
                <w:rFonts w:ascii="Arial" w:hAnsi="Arial"/>
                <w:color w:val="000000"/>
                <w:sz w:val="16"/>
              </w:rPr>
              <w:t>property</w:t>
            </w:r>
            <w:r w:rsidR="00EE39CD" w:rsidRPr="00EE39CD">
              <w:rPr>
                <w:rFonts w:ascii="Arial" w:hAnsi="Arial" w:cs="Arial"/>
                <w:color w:val="000000"/>
                <w:sz w:val="16"/>
                <w:szCs w:val="16"/>
              </w:rPr>
              <w:t>/OGC/0/SamplingTime</w:t>
            </w:r>
            <w:r w:rsidR="00EE39CD" w:rsidRPr="00B212FE">
              <w:rPr>
                <w:rFonts w:ascii="Arial" w:hAnsi="Arial"/>
                <w:color w:val="0000FF"/>
                <w:sz w:val="16"/>
              </w:rPr>
              <w:t>"&gt;</w:t>
            </w:r>
          </w:p>
          <w:p w14:paraId="7A3AB7F7"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proofErr w:type="gramStart"/>
            <w:r w:rsidR="00EE39CD" w:rsidRPr="00B212FE">
              <w:rPr>
                <w:rFonts w:ascii="Arial" w:hAnsi="Arial"/>
                <w:color w:val="800000"/>
                <w:sz w:val="16"/>
              </w:rPr>
              <w:t>swe:uom</w:t>
            </w:r>
            <w:proofErr w:type="gramEnd"/>
            <w:r w:rsidR="00EE39CD" w:rsidRPr="00B212FE">
              <w:rPr>
                <w:rFonts w:ascii="Arial" w:hAnsi="Arial"/>
                <w:color w:val="FF0000"/>
                <w:sz w:val="16"/>
              </w:rPr>
              <w:t xml:space="preserve"> </w:t>
            </w:r>
            <w:r w:rsidR="00EE39CD" w:rsidRPr="00EE39CD">
              <w:rPr>
                <w:rFonts w:ascii="Arial" w:hAnsi="Arial" w:cs="Arial"/>
                <w:color w:val="FF0000"/>
                <w:sz w:val="16"/>
                <w:szCs w:val="16"/>
              </w:rPr>
              <w:t>xlink:href</w:t>
            </w:r>
            <w:r w:rsidR="00EE39CD" w:rsidRPr="00EE39CD">
              <w:rPr>
                <w:rFonts w:ascii="Arial" w:hAnsi="Arial" w:cs="Arial"/>
                <w:color w:val="0000FF"/>
                <w:sz w:val="16"/>
                <w:szCs w:val="16"/>
              </w:rPr>
              <w:t>="</w:t>
            </w:r>
            <w:r w:rsidR="00EE39CD" w:rsidRPr="00EE39CD">
              <w:rPr>
                <w:rFonts w:ascii="Arial" w:hAnsi="Arial" w:cs="Arial"/>
                <w:color w:val="000000"/>
                <w:sz w:val="16"/>
                <w:szCs w:val="16"/>
              </w:rPr>
              <w:t>http://www.opengis.net/def/uom/ISO-8601/0/Gregorian</w:t>
            </w:r>
            <w:r w:rsidR="00EE39CD" w:rsidRPr="00B212FE">
              <w:rPr>
                <w:rFonts w:ascii="Arial" w:hAnsi="Arial"/>
                <w:color w:val="0000FF"/>
                <w:sz w:val="16"/>
              </w:rPr>
              <w:t>"/&gt;</w:t>
            </w:r>
          </w:p>
          <w:p w14:paraId="39B087B3"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lastRenderedPageBreak/>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swe:Time</w:t>
            </w:r>
            <w:proofErr w:type="gramEnd"/>
            <w:r w:rsidRPr="00B212FE">
              <w:rPr>
                <w:rFonts w:ascii="Arial" w:hAnsi="Arial"/>
                <w:color w:val="0000FF"/>
                <w:sz w:val="16"/>
              </w:rPr>
              <w:t>&gt;</w:t>
            </w:r>
          </w:p>
          <w:p w14:paraId="4452B95D"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swe:field</w:t>
            </w:r>
            <w:proofErr w:type="gramEnd"/>
            <w:r w:rsidR="00EE39CD" w:rsidRPr="00B212FE">
              <w:rPr>
                <w:rFonts w:ascii="Arial" w:hAnsi="Arial"/>
                <w:color w:val="0000FF"/>
                <w:sz w:val="16"/>
              </w:rPr>
              <w:t>&gt;</w:t>
            </w:r>
          </w:p>
          <w:p w14:paraId="349E0EBC"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 xml:space="preserve">  </w:t>
            </w:r>
            <w:r w:rsidR="00EE39CD" w:rsidRPr="00B212FE">
              <w:rPr>
                <w:rFonts w:ascii="Arial" w:hAnsi="Arial"/>
                <w:color w:val="000000"/>
                <w:sz w:val="16"/>
              </w:rPr>
              <w:t>&lt;</w:t>
            </w:r>
            <w:proofErr w:type="gramStart"/>
            <w:r w:rsidR="00EE39CD" w:rsidRPr="00B212FE">
              <w:rPr>
                <w:rFonts w:ascii="Arial" w:hAnsi="Arial"/>
                <w:color w:val="800000"/>
                <w:sz w:val="16"/>
              </w:rPr>
              <w:t>swe:field</w:t>
            </w:r>
            <w:proofErr w:type="gramEnd"/>
            <w:r w:rsidR="00EE39CD" w:rsidRPr="00B212FE">
              <w:rPr>
                <w:rFonts w:ascii="Arial" w:hAnsi="Arial"/>
                <w:color w:val="FF0000"/>
                <w:sz w:val="16"/>
              </w:rPr>
              <w:t xml:space="preserve"> name</w:t>
            </w:r>
            <w:r w:rsidR="00EE39CD" w:rsidRPr="00B212FE">
              <w:rPr>
                <w:rFonts w:ascii="Arial" w:hAnsi="Arial"/>
                <w:color w:val="0000FF"/>
                <w:sz w:val="16"/>
              </w:rPr>
              <w:t>="</w:t>
            </w:r>
            <w:r w:rsidR="00EE39CD" w:rsidRPr="00B212FE">
              <w:rPr>
                <w:rFonts w:ascii="Arial" w:hAnsi="Arial"/>
                <w:color w:val="000000"/>
                <w:sz w:val="16"/>
              </w:rPr>
              <w:t>Verification</w:t>
            </w:r>
            <w:r w:rsidR="00EE39CD" w:rsidRPr="00B212FE">
              <w:rPr>
                <w:rFonts w:ascii="Arial" w:hAnsi="Arial"/>
                <w:color w:val="0000FF"/>
                <w:sz w:val="16"/>
              </w:rPr>
              <w:t>"&gt;</w:t>
            </w:r>
          </w:p>
          <w:p w14:paraId="2EA815FE" w14:textId="77777777" w:rsidR="00EE39CD" w:rsidRPr="00EE39CD" w:rsidRDefault="002C32AA" w:rsidP="00EE39CD">
            <w:pPr>
              <w:autoSpaceDE w:val="0"/>
              <w:autoSpaceDN w:val="0"/>
              <w:adjustRightInd w:val="0"/>
              <w:spacing w:after="0" w:line="240" w:lineRule="auto"/>
              <w:ind w:right="-755"/>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EE39CD" w:rsidRPr="00EE39CD">
              <w:rPr>
                <w:rFonts w:ascii="Arial" w:hAnsi="Arial" w:cs="Arial"/>
                <w:color w:val="000000"/>
                <w:sz w:val="16"/>
                <w:szCs w:val="16"/>
              </w:rPr>
              <w:t>&lt;</w:t>
            </w:r>
            <w:proofErr w:type="gramStart"/>
            <w:r w:rsidR="00EE39CD" w:rsidRPr="00EE39CD">
              <w:rPr>
                <w:rFonts w:ascii="Arial" w:hAnsi="Arial" w:cs="Arial"/>
                <w:color w:val="800000"/>
                <w:sz w:val="16"/>
                <w:szCs w:val="16"/>
              </w:rPr>
              <w:t>swe:Category</w:t>
            </w:r>
            <w:proofErr w:type="gramEnd"/>
            <w:r w:rsidR="00EE39CD" w:rsidRPr="00EE39CD">
              <w:rPr>
                <w:rFonts w:ascii="Arial" w:hAnsi="Arial" w:cs="Arial"/>
                <w:color w:val="FF0000"/>
                <w:sz w:val="16"/>
                <w:szCs w:val="16"/>
              </w:rPr>
              <w:t xml:space="preserve"> definition</w:t>
            </w:r>
            <w:r w:rsidR="00EE39CD" w:rsidRPr="00EE39CD">
              <w:rPr>
                <w:rFonts w:ascii="Arial" w:hAnsi="Arial" w:cs="Arial"/>
                <w:color w:val="0000FF"/>
                <w:sz w:val="16"/>
                <w:szCs w:val="16"/>
              </w:rPr>
              <w:t>="</w:t>
            </w:r>
            <w:r w:rsidR="00EE39CD" w:rsidRPr="00EE39CD">
              <w:rPr>
                <w:rFonts w:ascii="Arial" w:hAnsi="Arial" w:cs="Arial"/>
                <w:color w:val="000000"/>
                <w:sz w:val="16"/>
                <w:szCs w:val="16"/>
              </w:rPr>
              <w:t>http://dd.eionet.europa.eu/vocabularies/aq/observationverification”</w:t>
            </w:r>
            <w:r w:rsidR="00EE39CD" w:rsidRPr="00EE39CD">
              <w:rPr>
                <w:rFonts w:ascii="Arial" w:hAnsi="Arial" w:cs="Arial"/>
                <w:color w:val="0000FF"/>
                <w:sz w:val="16"/>
                <w:szCs w:val="16"/>
              </w:rPr>
              <w:t>/&gt;</w:t>
            </w:r>
          </w:p>
          <w:p w14:paraId="016086FF"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 xml:space="preserve">  </w:t>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swe:field</w:t>
            </w:r>
            <w:proofErr w:type="gramEnd"/>
            <w:r w:rsidR="00EE39CD" w:rsidRPr="00B212FE">
              <w:rPr>
                <w:rFonts w:ascii="Arial" w:hAnsi="Arial"/>
                <w:color w:val="0000FF"/>
                <w:sz w:val="16"/>
              </w:rPr>
              <w:t>&gt;</w:t>
            </w:r>
          </w:p>
          <w:p w14:paraId="6F279051"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proofErr w:type="gramStart"/>
            <w:r w:rsidR="00EE39CD" w:rsidRPr="00B212FE">
              <w:rPr>
                <w:rFonts w:ascii="Arial" w:hAnsi="Arial"/>
                <w:color w:val="800000"/>
                <w:sz w:val="16"/>
              </w:rPr>
              <w:t>swe:field</w:t>
            </w:r>
            <w:proofErr w:type="gramEnd"/>
            <w:r w:rsidR="00EE39CD" w:rsidRPr="00B212FE">
              <w:rPr>
                <w:rFonts w:ascii="Arial" w:hAnsi="Arial"/>
                <w:color w:val="FF0000"/>
                <w:sz w:val="16"/>
              </w:rPr>
              <w:t xml:space="preserve"> name</w:t>
            </w:r>
            <w:r w:rsidR="00EE39CD" w:rsidRPr="00B212FE">
              <w:rPr>
                <w:rFonts w:ascii="Arial" w:hAnsi="Arial"/>
                <w:color w:val="0000FF"/>
                <w:sz w:val="16"/>
              </w:rPr>
              <w:t>="</w:t>
            </w:r>
            <w:r w:rsidR="00EE39CD" w:rsidRPr="00EE39CD">
              <w:rPr>
                <w:rFonts w:ascii="Arial" w:hAnsi="Arial" w:cs="Arial"/>
                <w:color w:val="000000"/>
                <w:sz w:val="16"/>
                <w:szCs w:val="16"/>
              </w:rPr>
              <w:t>Validity</w:t>
            </w:r>
            <w:r w:rsidR="00EE39CD" w:rsidRPr="00B212FE">
              <w:rPr>
                <w:rFonts w:ascii="Arial" w:hAnsi="Arial"/>
                <w:color w:val="0000FF"/>
                <w:sz w:val="16"/>
              </w:rPr>
              <w:t>"&gt;</w:t>
            </w:r>
          </w:p>
          <w:p w14:paraId="5BD86FA8" w14:textId="77777777" w:rsidR="00EE39CD" w:rsidRPr="00EE39CD" w:rsidRDefault="002C32AA" w:rsidP="00EE39CD">
            <w:pPr>
              <w:autoSpaceDE w:val="0"/>
              <w:autoSpaceDN w:val="0"/>
              <w:adjustRightInd w:val="0"/>
              <w:spacing w:after="0" w:line="240" w:lineRule="auto"/>
              <w:ind w:right="-755"/>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EE39CD" w:rsidRPr="00EE39CD">
              <w:rPr>
                <w:rFonts w:ascii="Arial" w:hAnsi="Arial" w:cs="Arial"/>
                <w:color w:val="000000"/>
                <w:sz w:val="16"/>
                <w:szCs w:val="16"/>
              </w:rPr>
              <w:t>&lt;</w:t>
            </w:r>
            <w:proofErr w:type="gramStart"/>
            <w:r w:rsidR="00EE39CD" w:rsidRPr="00EE39CD">
              <w:rPr>
                <w:rFonts w:ascii="Arial" w:hAnsi="Arial" w:cs="Arial"/>
                <w:color w:val="800000"/>
                <w:sz w:val="16"/>
                <w:szCs w:val="16"/>
              </w:rPr>
              <w:t>swe:Category</w:t>
            </w:r>
            <w:proofErr w:type="gramEnd"/>
            <w:r w:rsidR="00EE39CD" w:rsidRPr="00EE39CD">
              <w:rPr>
                <w:rFonts w:ascii="Arial" w:hAnsi="Arial" w:cs="Arial"/>
                <w:color w:val="FF0000"/>
                <w:sz w:val="16"/>
                <w:szCs w:val="16"/>
              </w:rPr>
              <w:t xml:space="preserve"> definition</w:t>
            </w:r>
            <w:r w:rsidR="00EE39CD" w:rsidRPr="00EE39CD">
              <w:rPr>
                <w:rFonts w:ascii="Arial" w:hAnsi="Arial" w:cs="Arial"/>
                <w:color w:val="0000FF"/>
                <w:sz w:val="16"/>
                <w:szCs w:val="16"/>
              </w:rPr>
              <w:t>="</w:t>
            </w:r>
            <w:r w:rsidR="00EE39CD" w:rsidRPr="00EE39CD">
              <w:rPr>
                <w:rFonts w:ascii="Arial" w:hAnsi="Arial" w:cs="Arial"/>
                <w:color w:val="000000"/>
                <w:sz w:val="16"/>
                <w:szCs w:val="16"/>
              </w:rPr>
              <w:t>http://dd.eionet.europa.eu/vocabularies/aq/observationvalidity”</w:t>
            </w:r>
            <w:r w:rsidR="00EE39CD" w:rsidRPr="00EE39CD">
              <w:rPr>
                <w:rFonts w:ascii="Arial" w:hAnsi="Arial" w:cs="Arial"/>
                <w:color w:val="0000FF"/>
                <w:sz w:val="16"/>
                <w:szCs w:val="16"/>
              </w:rPr>
              <w:t>/&gt;</w:t>
            </w:r>
          </w:p>
          <w:p w14:paraId="19406B8E" w14:textId="77777777" w:rsidR="00EE39CD" w:rsidRPr="00EE39CD" w:rsidRDefault="002C32AA" w:rsidP="00EE39CD">
            <w:pPr>
              <w:autoSpaceDE w:val="0"/>
              <w:autoSpaceDN w:val="0"/>
              <w:adjustRightInd w:val="0"/>
              <w:spacing w:after="0" w:line="240" w:lineRule="auto"/>
              <w:ind w:right="-755"/>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 xml:space="preserve"> </w:t>
            </w:r>
            <w:r w:rsidR="00EE39CD" w:rsidRPr="00EE39CD">
              <w:rPr>
                <w:rFonts w:ascii="Arial" w:hAnsi="Arial" w:cs="Arial"/>
                <w:color w:val="000000"/>
                <w:sz w:val="16"/>
                <w:szCs w:val="16"/>
              </w:rPr>
              <w:t>&lt;</w:t>
            </w:r>
            <w:r w:rsidR="00EE39CD" w:rsidRPr="00EE39CD">
              <w:rPr>
                <w:rFonts w:ascii="Arial" w:hAnsi="Arial" w:cs="Arial"/>
                <w:color w:val="0000FF"/>
                <w:sz w:val="16"/>
                <w:szCs w:val="16"/>
              </w:rPr>
              <w:t>/</w:t>
            </w:r>
            <w:proofErr w:type="gramStart"/>
            <w:r w:rsidR="00EE39CD" w:rsidRPr="00EE39CD">
              <w:rPr>
                <w:rFonts w:ascii="Arial" w:hAnsi="Arial" w:cs="Arial"/>
                <w:color w:val="800000"/>
                <w:sz w:val="16"/>
                <w:szCs w:val="16"/>
              </w:rPr>
              <w:t>swe:field</w:t>
            </w:r>
            <w:proofErr w:type="gramEnd"/>
            <w:r w:rsidR="00EE39CD" w:rsidRPr="00EE39CD">
              <w:rPr>
                <w:rFonts w:ascii="Arial" w:hAnsi="Arial" w:cs="Arial"/>
                <w:color w:val="0000FF"/>
                <w:sz w:val="16"/>
                <w:szCs w:val="16"/>
              </w:rPr>
              <w:t>&gt;</w:t>
            </w:r>
          </w:p>
          <w:p w14:paraId="576AF329" w14:textId="77777777" w:rsidR="00EE39CD" w:rsidRPr="00EE39CD" w:rsidRDefault="002C32AA" w:rsidP="00EE39CD">
            <w:pPr>
              <w:autoSpaceDE w:val="0"/>
              <w:autoSpaceDN w:val="0"/>
              <w:adjustRightInd w:val="0"/>
              <w:spacing w:after="0" w:line="240" w:lineRule="auto"/>
              <w:ind w:right="-755"/>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EE39CD" w:rsidRPr="00EE39CD">
              <w:rPr>
                <w:rFonts w:ascii="Arial" w:hAnsi="Arial" w:cs="Arial"/>
                <w:color w:val="000000"/>
                <w:sz w:val="16"/>
                <w:szCs w:val="16"/>
              </w:rPr>
              <w:tab/>
            </w:r>
            <w:r>
              <w:rPr>
                <w:rFonts w:ascii="Arial" w:hAnsi="Arial" w:cs="Arial"/>
                <w:color w:val="000000"/>
                <w:sz w:val="16"/>
                <w:szCs w:val="16"/>
              </w:rPr>
              <w:t xml:space="preserve">  </w:t>
            </w:r>
            <w:r w:rsidR="00EE39CD" w:rsidRPr="00EE39CD">
              <w:rPr>
                <w:rFonts w:ascii="Arial" w:hAnsi="Arial" w:cs="Arial"/>
                <w:color w:val="000000"/>
                <w:sz w:val="16"/>
                <w:szCs w:val="16"/>
              </w:rPr>
              <w:t>&lt;</w:t>
            </w:r>
            <w:proofErr w:type="gramStart"/>
            <w:r w:rsidR="00EE39CD" w:rsidRPr="00EE39CD">
              <w:rPr>
                <w:rFonts w:ascii="Arial" w:hAnsi="Arial" w:cs="Arial"/>
                <w:color w:val="800000"/>
                <w:sz w:val="16"/>
                <w:szCs w:val="16"/>
              </w:rPr>
              <w:t>swe:field</w:t>
            </w:r>
            <w:proofErr w:type="gramEnd"/>
            <w:r w:rsidR="00EE39CD" w:rsidRPr="00EE39CD">
              <w:rPr>
                <w:rFonts w:ascii="Arial" w:hAnsi="Arial" w:cs="Arial"/>
                <w:color w:val="FF0000"/>
                <w:sz w:val="16"/>
                <w:szCs w:val="16"/>
              </w:rPr>
              <w:t xml:space="preserve"> name</w:t>
            </w:r>
            <w:r w:rsidR="00EE39CD" w:rsidRPr="00EE39CD">
              <w:rPr>
                <w:rFonts w:ascii="Arial" w:hAnsi="Arial" w:cs="Arial"/>
                <w:color w:val="0000FF"/>
                <w:sz w:val="16"/>
                <w:szCs w:val="16"/>
              </w:rPr>
              <w:t>="</w:t>
            </w:r>
            <w:r w:rsidR="00EE39CD" w:rsidRPr="00EE39CD">
              <w:rPr>
                <w:rFonts w:ascii="Arial" w:hAnsi="Arial" w:cs="Arial"/>
                <w:color w:val="000000"/>
                <w:sz w:val="16"/>
                <w:szCs w:val="16"/>
              </w:rPr>
              <w:t>Value</w:t>
            </w:r>
            <w:r w:rsidR="00EE39CD" w:rsidRPr="00EE39CD">
              <w:rPr>
                <w:rFonts w:ascii="Arial" w:hAnsi="Arial" w:cs="Arial"/>
                <w:color w:val="0000FF"/>
                <w:sz w:val="16"/>
                <w:szCs w:val="16"/>
              </w:rPr>
              <w:t>"&gt;</w:t>
            </w:r>
          </w:p>
          <w:p w14:paraId="3CFF5E29"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FF"/>
                <w:sz w:val="16"/>
              </w:rPr>
              <w:t>&lt;</w:t>
            </w:r>
            <w:proofErr w:type="gramStart"/>
            <w:r w:rsidRPr="00B212FE">
              <w:rPr>
                <w:rFonts w:ascii="Arial" w:hAnsi="Arial"/>
                <w:color w:val="800000"/>
                <w:sz w:val="16"/>
              </w:rPr>
              <w:t>swe:Quantity</w:t>
            </w:r>
            <w:proofErr w:type="gramEnd"/>
            <w:r w:rsidRPr="00B212FE">
              <w:rPr>
                <w:rFonts w:ascii="Arial" w:hAnsi="Arial"/>
                <w:color w:val="FF0000"/>
                <w:sz w:val="16"/>
              </w:rPr>
              <w:t xml:space="preserve"> definition</w:t>
            </w:r>
            <w:r w:rsidRPr="00B212FE">
              <w:rPr>
                <w:rFonts w:ascii="Arial" w:hAnsi="Arial"/>
                <w:color w:val="0000FF"/>
                <w:sz w:val="16"/>
              </w:rPr>
              <w:t>="</w:t>
            </w:r>
            <w:r w:rsidRPr="00EE39CD">
              <w:rPr>
                <w:sz w:val="16"/>
                <w:szCs w:val="16"/>
              </w:rPr>
              <w:t xml:space="preserve"> </w:t>
            </w:r>
            <w:r w:rsidRPr="00EE39CD">
              <w:rPr>
                <w:rFonts w:ascii="Arial" w:hAnsi="Arial" w:cs="Arial"/>
                <w:color w:val="000000"/>
                <w:sz w:val="16"/>
                <w:szCs w:val="16"/>
              </w:rPr>
              <w:t>http://dd.eionet.europa.eu/vocabulary/aq/primaryObservation/month</w:t>
            </w:r>
            <w:r w:rsidRPr="00B212FE">
              <w:rPr>
                <w:rFonts w:ascii="Arial" w:hAnsi="Arial"/>
                <w:color w:val="0000FF"/>
                <w:sz w:val="16"/>
              </w:rPr>
              <w:t>"&gt;</w:t>
            </w:r>
          </w:p>
          <w:p w14:paraId="2BCC24CF"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proofErr w:type="gramStart"/>
            <w:r w:rsidR="00EE39CD" w:rsidRPr="00B212FE">
              <w:rPr>
                <w:rFonts w:ascii="Arial" w:hAnsi="Arial"/>
                <w:color w:val="800000"/>
                <w:sz w:val="16"/>
              </w:rPr>
              <w:t>swe:uom</w:t>
            </w:r>
            <w:proofErr w:type="gramEnd"/>
            <w:r w:rsidR="00EE39CD" w:rsidRPr="00B212FE">
              <w:rPr>
                <w:rFonts w:ascii="Arial" w:hAnsi="Arial"/>
                <w:color w:val="FF0000"/>
                <w:sz w:val="16"/>
              </w:rPr>
              <w:t xml:space="preserve"> code</w:t>
            </w:r>
            <w:r w:rsidR="00EE39CD" w:rsidRPr="00B212FE">
              <w:rPr>
                <w:rFonts w:ascii="Arial" w:hAnsi="Arial"/>
                <w:color w:val="0000FF"/>
                <w:sz w:val="16"/>
              </w:rPr>
              <w:t>="</w:t>
            </w:r>
            <w:r w:rsidR="00EE39CD" w:rsidRPr="00EE39CD">
              <w:rPr>
                <w:rFonts w:ascii="Arial" w:hAnsi="Arial" w:cs="Arial"/>
                <w:color w:val="000000"/>
                <w:sz w:val="16"/>
                <w:szCs w:val="16"/>
              </w:rPr>
              <w:t xml:space="preserve"> </w:t>
            </w:r>
            <w:r w:rsidR="00EE39CD" w:rsidRPr="00EE39CD">
              <w:rPr>
                <w:sz w:val="16"/>
                <w:szCs w:val="16"/>
              </w:rPr>
              <w:t>http://dd.eionet.europa.eu/vocabulary/uom/concentration/ug.m</w:t>
            </w:r>
            <w:r w:rsidR="00EE39CD" w:rsidRPr="00B212FE">
              <w:rPr>
                <w:sz w:val="16"/>
              </w:rPr>
              <w:t>-3</w:t>
            </w:r>
            <w:r w:rsidR="00EE39CD" w:rsidRPr="00B212FE">
              <w:rPr>
                <w:rFonts w:ascii="Arial" w:hAnsi="Arial"/>
                <w:color w:val="0000FF"/>
                <w:sz w:val="16"/>
              </w:rPr>
              <w:t>"/&gt;</w:t>
            </w:r>
          </w:p>
          <w:p w14:paraId="51ACF1D7"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swe:Quantity</w:t>
            </w:r>
            <w:proofErr w:type="gramEnd"/>
            <w:r w:rsidR="00EE39CD" w:rsidRPr="00B212FE">
              <w:rPr>
                <w:rFonts w:ascii="Arial" w:hAnsi="Arial"/>
                <w:color w:val="0000FF"/>
                <w:sz w:val="16"/>
              </w:rPr>
              <w:t>&gt;</w:t>
            </w:r>
          </w:p>
          <w:p w14:paraId="72C69A5F" w14:textId="77777777" w:rsidR="00EE39CD" w:rsidRPr="00B212FE" w:rsidRDefault="002C32AA" w:rsidP="00B212FE">
            <w:pPr>
              <w:autoSpaceDE w:val="0"/>
              <w:autoSpaceDN w:val="0"/>
              <w:adjustRightInd w:val="0"/>
              <w:spacing w:after="0" w:line="240" w:lineRule="auto"/>
              <w:ind w:right="-755"/>
              <w:rPr>
                <w:rFonts w:ascii="Arial" w:hAnsi="Arial"/>
                <w:color w:val="0000FF"/>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swe:field</w:t>
            </w:r>
            <w:proofErr w:type="gramEnd"/>
            <w:r w:rsidR="00EE39CD" w:rsidRPr="00B212FE">
              <w:rPr>
                <w:rFonts w:ascii="Arial" w:hAnsi="Arial"/>
                <w:color w:val="0000FF"/>
                <w:sz w:val="16"/>
              </w:rPr>
              <w:t>&gt;</w:t>
            </w:r>
          </w:p>
          <w:p w14:paraId="481D237A"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Pr>
                <w:rFonts w:ascii="Arial" w:hAnsi="Arial" w:cs="Arial"/>
                <w:color w:val="000000"/>
                <w:sz w:val="16"/>
                <w:szCs w:val="16"/>
              </w:rPr>
              <w:t xml:space="preserve">  </w:t>
            </w:r>
            <w:r w:rsidR="00EE39CD" w:rsidRPr="00B212FE">
              <w:rPr>
                <w:rFonts w:ascii="Arial" w:hAnsi="Arial"/>
                <w:color w:val="000000"/>
                <w:sz w:val="16"/>
              </w:rPr>
              <w:t>&lt;</w:t>
            </w:r>
            <w:proofErr w:type="gramStart"/>
            <w:r w:rsidR="00EE39CD" w:rsidRPr="00B212FE">
              <w:rPr>
                <w:rFonts w:ascii="Arial" w:hAnsi="Arial"/>
                <w:color w:val="800000"/>
                <w:sz w:val="16"/>
              </w:rPr>
              <w:t>swe:field</w:t>
            </w:r>
            <w:proofErr w:type="gramEnd"/>
            <w:r w:rsidR="00EE39CD" w:rsidRPr="00B212FE">
              <w:rPr>
                <w:rFonts w:ascii="Arial" w:hAnsi="Arial"/>
                <w:color w:val="FF0000"/>
                <w:sz w:val="16"/>
              </w:rPr>
              <w:t xml:space="preserve"> name</w:t>
            </w:r>
            <w:r w:rsidR="00EE39CD" w:rsidRPr="00B212FE">
              <w:rPr>
                <w:rFonts w:ascii="Arial" w:hAnsi="Arial"/>
                <w:color w:val="0000FF"/>
                <w:sz w:val="16"/>
              </w:rPr>
              <w:t>="</w:t>
            </w:r>
            <w:r w:rsidR="00EE39CD" w:rsidRPr="00EE39CD">
              <w:rPr>
                <w:rFonts w:ascii="Arial" w:hAnsi="Arial" w:cs="Arial"/>
                <w:color w:val="000000"/>
                <w:sz w:val="16"/>
                <w:szCs w:val="16"/>
              </w:rPr>
              <w:t>DataCapture</w:t>
            </w:r>
            <w:r w:rsidR="00EE39CD" w:rsidRPr="00B212FE">
              <w:rPr>
                <w:rFonts w:ascii="Arial" w:hAnsi="Arial"/>
                <w:color w:val="0000FF"/>
                <w:sz w:val="16"/>
              </w:rPr>
              <w:t>"&gt;</w:t>
            </w:r>
          </w:p>
          <w:p w14:paraId="20E6C7A1"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FF"/>
                <w:sz w:val="16"/>
              </w:rPr>
              <w:t>&lt;</w:t>
            </w:r>
            <w:proofErr w:type="gramStart"/>
            <w:r w:rsidRPr="00B212FE">
              <w:rPr>
                <w:rFonts w:ascii="Arial" w:hAnsi="Arial"/>
                <w:color w:val="800000"/>
                <w:sz w:val="16"/>
              </w:rPr>
              <w:t>swe:Quantity</w:t>
            </w:r>
            <w:proofErr w:type="gramEnd"/>
            <w:r w:rsidRPr="00B212FE">
              <w:rPr>
                <w:rFonts w:ascii="Arial" w:hAnsi="Arial"/>
                <w:color w:val="FF0000"/>
                <w:sz w:val="16"/>
              </w:rPr>
              <w:t xml:space="preserve"> definition</w:t>
            </w:r>
            <w:r w:rsidRPr="00B212FE">
              <w:rPr>
                <w:rFonts w:ascii="Arial" w:hAnsi="Arial"/>
                <w:color w:val="0000FF"/>
                <w:sz w:val="16"/>
              </w:rPr>
              <w:t>="</w:t>
            </w:r>
            <w:r w:rsidRPr="00EE39CD">
              <w:rPr>
                <w:sz w:val="16"/>
                <w:szCs w:val="16"/>
              </w:rPr>
              <w:t xml:space="preserve"> </w:t>
            </w:r>
            <w:r w:rsidRPr="00EE39CD">
              <w:rPr>
                <w:rFonts w:ascii="Arial" w:hAnsi="Arial" w:cs="Arial"/>
                <w:color w:val="000000"/>
                <w:sz w:val="16"/>
                <w:szCs w:val="16"/>
              </w:rPr>
              <w:t>http://dd.eionet.europa.eu/vocabulary/aq/primaryObservation/dc</w:t>
            </w:r>
            <w:r w:rsidRPr="00B212FE">
              <w:rPr>
                <w:rFonts w:ascii="Arial" w:hAnsi="Arial"/>
                <w:color w:val="0000FF"/>
                <w:sz w:val="16"/>
              </w:rPr>
              <w:t>"&gt;</w:t>
            </w:r>
          </w:p>
          <w:p w14:paraId="508529D4"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proofErr w:type="gramStart"/>
            <w:r w:rsidR="00EE39CD" w:rsidRPr="00B212FE">
              <w:rPr>
                <w:rFonts w:ascii="Arial" w:hAnsi="Arial"/>
                <w:color w:val="800000"/>
                <w:sz w:val="16"/>
              </w:rPr>
              <w:t>swe:uom</w:t>
            </w:r>
            <w:proofErr w:type="gramEnd"/>
            <w:r w:rsidR="00EE39CD" w:rsidRPr="00B212FE">
              <w:rPr>
                <w:rFonts w:ascii="Arial" w:hAnsi="Arial"/>
                <w:color w:val="FF0000"/>
                <w:sz w:val="16"/>
              </w:rPr>
              <w:t xml:space="preserve"> code</w:t>
            </w:r>
            <w:r w:rsidR="00EE39CD" w:rsidRPr="00B212FE">
              <w:rPr>
                <w:rFonts w:ascii="Arial" w:hAnsi="Arial"/>
                <w:color w:val="0000FF"/>
                <w:sz w:val="16"/>
              </w:rPr>
              <w:t>="</w:t>
            </w:r>
            <w:r w:rsidR="00EE39CD" w:rsidRPr="00EE39CD">
              <w:rPr>
                <w:rFonts w:ascii="Arial" w:hAnsi="Arial" w:cs="Arial"/>
                <w:color w:val="000000"/>
                <w:sz w:val="16"/>
                <w:szCs w:val="16"/>
              </w:rPr>
              <w:t xml:space="preserve"> </w:t>
            </w:r>
            <w:r w:rsidR="00EE39CD" w:rsidRPr="00EE39CD">
              <w:rPr>
                <w:sz w:val="16"/>
                <w:szCs w:val="16"/>
              </w:rPr>
              <w:t>http://dd.eionet.europa.eu/vocabulary/uom/statistics/</w:t>
            </w:r>
            <w:r w:rsidR="00EE39CD" w:rsidRPr="00B212FE">
              <w:rPr>
                <w:sz w:val="16"/>
              </w:rPr>
              <w:t>percentage</w:t>
            </w:r>
            <w:r w:rsidR="00EE39CD" w:rsidRPr="00B212FE">
              <w:rPr>
                <w:rFonts w:ascii="Arial" w:hAnsi="Arial"/>
                <w:color w:val="0000FF"/>
                <w:sz w:val="16"/>
              </w:rPr>
              <w:t>"/&gt;</w:t>
            </w:r>
          </w:p>
          <w:p w14:paraId="1FA288A7"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swe:Quantity</w:t>
            </w:r>
            <w:proofErr w:type="gramEnd"/>
            <w:r w:rsidR="00EE39CD" w:rsidRPr="00B212FE">
              <w:rPr>
                <w:rFonts w:ascii="Arial" w:hAnsi="Arial"/>
                <w:color w:val="0000FF"/>
                <w:sz w:val="16"/>
              </w:rPr>
              <w:t>&gt;</w:t>
            </w:r>
          </w:p>
          <w:p w14:paraId="396131F4" w14:textId="77777777" w:rsidR="00EE39CD" w:rsidRPr="00B212FE" w:rsidRDefault="002C32AA" w:rsidP="00B212FE">
            <w:pPr>
              <w:autoSpaceDE w:val="0"/>
              <w:autoSpaceDN w:val="0"/>
              <w:adjustRightInd w:val="0"/>
              <w:spacing w:after="0" w:line="240" w:lineRule="auto"/>
              <w:ind w:right="-755"/>
              <w:rPr>
                <w:rFonts w:ascii="Arial" w:hAnsi="Arial"/>
                <w:color w:val="000000"/>
                <w:sz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 xml:space="preserve">  </w:t>
            </w:r>
            <w:r w:rsidR="00EE39CD" w:rsidRPr="00B212FE">
              <w:rPr>
                <w:rFonts w:ascii="Arial" w:hAnsi="Arial"/>
                <w:color w:val="000000"/>
                <w:sz w:val="16"/>
              </w:rPr>
              <w:t>&lt;</w:t>
            </w:r>
            <w:r w:rsidR="00EE39CD" w:rsidRPr="00B212FE">
              <w:rPr>
                <w:rFonts w:ascii="Arial" w:hAnsi="Arial"/>
                <w:color w:val="0000FF"/>
                <w:sz w:val="16"/>
              </w:rPr>
              <w:t>/</w:t>
            </w:r>
            <w:proofErr w:type="gramStart"/>
            <w:r w:rsidR="00EE39CD" w:rsidRPr="00B212FE">
              <w:rPr>
                <w:rFonts w:ascii="Arial" w:hAnsi="Arial"/>
                <w:color w:val="800000"/>
                <w:sz w:val="16"/>
              </w:rPr>
              <w:t>swe:field</w:t>
            </w:r>
            <w:proofErr w:type="gramEnd"/>
            <w:r w:rsidR="00EE39CD" w:rsidRPr="00B212FE">
              <w:rPr>
                <w:rFonts w:ascii="Arial" w:hAnsi="Arial"/>
                <w:color w:val="0000FF"/>
                <w:sz w:val="16"/>
              </w:rPr>
              <w:t>&gt;</w:t>
            </w:r>
          </w:p>
          <w:p w14:paraId="60C63BD3"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swe:DataRecord</w:t>
            </w:r>
            <w:proofErr w:type="gramEnd"/>
            <w:r w:rsidRPr="00B212FE">
              <w:rPr>
                <w:rFonts w:ascii="Arial" w:hAnsi="Arial"/>
                <w:color w:val="0000FF"/>
                <w:sz w:val="16"/>
              </w:rPr>
              <w:t>&gt;</w:t>
            </w:r>
          </w:p>
          <w:p w14:paraId="2FF1F3DB"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swe:elementType</w:t>
            </w:r>
            <w:proofErr w:type="gramEnd"/>
            <w:r w:rsidRPr="00B212FE">
              <w:rPr>
                <w:rFonts w:ascii="Arial" w:hAnsi="Arial"/>
                <w:color w:val="0000FF"/>
                <w:sz w:val="16"/>
              </w:rPr>
              <w:t>&gt;</w:t>
            </w:r>
          </w:p>
          <w:p w14:paraId="7024E91B" w14:textId="77777777" w:rsidR="00EE39CD" w:rsidRPr="00EE39CD" w:rsidRDefault="00EE39CD" w:rsidP="00EE39CD">
            <w:pPr>
              <w:autoSpaceDE w:val="0"/>
              <w:autoSpaceDN w:val="0"/>
              <w:adjustRightInd w:val="0"/>
              <w:spacing w:after="0" w:line="240" w:lineRule="auto"/>
              <w:ind w:right="-755"/>
              <w:rPr>
                <w:rFonts w:ascii="Arial" w:hAnsi="Arial" w:cs="Arial"/>
                <w:color w:val="000000"/>
                <w:sz w:val="16"/>
                <w:szCs w:val="16"/>
              </w:rPr>
            </w:pPr>
            <w:r w:rsidRPr="00EE39CD">
              <w:rPr>
                <w:rFonts w:ascii="Arial" w:hAnsi="Arial" w:cs="Arial"/>
                <w:color w:val="000000"/>
                <w:sz w:val="16"/>
                <w:szCs w:val="16"/>
              </w:rPr>
              <w:tab/>
            </w:r>
            <w:r w:rsidRPr="00EE39CD">
              <w:rPr>
                <w:rFonts w:ascii="Arial" w:hAnsi="Arial" w:cs="Arial"/>
                <w:color w:val="000000"/>
                <w:sz w:val="16"/>
                <w:szCs w:val="16"/>
              </w:rPr>
              <w:tab/>
            </w:r>
            <w:r w:rsidRPr="00EE39CD">
              <w:rPr>
                <w:rFonts w:ascii="Arial" w:hAnsi="Arial" w:cs="Arial"/>
                <w:color w:val="000000"/>
                <w:sz w:val="16"/>
                <w:szCs w:val="16"/>
              </w:rPr>
              <w:tab/>
              <w:t>&lt;</w:t>
            </w:r>
            <w:r w:rsidRPr="00EE39CD">
              <w:rPr>
                <w:rFonts w:ascii="Arial" w:hAnsi="Arial" w:cs="Arial"/>
                <w:color w:val="800000"/>
                <w:sz w:val="16"/>
                <w:szCs w:val="16"/>
              </w:rPr>
              <w:t>swe:values</w:t>
            </w:r>
            <w:r w:rsidRPr="00EE39CD">
              <w:rPr>
                <w:rFonts w:ascii="Arial" w:hAnsi="Arial" w:cs="Arial"/>
                <w:color w:val="0000FF"/>
                <w:sz w:val="16"/>
                <w:szCs w:val="16"/>
              </w:rPr>
              <w:t>&gt;</w:t>
            </w:r>
            <w:r w:rsidRPr="00EE39CD">
              <w:rPr>
                <w:rFonts w:ascii="Arial" w:hAnsi="Arial" w:cs="Arial"/>
                <w:color w:val="000000"/>
                <w:sz w:val="16"/>
                <w:szCs w:val="16"/>
              </w:rPr>
              <w:t>2010-01-01T01:00:00+01:00,2010-01-31T24:00:00+01:00,1,1,1.58,100@@2010-02-01T01:00:00+01:00,2010-02-28T24:00:00+01:00,1,1,1.324,100@@2010-03-01T01:00:00+01:00,2010-03-31T24:00:00+01:00,1,1,1.261,70.97@@2010-04-01T01:00:00+01:00,2010-04-30T24:00:00+01:00,1,1,0.736,40@@2010-05-01T01:00:00+01:00,2010-05-31T24:00:00+01:00,1,1,0.548,100@@2010-06-01T01:00:00+01:00,2010-06-30T24:00:00+01:00,1,1,0.512,100@@2010-07-01T01:00:00+01:00,2010-07-31T24:00:00+01:00,1,1,0.356,100@@2010-08-01T01:00:00+01:00,2010-08-31T24:00:00+01:00,1,1,0.462,100@@2010-09-01T01:00:00+01:00,2010-09-30T01:00:00+01:00,1,1,0.894,93.33@@2010-10-01T01:00:00+01:00,2010-10-31T24:00:00+01:00,1,1,1.092,64.52@@2010-11-01T01:00:00+01:00,2010-11-30T24:00:00+01:00,1,1,0.99,100@@2010-12-01T01:00:00+01:00,2010-12-31T24:00:00+01:00,1,1,1.358,100@@</w:t>
            </w:r>
            <w:r w:rsidRPr="00EE39CD">
              <w:rPr>
                <w:rFonts w:ascii="Arial" w:hAnsi="Arial" w:cs="Arial"/>
                <w:color w:val="0000FF"/>
                <w:sz w:val="16"/>
                <w:szCs w:val="16"/>
              </w:rPr>
              <w:t>&lt;/&lt;/</w:t>
            </w:r>
            <w:r w:rsidRPr="00EE39CD">
              <w:rPr>
                <w:rFonts w:ascii="Arial" w:hAnsi="Arial" w:cs="Arial"/>
                <w:color w:val="800000"/>
                <w:sz w:val="16"/>
                <w:szCs w:val="16"/>
              </w:rPr>
              <w:t>swe:values</w:t>
            </w:r>
            <w:r w:rsidRPr="00EE39CD">
              <w:rPr>
                <w:rFonts w:ascii="Arial" w:hAnsi="Arial" w:cs="Arial"/>
                <w:color w:val="0000FF"/>
                <w:sz w:val="16"/>
                <w:szCs w:val="16"/>
              </w:rPr>
              <w:t>&gt;</w:t>
            </w:r>
          </w:p>
          <w:p w14:paraId="530F94C3"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r>
            <w:r w:rsidRPr="00B212FE">
              <w:rPr>
                <w:rFonts w:ascii="Arial" w:hAnsi="Arial"/>
                <w:color w:val="000000"/>
                <w:sz w:val="16"/>
              </w:rPr>
              <w:tab/>
              <w:t>&lt;</w:t>
            </w:r>
            <w:r w:rsidRPr="00B212FE">
              <w:rPr>
                <w:rFonts w:ascii="Arial" w:hAnsi="Arial"/>
                <w:color w:val="0000FF"/>
                <w:sz w:val="16"/>
              </w:rPr>
              <w:t>/</w:t>
            </w:r>
            <w:proofErr w:type="gramStart"/>
            <w:r w:rsidRPr="00B212FE">
              <w:rPr>
                <w:rFonts w:ascii="Arial" w:hAnsi="Arial"/>
                <w:color w:val="800000"/>
                <w:sz w:val="16"/>
              </w:rPr>
              <w:t>om:result</w:t>
            </w:r>
            <w:proofErr w:type="gramEnd"/>
            <w:r w:rsidRPr="00B212FE">
              <w:rPr>
                <w:rFonts w:ascii="Arial" w:hAnsi="Arial"/>
                <w:color w:val="0000FF"/>
                <w:sz w:val="16"/>
              </w:rPr>
              <w:t>&gt;</w:t>
            </w:r>
          </w:p>
          <w:p w14:paraId="17CAE2AC" w14:textId="77777777" w:rsidR="00EE39CD" w:rsidRPr="00B212FE" w:rsidRDefault="00EE39CD" w:rsidP="00B212FE">
            <w:pPr>
              <w:autoSpaceDE w:val="0"/>
              <w:autoSpaceDN w:val="0"/>
              <w:adjustRightInd w:val="0"/>
              <w:spacing w:after="0" w:line="240" w:lineRule="auto"/>
              <w:ind w:right="-755"/>
              <w:rPr>
                <w:rFonts w:ascii="Arial" w:hAnsi="Arial"/>
                <w:color w:val="000000"/>
                <w:sz w:val="16"/>
              </w:rPr>
            </w:pPr>
            <w:r w:rsidRPr="00B212FE">
              <w:rPr>
                <w:rFonts w:ascii="Arial" w:hAnsi="Arial"/>
                <w:color w:val="000000"/>
                <w:sz w:val="16"/>
              </w:rPr>
              <w:tab/>
              <w:t>&lt;</w:t>
            </w:r>
            <w:r w:rsidRPr="00B212FE">
              <w:rPr>
                <w:rFonts w:ascii="Arial" w:hAnsi="Arial"/>
                <w:color w:val="0000FF"/>
                <w:sz w:val="16"/>
              </w:rPr>
              <w:t>/</w:t>
            </w:r>
            <w:r w:rsidRPr="00B212FE">
              <w:rPr>
                <w:rFonts w:ascii="Arial" w:hAnsi="Arial"/>
                <w:color w:val="800000"/>
                <w:sz w:val="16"/>
              </w:rPr>
              <w:t>om:OM_Observation</w:t>
            </w:r>
            <w:r w:rsidRPr="00B212FE">
              <w:rPr>
                <w:rFonts w:ascii="Arial" w:hAnsi="Arial"/>
                <w:color w:val="0000FF"/>
                <w:sz w:val="16"/>
              </w:rPr>
              <w:t>&gt;</w:t>
            </w:r>
          </w:p>
          <w:p w14:paraId="5D668E30" w14:textId="77777777" w:rsidR="00EE39CD" w:rsidRPr="00B212FE" w:rsidRDefault="00EE39CD" w:rsidP="00B212FE">
            <w:pPr>
              <w:ind w:right="-755"/>
              <w:rPr>
                <w:rFonts w:ascii="Arial" w:hAnsi="Arial"/>
                <w:color w:val="0000FF"/>
                <w:sz w:val="20"/>
                <w:highlight w:val="white"/>
              </w:rPr>
            </w:pPr>
            <w:r w:rsidRPr="00B212FE">
              <w:rPr>
                <w:rFonts w:ascii="Arial" w:hAnsi="Arial"/>
                <w:color w:val="000000"/>
                <w:sz w:val="16"/>
              </w:rPr>
              <w:t>&lt;</w:t>
            </w:r>
            <w:r w:rsidRPr="00B212FE">
              <w:rPr>
                <w:rFonts w:ascii="Arial" w:hAnsi="Arial"/>
                <w:color w:val="0000FF"/>
                <w:sz w:val="16"/>
              </w:rPr>
              <w:t>/</w:t>
            </w:r>
            <w:proofErr w:type="gramStart"/>
            <w:r w:rsidRPr="00B212FE">
              <w:rPr>
                <w:rFonts w:ascii="Arial" w:hAnsi="Arial"/>
                <w:color w:val="800000"/>
                <w:sz w:val="16"/>
              </w:rPr>
              <w:t>gml:featureMember</w:t>
            </w:r>
            <w:proofErr w:type="gramEnd"/>
            <w:r w:rsidRPr="00B212FE">
              <w:rPr>
                <w:rFonts w:ascii="Arial" w:hAnsi="Arial"/>
                <w:color w:val="0000FF"/>
                <w:sz w:val="16"/>
              </w:rPr>
              <w:t>&gt;</w:t>
            </w:r>
          </w:p>
          <w:p w14:paraId="4269BFFF" w14:textId="77777777" w:rsidR="00B61975" w:rsidRPr="003A53EC" w:rsidRDefault="00B61975" w:rsidP="00B61975">
            <w:pPr>
              <w:autoSpaceDE w:val="0"/>
              <w:autoSpaceDN w:val="0"/>
              <w:adjustRightInd w:val="0"/>
              <w:spacing w:after="0" w:line="240" w:lineRule="auto"/>
              <w:rPr>
                <w:rFonts w:cs="Calibri"/>
                <w:color w:val="000000"/>
                <w:sz w:val="16"/>
                <w:szCs w:val="16"/>
                <w:highlight w:val="yellow"/>
                <w:lang w:eastAsia="en-GB"/>
              </w:rPr>
            </w:pPr>
          </w:p>
          <w:p w14:paraId="6DF77D70" w14:textId="77777777" w:rsidR="005F41DE" w:rsidRPr="00B212FE" w:rsidRDefault="005F41DE" w:rsidP="00B61975">
            <w:pPr>
              <w:widowControl w:val="0"/>
              <w:autoSpaceDE w:val="0"/>
              <w:autoSpaceDN w:val="0"/>
              <w:adjustRightInd w:val="0"/>
              <w:spacing w:after="0" w:line="240" w:lineRule="auto"/>
              <w:rPr>
                <w:rFonts w:ascii="Times New Roman" w:hAnsi="Times New Roman"/>
                <w:sz w:val="16"/>
                <w:highlight w:val="yellow"/>
              </w:rPr>
            </w:pPr>
          </w:p>
        </w:tc>
      </w:tr>
      <w:tr w:rsidR="005F41DE" w:rsidRPr="003A53EC" w14:paraId="6A7057D2" w14:textId="77777777" w:rsidTr="005F41DE">
        <w:tc>
          <w:tcPr>
            <w:tcW w:w="5000" w:type="pct"/>
            <w:tcBorders>
              <w:top w:val="nil"/>
              <w:left w:val="nil"/>
              <w:bottom w:val="nil"/>
              <w:right w:val="nil"/>
            </w:tcBorders>
            <w:shd w:val="clear" w:color="auto" w:fill="auto"/>
          </w:tcPr>
          <w:p w14:paraId="31FA4D32" w14:textId="77777777" w:rsidR="005F41DE" w:rsidRPr="00B212FE" w:rsidRDefault="005F41DE" w:rsidP="005F41DE">
            <w:pPr>
              <w:widowControl w:val="0"/>
              <w:autoSpaceDE w:val="0"/>
              <w:autoSpaceDN w:val="0"/>
              <w:adjustRightInd w:val="0"/>
              <w:spacing w:after="0" w:line="240" w:lineRule="auto"/>
              <w:rPr>
                <w:color w:val="000000"/>
                <w:sz w:val="16"/>
                <w:highlight w:val="yellow"/>
              </w:rPr>
            </w:pPr>
          </w:p>
        </w:tc>
      </w:tr>
      <w:tr w:rsidR="005F41DE" w:rsidRPr="005F41DE" w14:paraId="7B9887B5" w14:textId="77777777" w:rsidTr="005F41DE">
        <w:tc>
          <w:tcPr>
            <w:tcW w:w="5000" w:type="pct"/>
            <w:tcBorders>
              <w:top w:val="nil"/>
              <w:left w:val="nil"/>
              <w:bottom w:val="nil"/>
              <w:right w:val="nil"/>
            </w:tcBorders>
            <w:shd w:val="clear" w:color="auto" w:fill="auto"/>
          </w:tcPr>
          <w:p w14:paraId="72E5F944" w14:textId="77777777" w:rsidR="005F41DE" w:rsidRPr="003A53EC" w:rsidRDefault="005F41DE" w:rsidP="005F41DE">
            <w:pPr>
              <w:widowControl w:val="0"/>
              <w:autoSpaceDE w:val="0"/>
              <w:autoSpaceDN w:val="0"/>
              <w:adjustRightInd w:val="0"/>
              <w:spacing w:after="0" w:line="240" w:lineRule="auto"/>
              <w:rPr>
                <w:rFonts w:eastAsia="Times New Roman" w:cs="Calibri"/>
                <w:color w:val="000000"/>
                <w:sz w:val="16"/>
                <w:szCs w:val="16"/>
                <w:highlight w:val="yellow"/>
                <w:lang w:eastAsia="en-GB"/>
              </w:rPr>
            </w:pPr>
          </w:p>
        </w:tc>
      </w:tr>
    </w:tbl>
    <w:p w14:paraId="259B1B13" w14:textId="77777777" w:rsidR="005F41DE" w:rsidRDefault="005F41DE" w:rsidP="005F41DE"/>
    <w:p w14:paraId="1B824CC1" w14:textId="523C83EC" w:rsidR="00B05953" w:rsidRDefault="00947DC2" w:rsidP="00B05953">
      <w:pPr>
        <w:pStyle w:val="Heading1"/>
      </w:pPr>
      <w:r>
        <w:br w:type="page"/>
      </w:r>
      <w:bookmarkStart w:id="27" w:name="_Ref329872530"/>
      <w:bookmarkStart w:id="28" w:name="_Ref329876356"/>
      <w:bookmarkStart w:id="29" w:name="_Toc336258425"/>
      <w:bookmarkStart w:id="30" w:name="_Toc477951729"/>
      <w:r w:rsidR="00B05953">
        <w:lastRenderedPageBreak/>
        <w:t>Processing of raw data by EEA system</w:t>
      </w:r>
      <w:bookmarkEnd w:id="30"/>
    </w:p>
    <w:p w14:paraId="3BFA7735" w14:textId="79A94B49" w:rsidR="00BE3F51" w:rsidRDefault="00B05953" w:rsidP="00B05953">
      <w:r w:rsidRPr="00B05953">
        <w:t xml:space="preserve">Primary </w:t>
      </w:r>
      <w:r w:rsidR="00BE3F51">
        <w:t xml:space="preserve">measurements </w:t>
      </w:r>
      <w:r w:rsidRPr="00B05953">
        <w:t xml:space="preserve">data reported (delivered) in XML </w:t>
      </w:r>
      <w:r>
        <w:t xml:space="preserve">by countries are processed by </w:t>
      </w:r>
      <w:r w:rsidR="00BE3F51">
        <w:t xml:space="preserve">EEA </w:t>
      </w:r>
      <w:proofErr w:type="gramStart"/>
      <w:r w:rsidR="00BE3F51">
        <w:t>in order to</w:t>
      </w:r>
      <w:proofErr w:type="gramEnd"/>
      <w:r w:rsidR="00BE3F51">
        <w:t xml:space="preserve"> calculate statistics described in this document. </w:t>
      </w:r>
    </w:p>
    <w:p w14:paraId="2FD08202" w14:textId="77777777" w:rsidR="00743D79" w:rsidRDefault="00743D79" w:rsidP="00B05953">
      <w:r>
        <w:t>Primary data can be delivered via:</w:t>
      </w:r>
    </w:p>
    <w:p w14:paraId="4272B6BC" w14:textId="71DE5735" w:rsidR="00743D79" w:rsidRDefault="00743D79" w:rsidP="00E70B69">
      <w:pPr>
        <w:numPr>
          <w:ilvl w:val="0"/>
          <w:numId w:val="56"/>
        </w:numPr>
      </w:pPr>
      <w:r>
        <w:t>Primary validated data (E1a) via CDR for official reporting</w:t>
      </w:r>
    </w:p>
    <w:p w14:paraId="0379C791" w14:textId="69126562" w:rsidR="00D33157" w:rsidRDefault="00743D79" w:rsidP="00E70B69">
      <w:pPr>
        <w:numPr>
          <w:ilvl w:val="0"/>
          <w:numId w:val="56"/>
        </w:numPr>
      </w:pPr>
      <w:r>
        <w:t xml:space="preserve">Up to date primary data (E2a) via FTP or SOS services </w:t>
      </w:r>
    </w:p>
    <w:p w14:paraId="74D5775D" w14:textId="265960A8" w:rsidR="00D33157" w:rsidRDefault="00D33157" w:rsidP="00D33157">
      <w:pPr>
        <w:pStyle w:val="Heading2"/>
        <w:rPr>
          <w:lang w:val="en-US"/>
        </w:rPr>
      </w:pPr>
      <w:bookmarkStart w:id="31" w:name="_Toc477951730"/>
      <w:r>
        <w:rPr>
          <w:lang w:val="en-US"/>
        </w:rPr>
        <w:t xml:space="preserve">Storage of primary data &amp; key </w:t>
      </w:r>
      <w:r w:rsidR="004A5A29">
        <w:rPr>
          <w:lang w:val="en-US"/>
        </w:rPr>
        <w:t>attributes on records</w:t>
      </w:r>
      <w:bookmarkEnd w:id="31"/>
    </w:p>
    <w:p w14:paraId="0088D589" w14:textId="203A9FB4" w:rsidR="004A5A29" w:rsidRDefault="004A5A29" w:rsidP="004A5A29">
      <w:proofErr w:type="gramStart"/>
      <w:r>
        <w:t>In order to</w:t>
      </w:r>
      <w:proofErr w:type="gramEnd"/>
      <w:r>
        <w:t xml:space="preserve"> keep full traceability of data delivered and correctly process it, key attributes are record</w:t>
      </w:r>
      <w:r w:rsidR="00E70B69">
        <w:t>ed</w:t>
      </w:r>
      <w:r>
        <w:t xml:space="preserve"> by EEA for all records. These are essential </w:t>
      </w:r>
      <w:proofErr w:type="gramStart"/>
      <w:r>
        <w:t>in order to</w:t>
      </w:r>
      <w:proofErr w:type="gramEnd"/>
      <w:r>
        <w:t xml:space="preserve"> process incoming raw data and to </w:t>
      </w:r>
      <w:r w:rsidR="00E70B69">
        <w:t>calculate</w:t>
      </w:r>
      <w:r>
        <w:t xml:space="preserve"> statistics.</w:t>
      </w:r>
    </w:p>
    <w:p w14:paraId="40B1ED87" w14:textId="10549106" w:rsidR="004A5A29" w:rsidRDefault="004A5A29" w:rsidP="004A5A29">
      <w:r>
        <w:t>For each record reported EEA stores the following:</w:t>
      </w:r>
    </w:p>
    <w:p w14:paraId="389A3E4B" w14:textId="40196687" w:rsidR="004A5A29" w:rsidRDefault="004A5A29" w:rsidP="00E70B69">
      <w:pPr>
        <w:numPr>
          <w:ilvl w:val="0"/>
          <w:numId w:val="56"/>
        </w:numPr>
      </w:pPr>
      <w:r>
        <w:t xml:space="preserve">Key meta-information </w:t>
      </w:r>
      <w:proofErr w:type="gramStart"/>
      <w:r>
        <w:t>( SamplingPoint</w:t>
      </w:r>
      <w:proofErr w:type="gramEnd"/>
      <w:r>
        <w:t>, SamplingPointProcess, Sample…)</w:t>
      </w:r>
    </w:p>
    <w:p w14:paraId="1334F541" w14:textId="0C0599D0" w:rsidR="004A5A29" w:rsidRDefault="004A5A29" w:rsidP="00E70B69">
      <w:pPr>
        <w:numPr>
          <w:ilvl w:val="0"/>
          <w:numId w:val="56"/>
        </w:numPr>
      </w:pPr>
      <w:r>
        <w:t>Pollutant &amp; unit</w:t>
      </w:r>
    </w:p>
    <w:p w14:paraId="297F1998" w14:textId="3838A0DF" w:rsidR="004A5A29" w:rsidRDefault="004A5A29" w:rsidP="00E70B69">
      <w:pPr>
        <w:numPr>
          <w:ilvl w:val="0"/>
          <w:numId w:val="56"/>
        </w:numPr>
      </w:pPr>
      <w:r>
        <w:t>Start and end time of the record</w:t>
      </w:r>
    </w:p>
    <w:p w14:paraId="4DEA7FE0" w14:textId="5A8DE968" w:rsidR="004A5A29" w:rsidRDefault="004A5A29" w:rsidP="00E70B69">
      <w:pPr>
        <w:numPr>
          <w:ilvl w:val="0"/>
          <w:numId w:val="56"/>
        </w:numPr>
      </w:pPr>
      <w:proofErr w:type="gramStart"/>
      <w:r w:rsidRPr="004A5A29">
        <w:t>om:resultTime</w:t>
      </w:r>
      <w:proofErr w:type="gramEnd"/>
      <w:r>
        <w:t xml:space="preserve"> (time when record was generated by provider)</w:t>
      </w:r>
    </w:p>
    <w:p w14:paraId="448FC539" w14:textId="48701859" w:rsidR="004A5A29" w:rsidRDefault="00765EE0" w:rsidP="00E70B69">
      <w:pPr>
        <w:numPr>
          <w:ilvl w:val="0"/>
          <w:numId w:val="56"/>
        </w:numPr>
      </w:pPr>
      <w:r>
        <w:t>Validity and verification flag</w:t>
      </w:r>
    </w:p>
    <w:p w14:paraId="11BCD038" w14:textId="37E2D066" w:rsidR="00765EE0" w:rsidRDefault="00765EE0" w:rsidP="00E70B69">
      <w:pPr>
        <w:numPr>
          <w:ilvl w:val="0"/>
          <w:numId w:val="56"/>
        </w:numPr>
      </w:pPr>
      <w:r>
        <w:t>Origen of the value (CDR official repository vs FTP/SOS)</w:t>
      </w:r>
    </w:p>
    <w:p w14:paraId="30B2C5EC" w14:textId="77777777" w:rsidR="00A826FF" w:rsidRDefault="00A826FF" w:rsidP="00A826FF"/>
    <w:p w14:paraId="4DDDD051" w14:textId="3475E52B" w:rsidR="004A5A29" w:rsidRDefault="00765EE0" w:rsidP="00E70B69">
      <w:pPr>
        <w:pStyle w:val="Heading3"/>
        <w:rPr>
          <w:lang w:val="en-US"/>
        </w:rPr>
      </w:pPr>
      <w:bookmarkStart w:id="32" w:name="_Toc477951731"/>
      <w:r>
        <w:t>Key meta-information</w:t>
      </w:r>
      <w:bookmarkEnd w:id="32"/>
    </w:p>
    <w:p w14:paraId="71B877E5" w14:textId="550388E0" w:rsidR="00765EE0" w:rsidRDefault="00897F04" w:rsidP="00D33157">
      <w:pPr>
        <w:rPr>
          <w:lang w:val="en-US"/>
        </w:rPr>
      </w:pPr>
      <w:r w:rsidRPr="00E70B69">
        <w:rPr>
          <w:highlight w:val="yellow"/>
          <w:lang w:val="en-US"/>
        </w:rPr>
        <w:t>To be completed</w:t>
      </w:r>
    </w:p>
    <w:p w14:paraId="31061B52" w14:textId="77777777" w:rsidR="00765EE0" w:rsidRDefault="00765EE0" w:rsidP="00E70B69">
      <w:pPr>
        <w:pStyle w:val="Heading3"/>
      </w:pPr>
      <w:bookmarkStart w:id="33" w:name="_Toc477951732"/>
      <w:r>
        <w:t>Pollutant &amp; unit</w:t>
      </w:r>
      <w:bookmarkEnd w:id="33"/>
    </w:p>
    <w:p w14:paraId="555FBBAF" w14:textId="20B1954E" w:rsidR="00A826FF" w:rsidRDefault="00A826FF" w:rsidP="00E70B69">
      <w:r>
        <w:t xml:space="preserve">All records are stored </w:t>
      </w:r>
      <w:r w:rsidR="00897F04">
        <w:t>with the corresponding pollutant code and unit.</w:t>
      </w:r>
    </w:p>
    <w:p w14:paraId="5252EE0F" w14:textId="77777777" w:rsidR="00765EE0" w:rsidRDefault="00765EE0" w:rsidP="00E70B69">
      <w:pPr>
        <w:pStyle w:val="Heading3"/>
      </w:pPr>
      <w:bookmarkStart w:id="34" w:name="_Toc477951733"/>
      <w:r>
        <w:t>Start and end time of the record</w:t>
      </w:r>
      <w:bookmarkEnd w:id="34"/>
    </w:p>
    <w:p w14:paraId="3C45F31C" w14:textId="040D7258" w:rsidR="00B8049B" w:rsidRDefault="00B8049B" w:rsidP="00B8049B">
      <w:r>
        <w:t xml:space="preserve">All records are stored with the corresponding start and end time recorded. All primary </w:t>
      </w:r>
      <w:r w:rsidR="00E70B69">
        <w:t xml:space="preserve">hourly </w:t>
      </w:r>
      <w:r>
        <w:t xml:space="preserve">data </w:t>
      </w:r>
      <w:r w:rsidR="00E70B69">
        <w:t>are</w:t>
      </w:r>
      <w:r>
        <w:t xml:space="preserve"> stored as UTC+1.</w:t>
      </w:r>
    </w:p>
    <w:p w14:paraId="5283840C" w14:textId="77777777" w:rsidR="00765EE0" w:rsidRDefault="00765EE0" w:rsidP="00E70B69">
      <w:pPr>
        <w:pStyle w:val="Heading3"/>
      </w:pPr>
      <w:bookmarkStart w:id="35" w:name="_Toc477951734"/>
      <w:proofErr w:type="gramStart"/>
      <w:r w:rsidRPr="004A5A29">
        <w:t>om:resultTime</w:t>
      </w:r>
      <w:proofErr w:type="gramEnd"/>
      <w:r>
        <w:t xml:space="preserve"> (time when record was generated by provider)</w:t>
      </w:r>
      <w:bookmarkEnd w:id="35"/>
    </w:p>
    <w:p w14:paraId="06AD3A69" w14:textId="5447EE00" w:rsidR="00B91123" w:rsidRPr="00B91123" w:rsidRDefault="00B91123" w:rsidP="00E70B69">
      <w:r>
        <w:t xml:space="preserve">All records are stored with </w:t>
      </w:r>
      <w:r w:rsidR="00B8049B">
        <w:t xml:space="preserve">resultTime provided by data provider. </w:t>
      </w:r>
      <w:r>
        <w:t xml:space="preserve">This is essential to prevent </w:t>
      </w:r>
      <w:r w:rsidR="001B15E7">
        <w:t>processing older data over newer datasets.</w:t>
      </w:r>
    </w:p>
    <w:p w14:paraId="1A6DAEF5" w14:textId="77777777" w:rsidR="00765EE0" w:rsidRDefault="00765EE0" w:rsidP="00E70B69">
      <w:pPr>
        <w:pStyle w:val="Heading3"/>
      </w:pPr>
      <w:bookmarkStart w:id="36" w:name="_Toc477951735"/>
      <w:r>
        <w:t>Validity and verification flag</w:t>
      </w:r>
      <w:bookmarkEnd w:id="36"/>
    </w:p>
    <w:p w14:paraId="3421D5F2" w14:textId="72A631A0" w:rsidR="00765EE0" w:rsidRDefault="00765EE0" w:rsidP="00765EE0">
      <w:pPr>
        <w:rPr>
          <w:lang w:val="en-US"/>
        </w:rPr>
      </w:pPr>
      <w:proofErr w:type="gramStart"/>
      <w:r>
        <w:rPr>
          <w:lang w:val="en-US"/>
        </w:rPr>
        <w:t>According to</w:t>
      </w:r>
      <w:proofErr w:type="gramEnd"/>
      <w:r>
        <w:rPr>
          <w:lang w:val="en-US"/>
        </w:rPr>
        <w:t xml:space="preserve"> section 2, all primary data must be provided with a validity flag. This validity flag is essential </w:t>
      </w:r>
      <w:proofErr w:type="gramStart"/>
      <w:r>
        <w:rPr>
          <w:lang w:val="en-US"/>
        </w:rPr>
        <w:t>in order to</w:t>
      </w:r>
      <w:proofErr w:type="gramEnd"/>
      <w:r>
        <w:rPr>
          <w:lang w:val="en-US"/>
        </w:rPr>
        <w:t xml:space="preserve"> correctly calculate any statistics and accompanying information like data capture/time coverage/data coverage. The validity flag is essential</w:t>
      </w:r>
      <w:r w:rsidR="00E70B69">
        <w:rPr>
          <w:lang w:val="en-US"/>
        </w:rPr>
        <w:t>.</w:t>
      </w:r>
    </w:p>
    <w:p w14:paraId="11197A8F" w14:textId="77777777" w:rsidR="00765EE0" w:rsidRPr="00947DC2" w:rsidRDefault="00765EE0" w:rsidP="00765EE0">
      <w:pPr>
        <w:pStyle w:val="Caption"/>
      </w:pPr>
      <w:r>
        <w:lastRenderedPageBreak/>
        <w:t xml:space="preserve">Table </w:t>
      </w:r>
      <w:fldSimple w:instr=" SEQ Table \* ARABIC ">
        <w:r>
          <w:rPr>
            <w:noProof/>
          </w:rPr>
          <w:t>3</w:t>
        </w:r>
      </w:fldSimple>
      <w:r>
        <w:t xml:space="preserve"> </w:t>
      </w:r>
      <w:r w:rsidRPr="00A8358C">
        <w:t>Validity and verification status flag</w:t>
      </w:r>
      <w:r>
        <w:t>s</w:t>
      </w:r>
    </w:p>
    <w:tbl>
      <w:tblPr>
        <w:tblW w:w="0" w:type="auto"/>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671"/>
        <w:gridCol w:w="1469"/>
        <w:gridCol w:w="5994"/>
      </w:tblGrid>
      <w:tr w:rsidR="00666048" w:rsidRPr="00373F3F" w14:paraId="3595549A" w14:textId="77777777" w:rsidTr="00E70B69">
        <w:tc>
          <w:tcPr>
            <w:tcW w:w="1671" w:type="dxa"/>
            <w:shd w:val="clear" w:color="auto" w:fill="4F81BD"/>
          </w:tcPr>
          <w:p w14:paraId="197F8B08" w14:textId="7A3FC825" w:rsidR="00765EE0" w:rsidRPr="00373F3F" w:rsidRDefault="00765EE0" w:rsidP="001B15E7">
            <w:pPr>
              <w:spacing w:after="0" w:line="240" w:lineRule="auto"/>
              <w:rPr>
                <w:bCs/>
                <w:color w:val="FFFFFF"/>
              </w:rPr>
            </w:pPr>
            <w:r>
              <w:rPr>
                <w:bCs/>
                <w:color w:val="FFFFFF"/>
              </w:rPr>
              <w:t xml:space="preserve">EEA’s </w:t>
            </w:r>
            <w:r w:rsidR="001B15E7">
              <w:rPr>
                <w:bCs/>
                <w:color w:val="FFFFFF"/>
              </w:rPr>
              <w:t>general</w:t>
            </w:r>
            <w:r>
              <w:rPr>
                <w:bCs/>
                <w:color w:val="FFFFFF"/>
              </w:rPr>
              <w:t xml:space="preserve"> category</w:t>
            </w:r>
          </w:p>
        </w:tc>
        <w:tc>
          <w:tcPr>
            <w:tcW w:w="1469" w:type="dxa"/>
            <w:tcBorders>
              <w:top w:val="single" w:sz="8" w:space="0" w:color="4F81BD"/>
              <w:left w:val="single" w:sz="8" w:space="0" w:color="4F81BD"/>
              <w:right w:val="single" w:sz="8" w:space="0" w:color="4F81BD"/>
            </w:tcBorders>
            <w:shd w:val="clear" w:color="auto" w:fill="4F81BD"/>
          </w:tcPr>
          <w:p w14:paraId="4D056588" w14:textId="7BEE20C2" w:rsidR="00765EE0" w:rsidRPr="00373F3F" w:rsidRDefault="001B15E7" w:rsidP="00765EE0">
            <w:pPr>
              <w:spacing w:after="0" w:line="240" w:lineRule="auto"/>
              <w:rPr>
                <w:bCs/>
                <w:color w:val="FFFFFF"/>
              </w:rPr>
            </w:pPr>
            <w:r>
              <w:rPr>
                <w:bCs/>
                <w:color w:val="FFFFFF"/>
              </w:rPr>
              <w:t xml:space="preserve">Validity </w:t>
            </w:r>
            <w:r w:rsidR="00765EE0" w:rsidRPr="00373F3F">
              <w:rPr>
                <w:bCs/>
                <w:color w:val="FFFFFF"/>
              </w:rPr>
              <w:t>Code</w:t>
            </w:r>
          </w:p>
        </w:tc>
        <w:tc>
          <w:tcPr>
            <w:tcW w:w="5994" w:type="dxa"/>
            <w:shd w:val="clear" w:color="auto" w:fill="4F81BD"/>
          </w:tcPr>
          <w:p w14:paraId="6314F203" w14:textId="77777777" w:rsidR="00765EE0" w:rsidRPr="00373F3F" w:rsidRDefault="00765EE0" w:rsidP="00765EE0">
            <w:pPr>
              <w:spacing w:after="0" w:line="240" w:lineRule="auto"/>
              <w:rPr>
                <w:bCs/>
                <w:color w:val="FFFFFF"/>
              </w:rPr>
            </w:pPr>
            <w:r w:rsidRPr="00373F3F">
              <w:rPr>
                <w:bCs/>
                <w:color w:val="FFFFFF"/>
              </w:rPr>
              <w:t>Code number</w:t>
            </w:r>
          </w:p>
        </w:tc>
      </w:tr>
      <w:tr w:rsidR="00666048" w:rsidRPr="00373F3F" w14:paraId="1C8B40B5" w14:textId="77777777" w:rsidTr="00E70B69">
        <w:tc>
          <w:tcPr>
            <w:tcW w:w="1671" w:type="dxa"/>
            <w:tcBorders>
              <w:top w:val="single" w:sz="8" w:space="0" w:color="4F81BD"/>
              <w:left w:val="single" w:sz="8" w:space="0" w:color="4F81BD"/>
              <w:bottom w:val="single" w:sz="8" w:space="0" w:color="4F81BD"/>
            </w:tcBorders>
            <w:shd w:val="clear" w:color="auto" w:fill="auto"/>
          </w:tcPr>
          <w:p w14:paraId="3CDB66EC" w14:textId="3A5967A5" w:rsidR="00765EE0" w:rsidRPr="00373F3F" w:rsidRDefault="00666048" w:rsidP="00765EE0">
            <w:pPr>
              <w:spacing w:after="0" w:line="240" w:lineRule="auto"/>
              <w:rPr>
                <w:bCs/>
              </w:rPr>
            </w:pPr>
            <w:r w:rsidRPr="0050583C">
              <w:rPr>
                <w:lang w:val="en-US"/>
              </w:rPr>
              <w:t>validdata</w:t>
            </w:r>
          </w:p>
        </w:tc>
        <w:tc>
          <w:tcPr>
            <w:tcW w:w="1469" w:type="dxa"/>
            <w:tcBorders>
              <w:top w:val="single" w:sz="8" w:space="0" w:color="4F81BD"/>
              <w:left w:val="single" w:sz="8" w:space="0" w:color="4F81BD"/>
              <w:bottom w:val="single" w:sz="8" w:space="0" w:color="4F81BD"/>
              <w:right w:val="single" w:sz="8" w:space="0" w:color="4F81BD"/>
            </w:tcBorders>
            <w:shd w:val="clear" w:color="auto" w:fill="auto"/>
          </w:tcPr>
          <w:p w14:paraId="31EF3FAB" w14:textId="77777777" w:rsidR="00666048" w:rsidRPr="00373F3F" w:rsidRDefault="00666048" w:rsidP="00666048">
            <w:pPr>
              <w:spacing w:after="0" w:line="240" w:lineRule="auto"/>
              <w:rPr>
                <w:b/>
              </w:rPr>
            </w:pPr>
            <w:r w:rsidRPr="00373F3F">
              <w:rPr>
                <w:b/>
              </w:rPr>
              <w:t>1</w:t>
            </w:r>
          </w:p>
          <w:p w14:paraId="426A5325" w14:textId="77777777" w:rsidR="00666048" w:rsidRPr="00373F3F" w:rsidRDefault="00666048" w:rsidP="00666048">
            <w:pPr>
              <w:spacing w:after="0" w:line="240" w:lineRule="auto"/>
              <w:rPr>
                <w:b/>
              </w:rPr>
            </w:pPr>
            <w:r w:rsidRPr="00373F3F">
              <w:rPr>
                <w:b/>
              </w:rPr>
              <w:t>2</w:t>
            </w:r>
          </w:p>
          <w:p w14:paraId="39C8E286" w14:textId="4088B60D" w:rsidR="00765EE0" w:rsidRPr="00373F3F" w:rsidRDefault="00666048" w:rsidP="00B91123">
            <w:pPr>
              <w:spacing w:after="0" w:line="240" w:lineRule="auto"/>
              <w:rPr>
                <w:b/>
              </w:rPr>
            </w:pPr>
            <w:r w:rsidRPr="00373F3F">
              <w:rPr>
                <w:b/>
              </w:rPr>
              <w:t>3</w:t>
            </w:r>
            <w:r w:rsidR="00765EE0" w:rsidRPr="00373F3F">
              <w:rPr>
                <w:lang w:val="en-US"/>
              </w:rPr>
              <w:t xml:space="preserve"> </w:t>
            </w:r>
          </w:p>
        </w:tc>
        <w:tc>
          <w:tcPr>
            <w:tcW w:w="5994" w:type="dxa"/>
            <w:tcBorders>
              <w:top w:val="single" w:sz="8" w:space="0" w:color="4F81BD"/>
              <w:bottom w:val="single" w:sz="8" w:space="0" w:color="4F81BD"/>
              <w:right w:val="single" w:sz="8" w:space="0" w:color="4F81BD"/>
            </w:tcBorders>
            <w:shd w:val="clear" w:color="auto" w:fill="auto"/>
          </w:tcPr>
          <w:p w14:paraId="7BF29A84" w14:textId="6F028401" w:rsidR="00765EE0" w:rsidRDefault="00666048" w:rsidP="00765EE0">
            <w:pPr>
              <w:spacing w:after="0" w:line="240" w:lineRule="auto"/>
              <w:rPr>
                <w:b/>
              </w:rPr>
            </w:pPr>
            <w:r>
              <w:rPr>
                <w:b/>
              </w:rPr>
              <w:t xml:space="preserve">Valid data will </w:t>
            </w:r>
            <w:proofErr w:type="gramStart"/>
            <w:r>
              <w:rPr>
                <w:b/>
              </w:rPr>
              <w:t>used</w:t>
            </w:r>
            <w:proofErr w:type="gramEnd"/>
            <w:r>
              <w:rPr>
                <w:b/>
              </w:rPr>
              <w:t xml:space="preserve"> to calculate any statistic.</w:t>
            </w:r>
          </w:p>
          <w:p w14:paraId="42DFBE10" w14:textId="57BCF26E" w:rsidR="00765EE0" w:rsidRPr="00373F3F" w:rsidRDefault="00666048" w:rsidP="00B91123">
            <w:pPr>
              <w:spacing w:after="0" w:line="240" w:lineRule="auto"/>
              <w:rPr>
                <w:b/>
              </w:rPr>
            </w:pPr>
            <w:r>
              <w:rPr>
                <w:b/>
              </w:rPr>
              <w:t xml:space="preserve">Valid data will also be used to calculate accompanying information like </w:t>
            </w:r>
            <w:r>
              <w:rPr>
                <w:lang w:val="en-US"/>
              </w:rPr>
              <w:t>data capture/time coverage/data coverage</w:t>
            </w:r>
          </w:p>
        </w:tc>
      </w:tr>
      <w:tr w:rsidR="00666048" w:rsidRPr="00373F3F" w14:paraId="7787DB27" w14:textId="77777777" w:rsidTr="00666048">
        <w:tc>
          <w:tcPr>
            <w:tcW w:w="1671" w:type="dxa"/>
            <w:tcBorders>
              <w:top w:val="single" w:sz="8" w:space="0" w:color="4F81BD"/>
              <w:left w:val="single" w:sz="8" w:space="0" w:color="4F81BD"/>
              <w:bottom w:val="single" w:sz="8" w:space="0" w:color="4F81BD"/>
            </w:tcBorders>
            <w:shd w:val="clear" w:color="auto" w:fill="auto"/>
          </w:tcPr>
          <w:p w14:paraId="5D64F649" w14:textId="53AA9069" w:rsidR="00666048" w:rsidRPr="0050583C" w:rsidRDefault="00666048" w:rsidP="00765EE0">
            <w:pPr>
              <w:spacing w:after="0" w:line="240" w:lineRule="auto"/>
              <w:rPr>
                <w:lang w:val="en-US"/>
              </w:rPr>
            </w:pPr>
            <w:r w:rsidRPr="0050583C">
              <w:rPr>
                <w:lang w:val="en-US"/>
              </w:rPr>
              <w:t>notvalid_maint </w:t>
            </w:r>
          </w:p>
        </w:tc>
        <w:tc>
          <w:tcPr>
            <w:tcW w:w="1469" w:type="dxa"/>
            <w:tcBorders>
              <w:top w:val="single" w:sz="8" w:space="0" w:color="4F81BD"/>
              <w:left w:val="single" w:sz="8" w:space="0" w:color="4F81BD"/>
              <w:bottom w:val="single" w:sz="8" w:space="0" w:color="4F81BD"/>
              <w:right w:val="single" w:sz="8" w:space="0" w:color="4F81BD"/>
            </w:tcBorders>
            <w:shd w:val="clear" w:color="auto" w:fill="auto"/>
          </w:tcPr>
          <w:p w14:paraId="284A6723" w14:textId="77777777" w:rsidR="00666048" w:rsidRPr="00373F3F" w:rsidRDefault="00666048" w:rsidP="00666048">
            <w:pPr>
              <w:spacing w:after="0" w:line="240" w:lineRule="auto"/>
              <w:rPr>
                <w:b/>
              </w:rPr>
            </w:pPr>
            <w:r w:rsidRPr="00373F3F">
              <w:rPr>
                <w:b/>
              </w:rPr>
              <w:t>-99</w:t>
            </w:r>
          </w:p>
          <w:p w14:paraId="05492597" w14:textId="5E040DD1" w:rsidR="00666048" w:rsidRPr="00373F3F" w:rsidRDefault="00666048" w:rsidP="00666048">
            <w:pPr>
              <w:spacing w:after="0" w:line="240" w:lineRule="auto"/>
              <w:rPr>
                <w:b/>
              </w:rPr>
            </w:pPr>
          </w:p>
        </w:tc>
        <w:tc>
          <w:tcPr>
            <w:tcW w:w="5994" w:type="dxa"/>
            <w:tcBorders>
              <w:top w:val="single" w:sz="8" w:space="0" w:color="4F81BD"/>
              <w:bottom w:val="single" w:sz="8" w:space="0" w:color="4F81BD"/>
              <w:right w:val="single" w:sz="8" w:space="0" w:color="4F81BD"/>
            </w:tcBorders>
            <w:shd w:val="clear" w:color="auto" w:fill="auto"/>
          </w:tcPr>
          <w:p w14:paraId="4EF57462" w14:textId="3F52A11D" w:rsidR="001B15E7" w:rsidRDefault="001B15E7" w:rsidP="001B15E7">
            <w:pPr>
              <w:spacing w:after="0" w:line="240" w:lineRule="auto"/>
              <w:rPr>
                <w:b/>
              </w:rPr>
            </w:pPr>
            <w:r>
              <w:rPr>
                <w:b/>
              </w:rPr>
              <w:t>Ignored when calculating any statistic.</w:t>
            </w:r>
          </w:p>
          <w:p w14:paraId="6233C7E1" w14:textId="14387529" w:rsidR="00666048" w:rsidRDefault="001B15E7" w:rsidP="001B15E7">
            <w:pPr>
              <w:spacing w:after="0" w:line="240" w:lineRule="auto"/>
              <w:rPr>
                <w:b/>
              </w:rPr>
            </w:pPr>
            <w:r>
              <w:rPr>
                <w:b/>
              </w:rPr>
              <w:t xml:space="preserve">Used to calculate accompanying information like </w:t>
            </w:r>
            <w:r>
              <w:rPr>
                <w:lang w:val="en-US"/>
              </w:rPr>
              <w:t>data capture</w:t>
            </w:r>
          </w:p>
        </w:tc>
      </w:tr>
      <w:tr w:rsidR="00666048" w:rsidRPr="00373F3F" w14:paraId="03D6E753" w14:textId="77777777" w:rsidTr="00666048">
        <w:tc>
          <w:tcPr>
            <w:tcW w:w="1671" w:type="dxa"/>
            <w:tcBorders>
              <w:top w:val="single" w:sz="8" w:space="0" w:color="4F81BD"/>
              <w:left w:val="single" w:sz="8" w:space="0" w:color="4F81BD"/>
              <w:bottom w:val="single" w:sz="8" w:space="0" w:color="4F81BD"/>
            </w:tcBorders>
            <w:shd w:val="clear" w:color="auto" w:fill="auto"/>
          </w:tcPr>
          <w:p w14:paraId="7AA64B8E" w14:textId="157DEBAB" w:rsidR="00666048" w:rsidRPr="0050583C" w:rsidRDefault="00666048" w:rsidP="00765EE0">
            <w:pPr>
              <w:spacing w:after="0" w:line="240" w:lineRule="auto"/>
              <w:rPr>
                <w:lang w:val="en-US"/>
              </w:rPr>
            </w:pPr>
            <w:r w:rsidRPr="0050583C">
              <w:rPr>
                <w:lang w:val="en-US"/>
              </w:rPr>
              <w:t>notvalid_other </w:t>
            </w:r>
          </w:p>
        </w:tc>
        <w:tc>
          <w:tcPr>
            <w:tcW w:w="1469" w:type="dxa"/>
            <w:tcBorders>
              <w:top w:val="single" w:sz="8" w:space="0" w:color="4F81BD"/>
              <w:left w:val="single" w:sz="8" w:space="0" w:color="4F81BD"/>
              <w:bottom w:val="single" w:sz="8" w:space="0" w:color="4F81BD"/>
              <w:right w:val="single" w:sz="8" w:space="0" w:color="4F81BD"/>
            </w:tcBorders>
            <w:shd w:val="clear" w:color="auto" w:fill="auto"/>
          </w:tcPr>
          <w:p w14:paraId="58AD7D1F" w14:textId="5C9303DC" w:rsidR="00666048" w:rsidRPr="00373F3F" w:rsidRDefault="00666048" w:rsidP="00666048">
            <w:pPr>
              <w:spacing w:after="0" w:line="240" w:lineRule="auto"/>
              <w:rPr>
                <w:b/>
              </w:rPr>
            </w:pPr>
            <w:r w:rsidRPr="00373F3F">
              <w:rPr>
                <w:b/>
              </w:rPr>
              <w:t>-1</w:t>
            </w:r>
          </w:p>
        </w:tc>
        <w:tc>
          <w:tcPr>
            <w:tcW w:w="5994" w:type="dxa"/>
            <w:tcBorders>
              <w:top w:val="single" w:sz="8" w:space="0" w:color="4F81BD"/>
              <w:bottom w:val="single" w:sz="8" w:space="0" w:color="4F81BD"/>
              <w:right w:val="single" w:sz="8" w:space="0" w:color="4F81BD"/>
            </w:tcBorders>
            <w:shd w:val="clear" w:color="auto" w:fill="auto"/>
          </w:tcPr>
          <w:p w14:paraId="0E94FFC0" w14:textId="77777777" w:rsidR="001B15E7" w:rsidRDefault="001B15E7" w:rsidP="001B15E7">
            <w:pPr>
              <w:spacing w:after="0" w:line="240" w:lineRule="auto"/>
              <w:rPr>
                <w:b/>
              </w:rPr>
            </w:pPr>
            <w:r>
              <w:rPr>
                <w:b/>
              </w:rPr>
              <w:t>Ignored when calculating any statistic.</w:t>
            </w:r>
          </w:p>
          <w:p w14:paraId="12A5F5E4" w14:textId="05241423" w:rsidR="00666048" w:rsidRDefault="001B15E7" w:rsidP="001B15E7">
            <w:pPr>
              <w:spacing w:after="0" w:line="240" w:lineRule="auto"/>
              <w:rPr>
                <w:b/>
              </w:rPr>
            </w:pPr>
            <w:r>
              <w:rPr>
                <w:b/>
              </w:rPr>
              <w:t xml:space="preserve">Used to calculate accompanying information like </w:t>
            </w:r>
            <w:r>
              <w:rPr>
                <w:lang w:val="en-US"/>
              </w:rPr>
              <w:t>data capture</w:t>
            </w:r>
          </w:p>
        </w:tc>
      </w:tr>
      <w:tr w:rsidR="00666048" w:rsidRPr="00373F3F" w14:paraId="0C823BCC" w14:textId="77777777" w:rsidTr="00E70B69">
        <w:tc>
          <w:tcPr>
            <w:tcW w:w="1671" w:type="dxa"/>
            <w:shd w:val="clear" w:color="auto" w:fill="auto"/>
          </w:tcPr>
          <w:p w14:paraId="253E31E1" w14:textId="7E1EA854" w:rsidR="00765EE0" w:rsidRPr="00373F3F" w:rsidRDefault="00666048" w:rsidP="00765EE0">
            <w:pPr>
              <w:spacing w:after="0" w:line="240" w:lineRule="auto"/>
              <w:rPr>
                <w:bCs/>
                <w:lang w:val="es-ES"/>
              </w:rPr>
            </w:pPr>
            <w:r w:rsidRPr="0050583C">
              <w:rPr>
                <w:lang w:val="en-US"/>
              </w:rPr>
              <w:t>notvalid_null</w:t>
            </w:r>
          </w:p>
        </w:tc>
        <w:tc>
          <w:tcPr>
            <w:tcW w:w="1469" w:type="dxa"/>
            <w:tcBorders>
              <w:left w:val="single" w:sz="8" w:space="0" w:color="4F81BD"/>
              <w:bottom w:val="single" w:sz="8" w:space="0" w:color="4F81BD"/>
              <w:right w:val="single" w:sz="8" w:space="0" w:color="4F81BD"/>
            </w:tcBorders>
            <w:shd w:val="clear" w:color="auto" w:fill="auto"/>
          </w:tcPr>
          <w:p w14:paraId="3E708764" w14:textId="77777777" w:rsidR="00765EE0" w:rsidRDefault="00666048" w:rsidP="00765EE0">
            <w:pPr>
              <w:spacing w:after="0" w:line="240" w:lineRule="auto"/>
              <w:rPr>
                <w:lang w:val="en-US"/>
              </w:rPr>
            </w:pPr>
            <w:r>
              <w:rPr>
                <w:lang w:val="en-US"/>
              </w:rPr>
              <w:t>0</w:t>
            </w:r>
          </w:p>
          <w:p w14:paraId="71F6D6AE" w14:textId="678910D8" w:rsidR="00666048" w:rsidRPr="00373F3F" w:rsidRDefault="00666048" w:rsidP="00765EE0">
            <w:pPr>
              <w:spacing w:after="0" w:line="240" w:lineRule="auto"/>
              <w:rPr>
                <w:lang w:val="en-US"/>
              </w:rPr>
            </w:pPr>
            <w:r>
              <w:rPr>
                <w:lang w:val="en-US"/>
              </w:rPr>
              <w:t>missing</w:t>
            </w:r>
          </w:p>
        </w:tc>
        <w:tc>
          <w:tcPr>
            <w:tcW w:w="5994" w:type="dxa"/>
            <w:shd w:val="clear" w:color="auto" w:fill="auto"/>
          </w:tcPr>
          <w:p w14:paraId="3D8B42D6" w14:textId="77777777" w:rsidR="001B15E7" w:rsidRDefault="001B15E7" w:rsidP="001B15E7">
            <w:pPr>
              <w:spacing w:after="0" w:line="240" w:lineRule="auto"/>
              <w:rPr>
                <w:b/>
              </w:rPr>
            </w:pPr>
            <w:r>
              <w:rPr>
                <w:b/>
              </w:rPr>
              <w:t>Ignored when calculating any statistic.</w:t>
            </w:r>
          </w:p>
          <w:p w14:paraId="6450D82E" w14:textId="105824C9" w:rsidR="00765EE0" w:rsidRPr="00373F3F" w:rsidRDefault="00765EE0" w:rsidP="00765EE0">
            <w:pPr>
              <w:spacing w:after="0" w:line="240" w:lineRule="auto"/>
              <w:rPr>
                <w:b/>
              </w:rPr>
            </w:pPr>
          </w:p>
        </w:tc>
      </w:tr>
    </w:tbl>
    <w:p w14:paraId="0F16C708" w14:textId="77777777" w:rsidR="00765EE0" w:rsidRDefault="00765EE0" w:rsidP="00765EE0"/>
    <w:p w14:paraId="3B227651" w14:textId="77777777" w:rsidR="00765EE0" w:rsidRPr="00765EE0" w:rsidRDefault="00765EE0" w:rsidP="00E70B69"/>
    <w:p w14:paraId="7CDDA45F" w14:textId="6CCAB830" w:rsidR="00765EE0" w:rsidRDefault="00765EE0" w:rsidP="00E70B69">
      <w:pPr>
        <w:pStyle w:val="Heading3"/>
      </w:pPr>
      <w:bookmarkStart w:id="37" w:name="_Toc477951736"/>
      <w:r>
        <w:t>Orig</w:t>
      </w:r>
      <w:r w:rsidR="00E70B69">
        <w:t>i</w:t>
      </w:r>
      <w:r>
        <w:t>n of the value (CDR official repository vs FTP/SOS)</w:t>
      </w:r>
      <w:bookmarkEnd w:id="37"/>
    </w:p>
    <w:p w14:paraId="394CB799" w14:textId="0A8A609E" w:rsidR="00D33157" w:rsidRDefault="00D33157" w:rsidP="00E70B69">
      <w:proofErr w:type="gramStart"/>
      <w:r>
        <w:t>In order to</w:t>
      </w:r>
      <w:proofErr w:type="gramEnd"/>
      <w:r>
        <w:t xml:space="preserve"> keep full traceability of </w:t>
      </w:r>
      <w:r w:rsidR="00E70B69">
        <w:t xml:space="preserve">data processed, each value processed by EEA system is stored with a flag according to the origin of the data. This way data, data that has been provided as up-to-date data can be differentiated from CDR official data. </w:t>
      </w:r>
    </w:p>
    <w:p w14:paraId="668258C1" w14:textId="77777777" w:rsidR="00B8049B" w:rsidRDefault="00B8049B" w:rsidP="00D33157"/>
    <w:p w14:paraId="3193CD64" w14:textId="794CDCE9" w:rsidR="00B8049B" w:rsidRDefault="00B8049B" w:rsidP="00E70B69">
      <w:pPr>
        <w:pStyle w:val="Heading2"/>
      </w:pPr>
      <w:bookmarkStart w:id="38" w:name="_Toc477951737"/>
      <w:r>
        <w:rPr>
          <w:lang w:val="en-US"/>
        </w:rPr>
        <w:t>Database storage of primary data</w:t>
      </w:r>
      <w:bookmarkEnd w:id="38"/>
    </w:p>
    <w:p w14:paraId="01C84469" w14:textId="77777777" w:rsidR="00D33157" w:rsidRDefault="00D33157" w:rsidP="00D33157">
      <w:r>
        <w:t>Primary measurements provided will be processed in 3 different databases depending on the origin of the data and the aggregation purpose:</w:t>
      </w:r>
    </w:p>
    <w:p w14:paraId="7AF52185" w14:textId="77777777" w:rsidR="00D33157" w:rsidRDefault="00D33157" w:rsidP="00D33157">
      <w:pPr>
        <w:numPr>
          <w:ilvl w:val="0"/>
          <w:numId w:val="55"/>
        </w:numPr>
      </w:pPr>
      <w:r>
        <w:t>E1a database which only includes data from CDR</w:t>
      </w:r>
    </w:p>
    <w:p w14:paraId="2913E00F" w14:textId="77777777" w:rsidR="00D33157" w:rsidRDefault="00D33157" w:rsidP="00D33157">
      <w:pPr>
        <w:numPr>
          <w:ilvl w:val="0"/>
          <w:numId w:val="55"/>
        </w:numPr>
      </w:pPr>
      <w:r>
        <w:t>E2a database which only includes data from FTP/SOS</w:t>
      </w:r>
    </w:p>
    <w:p w14:paraId="7A8769DA" w14:textId="77777777" w:rsidR="00D33157" w:rsidRDefault="00D33157" w:rsidP="00D33157">
      <w:pPr>
        <w:numPr>
          <w:ilvl w:val="0"/>
          <w:numId w:val="55"/>
        </w:numPr>
      </w:pPr>
      <w:r>
        <w:t>E database which contains all data &amp; aggregations</w:t>
      </w:r>
    </w:p>
    <w:p w14:paraId="3774D40F" w14:textId="77777777" w:rsidR="00B467B8" w:rsidRDefault="00B467B8" w:rsidP="00B05953"/>
    <w:p w14:paraId="02F27BEF" w14:textId="77777777" w:rsidR="00B467B8" w:rsidRDefault="00B467B8" w:rsidP="00B05953">
      <w:r>
        <w:t>Key aspects of EEA’s data processing:</w:t>
      </w:r>
    </w:p>
    <w:p w14:paraId="70C75B5B" w14:textId="0FDB963B" w:rsidR="00B05953" w:rsidRDefault="00617719" w:rsidP="00617719">
      <w:pPr>
        <w:numPr>
          <w:ilvl w:val="0"/>
          <w:numId w:val="55"/>
        </w:numPr>
      </w:pPr>
      <w:r>
        <w:t>Essential links between D &amp; primary data (both E1a &amp; E2a)</w:t>
      </w:r>
    </w:p>
    <w:p w14:paraId="68952F97" w14:textId="604FC2D7" w:rsidR="00617719" w:rsidRDefault="00617719" w:rsidP="00617719">
      <w:pPr>
        <w:numPr>
          <w:ilvl w:val="0"/>
          <w:numId w:val="55"/>
        </w:numPr>
      </w:pPr>
      <w:r>
        <w:t>Processing of E1a data in E1a db</w:t>
      </w:r>
    </w:p>
    <w:p w14:paraId="761F1BA3" w14:textId="40F7E7BA" w:rsidR="00617719" w:rsidRDefault="00617719" w:rsidP="00617719">
      <w:pPr>
        <w:numPr>
          <w:ilvl w:val="0"/>
          <w:numId w:val="55"/>
        </w:numPr>
      </w:pPr>
      <w:r>
        <w:t>Processing of E2a data in E2a db</w:t>
      </w:r>
    </w:p>
    <w:p w14:paraId="01D0405E" w14:textId="67AF493E" w:rsidR="00617719" w:rsidRDefault="00617719" w:rsidP="00617719">
      <w:pPr>
        <w:numPr>
          <w:ilvl w:val="0"/>
          <w:numId w:val="55"/>
        </w:numPr>
      </w:pPr>
      <w:r>
        <w:t>Processing of E1a &amp; E2a in E db</w:t>
      </w:r>
    </w:p>
    <w:p w14:paraId="0181B2A6" w14:textId="07560BA5" w:rsidR="00617719" w:rsidRDefault="00617719" w:rsidP="00617719">
      <w:pPr>
        <w:numPr>
          <w:ilvl w:val="0"/>
          <w:numId w:val="55"/>
        </w:numPr>
      </w:pPr>
      <w:r>
        <w:t>Aggregation in E db</w:t>
      </w:r>
    </w:p>
    <w:p w14:paraId="4A99BF8B" w14:textId="77777777" w:rsidR="00617719" w:rsidRDefault="00617719" w:rsidP="00617719">
      <w:pPr>
        <w:rPr>
          <w:lang w:val="en-US"/>
        </w:rPr>
      </w:pPr>
    </w:p>
    <w:p w14:paraId="0246317D" w14:textId="77777777" w:rsidR="00743D79" w:rsidRPr="00947DC2" w:rsidRDefault="00743D79" w:rsidP="00743D79">
      <w:r w:rsidRPr="00947DC2">
        <w:lastRenderedPageBreak/>
        <w:t xml:space="preserve">The </w:t>
      </w:r>
      <w:r w:rsidRPr="00947DC2">
        <w:rPr>
          <w:b/>
        </w:rPr>
        <w:t xml:space="preserve">verification status </w:t>
      </w:r>
      <w:r w:rsidRPr="00947DC2">
        <w:t xml:space="preserve">flag is important for all calculations and provides 3 different options depending on the level of checking that has been conducted on the measurements by data provider. The verification status flag of the data must be considered when aggregating data. </w:t>
      </w:r>
    </w:p>
    <w:p w14:paraId="59E527E1" w14:textId="77777777" w:rsidR="00743D79" w:rsidRPr="00947DC2" w:rsidRDefault="00743D79" w:rsidP="00743D79">
      <w:pPr>
        <w:numPr>
          <w:ilvl w:val="0"/>
          <w:numId w:val="2"/>
        </w:numPr>
      </w:pPr>
      <w:r w:rsidRPr="00947DC2">
        <w:t>Aggregations for regulatory compliance assessments must only contain valid and verified data records</w:t>
      </w:r>
    </w:p>
    <w:p w14:paraId="4737C7AB" w14:textId="77777777" w:rsidR="00743D79" w:rsidRPr="00947DC2" w:rsidRDefault="00743D79" w:rsidP="00743D79">
      <w:pPr>
        <w:numPr>
          <w:ilvl w:val="0"/>
          <w:numId w:val="2"/>
        </w:numPr>
      </w:pPr>
      <w:r w:rsidRPr="00947DC2">
        <w:t>Aggregations for other non-regulatory compliance assessments (e.g. UTD) may (will) contain unverified data too (codes 1, 2 and/or 3)</w:t>
      </w:r>
    </w:p>
    <w:p w14:paraId="41F3CF4D" w14:textId="77777777" w:rsidR="00743D79" w:rsidRPr="00947DC2" w:rsidRDefault="00743D79" w:rsidP="00743D79">
      <w:pPr>
        <w:numPr>
          <w:ilvl w:val="0"/>
          <w:numId w:val="2"/>
        </w:numPr>
      </w:pPr>
      <w:r w:rsidRPr="00947DC2">
        <w:t>Sometimes it will also be useful to perform aggregations using all verification status types (codes 1-3) but provide % breakdown of the different status types used in the aggregation</w:t>
      </w:r>
    </w:p>
    <w:p w14:paraId="77ACF9C2" w14:textId="77777777" w:rsidR="00BB5866" w:rsidRDefault="00BB5866" w:rsidP="00617719"/>
    <w:p w14:paraId="4A6A662B" w14:textId="752C89BD" w:rsidR="00947DC2" w:rsidRPr="00947DC2" w:rsidRDefault="00B05953" w:rsidP="008A3275">
      <w:pPr>
        <w:pStyle w:val="Heading1"/>
      </w:pPr>
      <w:r>
        <w:br w:type="page"/>
      </w:r>
      <w:bookmarkStart w:id="39" w:name="_Toc477951738"/>
      <w:r w:rsidR="00947DC2" w:rsidRPr="00947DC2">
        <w:lastRenderedPageBreak/>
        <w:t>Calculation of base aggregations for hourly and daily values</w:t>
      </w:r>
      <w:bookmarkEnd w:id="27"/>
      <w:bookmarkEnd w:id="28"/>
      <w:bookmarkEnd w:id="29"/>
      <w:bookmarkEnd w:id="39"/>
    </w:p>
    <w:p w14:paraId="6EDE5749" w14:textId="1D870076" w:rsidR="00947DC2" w:rsidRDefault="00947DC2" w:rsidP="00947DC2">
      <w:pPr>
        <w:rPr>
          <w:lang w:val="en-US"/>
        </w:rPr>
      </w:pPr>
      <w:r w:rsidRPr="00947DC2">
        <w:rPr>
          <w:lang w:val="en-US"/>
        </w:rPr>
        <w:t xml:space="preserve">Base aggregations on raw hourly and daily data is to be carried out as detailed below, </w:t>
      </w:r>
      <w:proofErr w:type="gramStart"/>
      <w:r w:rsidRPr="00947DC2">
        <w:rPr>
          <w:lang w:val="en-US"/>
        </w:rPr>
        <w:t>taking into account</w:t>
      </w:r>
      <w:proofErr w:type="gramEnd"/>
      <w:r w:rsidRPr="00947DC2">
        <w:rPr>
          <w:lang w:val="en-US"/>
        </w:rPr>
        <w:t xml:space="preserve"> the proportion of valid data</w:t>
      </w:r>
      <w:r w:rsidR="00BF3579">
        <w:rPr>
          <w:lang w:val="en-US"/>
        </w:rPr>
        <w:t xml:space="preserve"> for each base aggregation</w:t>
      </w:r>
      <w:r w:rsidRPr="00947DC2">
        <w:rPr>
          <w:lang w:val="en-US"/>
        </w:rPr>
        <w:t xml:space="preserve">. </w:t>
      </w:r>
      <w:r w:rsidR="00214B02">
        <w:rPr>
          <w:lang w:val="en-US"/>
        </w:rPr>
        <w:t>The data will be provided using codelist</w:t>
      </w:r>
      <w:r w:rsidR="00EE4E3E">
        <w:rPr>
          <w:lang w:val="en-US"/>
        </w:rPr>
        <w:t xml:space="preserve"> (within </w:t>
      </w:r>
      <w:proofErr w:type="gramStart"/>
      <w:r w:rsidR="00EE4E3E" w:rsidRPr="00E81431">
        <w:rPr>
          <w:rFonts w:eastAsia="Times New Roman" w:cs="Calibri"/>
          <w:color w:val="800000"/>
          <w:sz w:val="20"/>
          <w:szCs w:val="16"/>
          <w:highlight w:val="white"/>
          <w:lang w:eastAsia="en-GB"/>
        </w:rPr>
        <w:t>swe:field</w:t>
      </w:r>
      <w:proofErr w:type="gramEnd"/>
      <w:r w:rsidR="00EE4E3E" w:rsidRPr="00E81431">
        <w:rPr>
          <w:rFonts w:eastAsia="Times New Roman" w:cs="Calibri"/>
          <w:color w:val="FF0000"/>
          <w:sz w:val="20"/>
          <w:szCs w:val="16"/>
          <w:highlight w:val="white"/>
          <w:lang w:eastAsia="en-GB"/>
        </w:rPr>
        <w:t xml:space="preserve"> name</w:t>
      </w:r>
      <w:r w:rsidR="00EE4E3E" w:rsidRPr="00B212FE">
        <w:rPr>
          <w:color w:val="0000FF"/>
          <w:sz w:val="20"/>
        </w:rPr>
        <w:t>="</w:t>
      </w:r>
      <w:r w:rsidR="00EE4E3E" w:rsidRPr="009427B3">
        <w:rPr>
          <w:rFonts w:eastAsia="Times New Roman" w:cs="Calibri"/>
          <w:color w:val="000000"/>
          <w:sz w:val="20"/>
          <w:szCs w:val="16"/>
          <w:lang w:eastAsia="en-GB"/>
        </w:rPr>
        <w:t>Value</w:t>
      </w:r>
      <w:r w:rsidR="00EE4E3E" w:rsidRPr="00EE4E3E">
        <w:rPr>
          <w:lang w:val="en-US"/>
        </w:rPr>
        <w:t>"&gt;) together with the unit (…vocabulary/uom/….)</w:t>
      </w:r>
      <w:r w:rsidR="00214B02">
        <w:rPr>
          <w:lang w:val="en-US"/>
        </w:rPr>
        <w:t>:</w:t>
      </w:r>
    </w:p>
    <w:p w14:paraId="62C7794A" w14:textId="77777777" w:rsidR="00214B02" w:rsidRPr="00214B02" w:rsidRDefault="00214B02" w:rsidP="00412993">
      <w:pPr>
        <w:numPr>
          <w:ilvl w:val="0"/>
          <w:numId w:val="12"/>
        </w:numPr>
        <w:rPr>
          <w:lang w:val="en-US"/>
        </w:rPr>
      </w:pPr>
      <w:r>
        <w:rPr>
          <w:lang w:val="en-US"/>
        </w:rPr>
        <w:t xml:space="preserve">Raw hourly - </w:t>
      </w:r>
      <w:hyperlink r:id="rId18" w:history="1">
        <w:r w:rsidRPr="00214B02">
          <w:rPr>
            <w:rStyle w:val="Hyperlink"/>
            <w:b/>
            <w:bCs/>
            <w:lang w:val="en-US"/>
          </w:rPr>
          <w:t>http://dd.eionet.europa.eu/vocabulary/aq/primaryObservation/hour</w:t>
        </w:r>
      </w:hyperlink>
    </w:p>
    <w:p w14:paraId="1984E9C5" w14:textId="77777777" w:rsidR="00214B02" w:rsidRPr="00214B02" w:rsidRDefault="00214B02" w:rsidP="00412993">
      <w:pPr>
        <w:numPr>
          <w:ilvl w:val="0"/>
          <w:numId w:val="12"/>
        </w:numPr>
        <w:rPr>
          <w:lang w:val="en-US"/>
        </w:rPr>
      </w:pPr>
      <w:r>
        <w:rPr>
          <w:lang w:val="en-US"/>
        </w:rPr>
        <w:t xml:space="preserve">Raw daily - </w:t>
      </w:r>
      <w:hyperlink r:id="rId19" w:history="1">
        <w:r w:rsidRPr="00214B02">
          <w:rPr>
            <w:rStyle w:val="Hyperlink"/>
            <w:b/>
            <w:bCs/>
            <w:lang w:val="en-US"/>
          </w:rPr>
          <w:t>http://dd.eionet.europa.eu/vocabulary/aq/primaryObservation/day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2149CF" w:rsidRPr="00197688" w14:paraId="023AFD34" w14:textId="77777777" w:rsidTr="001E63C5">
        <w:trPr>
          <w:trHeight w:val="852"/>
        </w:trPr>
        <w:tc>
          <w:tcPr>
            <w:tcW w:w="9242" w:type="dxa"/>
            <w:shd w:val="clear" w:color="auto" w:fill="262626"/>
          </w:tcPr>
          <w:p w14:paraId="744E7DBF" w14:textId="512091EB" w:rsidR="002149CF" w:rsidRPr="00197688" w:rsidRDefault="002149CF" w:rsidP="001E63C5">
            <w:pPr>
              <w:widowControl w:val="0"/>
              <w:autoSpaceDE w:val="0"/>
              <w:autoSpaceDN w:val="0"/>
              <w:adjustRightInd w:val="0"/>
              <w:spacing w:after="0" w:line="240" w:lineRule="auto"/>
              <w:rPr>
                <w:rFonts w:ascii="Times New Roman" w:eastAsia="Times New Roman" w:hAnsi="Times New Roman"/>
                <w:color w:val="FFFFFF"/>
                <w:sz w:val="28"/>
                <w:lang w:val="en-US"/>
              </w:rPr>
            </w:pPr>
            <w:r w:rsidRPr="004D4D9C">
              <w:rPr>
                <w:rFonts w:asciiTheme="minorHAnsi" w:eastAsia="Times New Roman" w:hAnsiTheme="minorHAnsi"/>
                <w:b/>
                <w:color w:val="FFFFFF"/>
                <w:sz w:val="24"/>
                <w:u w:val="single"/>
                <w:lang w:val="en-US"/>
              </w:rPr>
              <w:t>KEY NOTE</w:t>
            </w:r>
            <w:r w:rsidRPr="004D4D9C">
              <w:rPr>
                <w:rFonts w:asciiTheme="minorHAnsi" w:eastAsia="Times New Roman" w:hAnsiTheme="minorHAnsi"/>
                <w:color w:val="FFFFFF"/>
                <w:sz w:val="24"/>
                <w:lang w:val="en-US"/>
              </w:rPr>
              <w:t xml:space="preserve">: </w:t>
            </w:r>
            <w:r w:rsidR="004D4D9C">
              <w:rPr>
                <w:rFonts w:asciiTheme="minorHAnsi" w:eastAsia="Times New Roman" w:hAnsiTheme="minorHAnsi"/>
                <w:i/>
                <w:color w:val="FFFFFF"/>
                <w:sz w:val="24"/>
                <w:lang w:val="en-US"/>
              </w:rPr>
              <w:t>Section</w:t>
            </w:r>
            <w:r w:rsidRPr="004D4D9C">
              <w:rPr>
                <w:rFonts w:asciiTheme="minorHAnsi" w:eastAsia="Times New Roman" w:hAnsiTheme="minorHAnsi"/>
                <w:i/>
                <w:color w:val="FFFFFF"/>
                <w:sz w:val="24"/>
                <w:lang w:val="en-US"/>
              </w:rPr>
              <w:t xml:space="preserve"> 5 s</w:t>
            </w:r>
            <w:r w:rsidR="004D4D9C">
              <w:rPr>
                <w:rFonts w:asciiTheme="minorHAnsi" w:eastAsia="Times New Roman" w:hAnsiTheme="minorHAnsi"/>
                <w:i/>
                <w:color w:val="FFFFFF"/>
                <w:sz w:val="24"/>
                <w:lang w:val="en-US"/>
              </w:rPr>
              <w:t xml:space="preserve">pecifies what base aggregation must be calculated for which pollutants. For optimisation of processes, only those necessary base aggregations are to be calculated.  </w:t>
            </w:r>
          </w:p>
        </w:tc>
      </w:tr>
    </w:tbl>
    <w:p w14:paraId="0942DFB8" w14:textId="77777777" w:rsidR="004D4D9C" w:rsidRDefault="004D4D9C" w:rsidP="001E63C5">
      <w:pPr>
        <w:spacing w:line="240" w:lineRule="auto"/>
        <w:rPr>
          <w:lang w:val="en-US"/>
        </w:rPr>
      </w:pPr>
    </w:p>
    <w:p w14:paraId="1B08F4E6" w14:textId="77777777" w:rsidR="00947DC2" w:rsidRDefault="00947DC2" w:rsidP="00F517AF">
      <w:pPr>
        <w:spacing w:after="0"/>
        <w:rPr>
          <w:lang w:val="en-US"/>
        </w:rPr>
      </w:pPr>
      <w:r w:rsidRPr="00947DC2">
        <w:rPr>
          <w:lang w:val="en-US"/>
        </w:rPr>
        <w:t xml:space="preserve">As an overarching rule for </w:t>
      </w:r>
      <w:r w:rsidRPr="00B212FE">
        <w:rPr>
          <w:b/>
          <w:u w:val="single"/>
          <w:lang w:val="en-US"/>
        </w:rPr>
        <w:t>all base aggregating periods</w:t>
      </w:r>
      <w:r w:rsidRPr="00947DC2">
        <w:rPr>
          <w:lang w:val="en-US"/>
        </w:rPr>
        <w:t xml:space="preserve">, if the proportion of valid data is below a 75% threshold, the aggregated value will be flagged as “Not valid because of insufficient data capture”. This rule applies to </w:t>
      </w:r>
      <w:r w:rsidRPr="00B212FE">
        <w:rPr>
          <w:u w:val="single"/>
          <w:lang w:val="en-US"/>
        </w:rPr>
        <w:t>hourly</w:t>
      </w:r>
      <w:r w:rsidRPr="00B212FE">
        <w:rPr>
          <w:u w:val="single"/>
          <w:vertAlign w:val="superscript"/>
          <w:lang w:val="en-US"/>
        </w:rPr>
        <w:footnoteReference w:id="2"/>
      </w:r>
      <w:r w:rsidRPr="00B212FE">
        <w:rPr>
          <w:u w:val="single"/>
          <w:lang w:val="en-US"/>
        </w:rPr>
        <w:t>, daily and 8-hour</w:t>
      </w:r>
      <w:r w:rsidRPr="00947DC2">
        <w:rPr>
          <w:lang w:val="en-US"/>
        </w:rPr>
        <w:t xml:space="preserve"> based statistical aggregations</w:t>
      </w:r>
      <w:r w:rsidR="00161708">
        <w:rPr>
          <w:lang w:val="en-US"/>
        </w:rPr>
        <w:t xml:space="preserve">. </w:t>
      </w:r>
      <w:r w:rsidRPr="00947DC2">
        <w:rPr>
          <w:lang w:val="en-US"/>
        </w:rPr>
        <w:t xml:space="preserve">Invalid </w:t>
      </w:r>
      <w:r w:rsidR="00161708">
        <w:rPr>
          <w:lang w:val="en-US"/>
        </w:rPr>
        <w:t xml:space="preserve">base </w:t>
      </w:r>
      <w:r w:rsidRPr="00947DC2">
        <w:rPr>
          <w:lang w:val="en-US"/>
        </w:rPr>
        <w:t>aggregat</w:t>
      </w:r>
      <w:r w:rsidR="00161708">
        <w:rPr>
          <w:lang w:val="en-US"/>
        </w:rPr>
        <w:t xml:space="preserve">ions although calculated and stored </w:t>
      </w:r>
      <w:r w:rsidRPr="00947DC2">
        <w:rPr>
          <w:lang w:val="en-US"/>
        </w:rPr>
        <w:t xml:space="preserve">are not been </w:t>
      </w:r>
      <w:proofErr w:type="gramStart"/>
      <w:r w:rsidRPr="00947DC2">
        <w:rPr>
          <w:lang w:val="en-US"/>
        </w:rPr>
        <w:t>taken into account</w:t>
      </w:r>
      <w:proofErr w:type="gramEnd"/>
      <w:r w:rsidRPr="00947DC2">
        <w:rPr>
          <w:lang w:val="en-US"/>
        </w:rPr>
        <w:t xml:space="preserve"> in an</w:t>
      </w:r>
      <w:r w:rsidR="00161708">
        <w:rPr>
          <w:lang w:val="en-US"/>
        </w:rPr>
        <w:t>y the statistical calculations and must be flagged as “</w:t>
      </w:r>
      <w:r w:rsidR="00161708" w:rsidRPr="00161708">
        <w:rPr>
          <w:sz w:val="20"/>
          <w:szCs w:val="20"/>
        </w:rPr>
        <w:t>Not valid because of insufficient data capture</w:t>
      </w:r>
      <w:r w:rsidR="00161708">
        <w:rPr>
          <w:sz w:val="20"/>
          <w:szCs w:val="20"/>
        </w:rPr>
        <w:t xml:space="preserve">”. See </w:t>
      </w:r>
      <w:r w:rsidR="003754CA">
        <w:rPr>
          <w:sz w:val="20"/>
          <w:szCs w:val="20"/>
        </w:rPr>
        <w:fldChar w:fldCharType="begin"/>
      </w:r>
      <w:r w:rsidR="003754CA">
        <w:rPr>
          <w:sz w:val="20"/>
          <w:szCs w:val="20"/>
        </w:rPr>
        <w:instrText xml:space="preserve"> </w:instrText>
      </w:r>
      <w:r w:rsidR="00835D23">
        <w:rPr>
          <w:sz w:val="20"/>
          <w:szCs w:val="20"/>
        </w:rPr>
        <w:instrText>REF</w:instrText>
      </w:r>
      <w:r w:rsidR="003754CA">
        <w:rPr>
          <w:sz w:val="20"/>
          <w:szCs w:val="20"/>
        </w:rPr>
        <w:instrText xml:space="preserve"> _Ref332207567 \h </w:instrText>
      </w:r>
      <w:r w:rsidR="003754CA">
        <w:rPr>
          <w:sz w:val="20"/>
          <w:szCs w:val="20"/>
        </w:rPr>
      </w:r>
      <w:r w:rsidR="003754CA">
        <w:rPr>
          <w:sz w:val="20"/>
          <w:szCs w:val="20"/>
        </w:rPr>
        <w:fldChar w:fldCharType="separate"/>
      </w:r>
      <w:r w:rsidR="008525F9">
        <w:t xml:space="preserve">Table </w:t>
      </w:r>
      <w:r w:rsidR="008525F9">
        <w:rPr>
          <w:noProof/>
        </w:rPr>
        <w:t>3</w:t>
      </w:r>
      <w:r w:rsidR="003754CA">
        <w:rPr>
          <w:sz w:val="20"/>
          <w:szCs w:val="20"/>
        </w:rPr>
        <w:fldChar w:fldCharType="end"/>
      </w:r>
      <w:r w:rsidR="003754CA">
        <w:rPr>
          <w:sz w:val="20"/>
          <w:szCs w:val="20"/>
        </w:rPr>
        <w:t>.</w:t>
      </w:r>
    </w:p>
    <w:p w14:paraId="41A7D639" w14:textId="77777777" w:rsidR="00161708" w:rsidRDefault="00161708" w:rsidP="00161708">
      <w:pPr>
        <w:pStyle w:val="Caption"/>
        <w:rPr>
          <w:lang w:val="en-US"/>
        </w:rPr>
      </w:pPr>
      <w:bookmarkStart w:id="40" w:name="_Ref332207567"/>
      <w:r>
        <w:t xml:space="preserve">Table </w:t>
      </w:r>
      <w:r>
        <w:fldChar w:fldCharType="begin"/>
      </w:r>
      <w:r>
        <w:instrText xml:space="preserve"> </w:instrText>
      </w:r>
      <w:r w:rsidR="00835D23">
        <w:instrText>SEQ</w:instrText>
      </w:r>
      <w:r>
        <w:instrText xml:space="preserve"> Table \* ARABIC </w:instrText>
      </w:r>
      <w:r>
        <w:fldChar w:fldCharType="separate"/>
      </w:r>
      <w:r w:rsidR="008525F9">
        <w:rPr>
          <w:noProof/>
        </w:rPr>
        <w:t>3</w:t>
      </w:r>
      <w:r>
        <w:fldChar w:fldCharType="end"/>
      </w:r>
      <w:bookmarkEnd w:id="40"/>
      <w:r>
        <w:t xml:space="preserve"> </w:t>
      </w:r>
      <w:r w:rsidR="00A41D69">
        <w:rPr>
          <w:lang w:val="en-US"/>
        </w:rPr>
        <w:t>A</w:t>
      </w:r>
      <w:r w:rsidR="00B57AAF">
        <w:rPr>
          <w:lang w:val="en-US"/>
        </w:rPr>
        <w:t>ggr</w:t>
      </w:r>
      <w:r w:rsidR="00C460A3">
        <w:rPr>
          <w:lang w:val="en-US"/>
        </w:rPr>
        <w:t>e</w:t>
      </w:r>
      <w:r w:rsidR="00B57AAF">
        <w:rPr>
          <w:lang w:val="en-US"/>
        </w:rPr>
        <w:t xml:space="preserve">gation </w:t>
      </w:r>
      <w:r>
        <w:rPr>
          <w:lang w:val="en-US"/>
        </w:rPr>
        <w:t>flags for flagging the validity status of base aggregations</w:t>
      </w:r>
    </w:p>
    <w:tbl>
      <w:tblPr>
        <w:tblW w:w="0" w:type="auto"/>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33"/>
        <w:gridCol w:w="889"/>
        <w:gridCol w:w="5020"/>
      </w:tblGrid>
      <w:tr w:rsidR="007F3ABA" w:rsidRPr="003B26D6" w14:paraId="5FF14FA7" w14:textId="77777777" w:rsidTr="00B212FE">
        <w:trPr>
          <w:jc w:val="center"/>
        </w:trPr>
        <w:tc>
          <w:tcPr>
            <w:tcW w:w="4395" w:type="dxa"/>
            <w:shd w:val="clear" w:color="auto" w:fill="4F81BD"/>
          </w:tcPr>
          <w:p w14:paraId="5ED22B29" w14:textId="77777777" w:rsidR="007F3ABA" w:rsidRPr="003B26D6" w:rsidRDefault="007F3ABA" w:rsidP="00771C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Cs/>
                <w:color w:val="FFFFFF"/>
                <w:szCs w:val="20"/>
              </w:rPr>
            </w:pPr>
            <w:r w:rsidRPr="003B26D6">
              <w:rPr>
                <w:bCs/>
                <w:color w:val="FFFFFF"/>
                <w:szCs w:val="20"/>
              </w:rPr>
              <w:t>Code</w:t>
            </w:r>
            <w:r w:rsidR="00BF3579">
              <w:rPr>
                <w:bCs/>
                <w:color w:val="FFFFFF"/>
                <w:szCs w:val="20"/>
              </w:rPr>
              <w:t xml:space="preserve"> label</w:t>
            </w:r>
          </w:p>
        </w:tc>
        <w:tc>
          <w:tcPr>
            <w:tcW w:w="996" w:type="dxa"/>
            <w:tcBorders>
              <w:top w:val="single" w:sz="8" w:space="0" w:color="4F81BD"/>
            </w:tcBorders>
            <w:shd w:val="clear" w:color="auto" w:fill="4F81BD"/>
          </w:tcPr>
          <w:p w14:paraId="3FCEB7A9" w14:textId="77777777" w:rsidR="007F3ABA" w:rsidRPr="003B26D6" w:rsidRDefault="007F3ABA" w:rsidP="00BF3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Cs/>
                <w:color w:val="FFFFFF"/>
                <w:szCs w:val="20"/>
              </w:rPr>
            </w:pPr>
            <w:r w:rsidRPr="003B26D6">
              <w:rPr>
                <w:bCs/>
                <w:color w:val="FFFFFF"/>
                <w:szCs w:val="20"/>
              </w:rPr>
              <w:t xml:space="preserve">Code </w:t>
            </w:r>
            <w:r w:rsidR="00BF3579">
              <w:rPr>
                <w:bCs/>
                <w:color w:val="FFFFFF"/>
                <w:szCs w:val="20"/>
              </w:rPr>
              <w:t>id</w:t>
            </w:r>
          </w:p>
        </w:tc>
        <w:tc>
          <w:tcPr>
            <w:tcW w:w="5061" w:type="dxa"/>
            <w:tcBorders>
              <w:top w:val="single" w:sz="8" w:space="0" w:color="4F81BD"/>
            </w:tcBorders>
            <w:shd w:val="clear" w:color="auto" w:fill="4F81BD"/>
          </w:tcPr>
          <w:p w14:paraId="78689A38" w14:textId="77777777" w:rsidR="007F3ABA" w:rsidRPr="003B26D6" w:rsidRDefault="00BF3579" w:rsidP="00771C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Cs/>
                <w:color w:val="FFFFFF"/>
                <w:szCs w:val="20"/>
              </w:rPr>
            </w:pPr>
            <w:r>
              <w:rPr>
                <w:bCs/>
                <w:color w:val="FFFFFF"/>
                <w:szCs w:val="20"/>
              </w:rPr>
              <w:t xml:space="preserve">Concept URI </w:t>
            </w:r>
          </w:p>
        </w:tc>
      </w:tr>
      <w:tr w:rsidR="007F3ABA" w:rsidRPr="003B26D6" w14:paraId="672D353F" w14:textId="77777777" w:rsidTr="00BF3579">
        <w:trPr>
          <w:jc w:val="center"/>
        </w:trPr>
        <w:tc>
          <w:tcPr>
            <w:tcW w:w="4395" w:type="dxa"/>
            <w:tcBorders>
              <w:top w:val="single" w:sz="8" w:space="0" w:color="4F81BD"/>
              <w:left w:val="single" w:sz="8" w:space="0" w:color="4F81BD"/>
              <w:bottom w:val="single" w:sz="8" w:space="0" w:color="4F81BD"/>
            </w:tcBorders>
            <w:shd w:val="clear" w:color="auto" w:fill="auto"/>
          </w:tcPr>
          <w:p w14:paraId="47899681" w14:textId="77777777" w:rsidR="007F3ABA" w:rsidRPr="003B26D6" w:rsidRDefault="007F3ABA" w:rsidP="00BF3579">
            <w:pPr>
              <w:spacing w:after="0"/>
              <w:rPr>
                <w:bCs/>
                <w:szCs w:val="20"/>
              </w:rPr>
            </w:pPr>
            <w:r w:rsidRPr="003B26D6">
              <w:rPr>
                <w:bCs/>
                <w:szCs w:val="20"/>
              </w:rPr>
              <w:t>Valid</w:t>
            </w:r>
          </w:p>
        </w:tc>
        <w:tc>
          <w:tcPr>
            <w:tcW w:w="996" w:type="dxa"/>
            <w:tcBorders>
              <w:top w:val="single" w:sz="8" w:space="0" w:color="4F81BD"/>
              <w:bottom w:val="single" w:sz="8" w:space="0" w:color="4F81BD"/>
              <w:right w:val="single" w:sz="8" w:space="0" w:color="4F81BD"/>
            </w:tcBorders>
            <w:shd w:val="clear" w:color="auto" w:fill="auto"/>
          </w:tcPr>
          <w:p w14:paraId="045FAEBB" w14:textId="77777777" w:rsidR="007F3ABA" w:rsidRPr="003B26D6" w:rsidRDefault="007F3ABA" w:rsidP="00DC13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szCs w:val="20"/>
              </w:rPr>
            </w:pPr>
            <w:r w:rsidRPr="003B26D6">
              <w:rPr>
                <w:szCs w:val="20"/>
              </w:rPr>
              <w:t>1</w:t>
            </w:r>
          </w:p>
        </w:tc>
        <w:tc>
          <w:tcPr>
            <w:tcW w:w="5061" w:type="dxa"/>
            <w:tcBorders>
              <w:top w:val="single" w:sz="8" w:space="0" w:color="4F81BD"/>
              <w:bottom w:val="single" w:sz="8" w:space="0" w:color="4F81BD"/>
              <w:right w:val="single" w:sz="8" w:space="0" w:color="4F81BD"/>
            </w:tcBorders>
          </w:tcPr>
          <w:p w14:paraId="65BEE392" w14:textId="429BDCE7" w:rsidR="007F3ABA" w:rsidRPr="003B26D6" w:rsidRDefault="0068251C" w:rsidP="00BF3579">
            <w:pPr>
              <w:rPr>
                <w:szCs w:val="20"/>
              </w:rPr>
            </w:pPr>
            <w:hyperlink r:id="rId20" w:history="1">
              <w:r w:rsidR="00BF3579" w:rsidRPr="00EE4E3E">
                <w:rPr>
                  <w:rStyle w:val="Hyperlink"/>
                  <w:rFonts w:ascii="Helvetica" w:eastAsia="Times New Roman" w:hAnsi="Helvetica"/>
                  <w:b/>
                  <w:bCs/>
                  <w:sz w:val="16"/>
                  <w:szCs w:val="21"/>
                  <w:shd w:val="clear" w:color="auto" w:fill="FFFFFF"/>
                </w:rPr>
                <w:t>http://dd.eionet.europa.eu/vocabulary/aq/observationvalidity/1</w:t>
              </w:r>
            </w:hyperlink>
          </w:p>
        </w:tc>
      </w:tr>
      <w:tr w:rsidR="00DC1379" w:rsidRPr="003B26D6" w14:paraId="7A3169FE" w14:textId="77777777" w:rsidTr="00B212FE">
        <w:trPr>
          <w:jc w:val="center"/>
        </w:trPr>
        <w:tc>
          <w:tcPr>
            <w:tcW w:w="4395" w:type="dxa"/>
            <w:tcBorders>
              <w:top w:val="single" w:sz="8" w:space="0" w:color="4F81BD"/>
              <w:left w:val="single" w:sz="8" w:space="0" w:color="4F81BD"/>
              <w:bottom w:val="single" w:sz="8" w:space="0" w:color="4F81BD"/>
            </w:tcBorders>
          </w:tcPr>
          <w:p w14:paraId="4C60B097" w14:textId="77777777" w:rsidR="00DC1379" w:rsidRPr="003B26D6" w:rsidRDefault="00DC1379" w:rsidP="00771C2E">
            <w:pPr>
              <w:spacing w:after="0"/>
              <w:rPr>
                <w:bCs/>
                <w:szCs w:val="20"/>
              </w:rPr>
            </w:pPr>
            <w:r w:rsidRPr="003B26D6">
              <w:rPr>
                <w:bCs/>
                <w:szCs w:val="20"/>
              </w:rPr>
              <w:t>Not valid because of insufficient data capture</w:t>
            </w:r>
          </w:p>
        </w:tc>
        <w:tc>
          <w:tcPr>
            <w:tcW w:w="996" w:type="dxa"/>
            <w:tcBorders>
              <w:top w:val="single" w:sz="8" w:space="0" w:color="4F81BD"/>
              <w:bottom w:val="single" w:sz="8" w:space="0" w:color="4F81BD"/>
              <w:right w:val="single" w:sz="8" w:space="0" w:color="4F81BD"/>
            </w:tcBorders>
          </w:tcPr>
          <w:p w14:paraId="3463709D" w14:textId="77777777" w:rsidR="00DC1379" w:rsidRPr="003B26D6" w:rsidRDefault="00DC1379" w:rsidP="00771C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szCs w:val="20"/>
              </w:rPr>
            </w:pPr>
            <w:r>
              <w:rPr>
                <w:szCs w:val="20"/>
              </w:rPr>
              <w:t>-1</w:t>
            </w:r>
          </w:p>
        </w:tc>
        <w:tc>
          <w:tcPr>
            <w:tcW w:w="5061" w:type="dxa"/>
            <w:tcBorders>
              <w:top w:val="single" w:sz="8" w:space="0" w:color="4F81BD"/>
              <w:bottom w:val="single" w:sz="8" w:space="0" w:color="4F81BD"/>
              <w:right w:val="single" w:sz="8" w:space="0" w:color="4F81BD"/>
            </w:tcBorders>
          </w:tcPr>
          <w:p w14:paraId="65E4161E" w14:textId="1C975848" w:rsidR="00DC1379" w:rsidRPr="007F3ABA" w:rsidRDefault="0068251C" w:rsidP="007F3ABA">
            <w:pPr>
              <w:rPr>
                <w:rFonts w:eastAsia="Times New Roman"/>
                <w:sz w:val="14"/>
              </w:rPr>
            </w:pPr>
            <w:hyperlink r:id="rId21" w:history="1">
              <w:r w:rsidR="00BF3579" w:rsidRPr="00EE4E3E">
                <w:rPr>
                  <w:rStyle w:val="Hyperlink"/>
                  <w:rFonts w:ascii="Helvetica" w:eastAsia="Times New Roman" w:hAnsi="Helvetica"/>
                  <w:b/>
                  <w:bCs/>
                  <w:sz w:val="16"/>
                  <w:szCs w:val="21"/>
                  <w:shd w:val="clear" w:color="auto" w:fill="FFFFFF"/>
                </w:rPr>
                <w:t>http://dd.eionet.europa.eu/vocabulary/aq/observationvalidity/-1</w:t>
              </w:r>
            </w:hyperlink>
          </w:p>
        </w:tc>
      </w:tr>
    </w:tbl>
    <w:p w14:paraId="54BC2118" w14:textId="77777777" w:rsidR="00161708" w:rsidRDefault="00161708" w:rsidP="00947DC2">
      <w:pPr>
        <w:rPr>
          <w:lang w:val="en-US"/>
        </w:rPr>
      </w:pPr>
    </w:p>
    <w:p w14:paraId="504E7E3E" w14:textId="77777777" w:rsidR="00947DC2" w:rsidRDefault="00947DC2" w:rsidP="00947DC2">
      <w:pPr>
        <w:rPr>
          <w:lang w:val="en-US"/>
        </w:rPr>
      </w:pPr>
      <w:r w:rsidRPr="00947DC2">
        <w:rPr>
          <w:lang w:val="en-US"/>
        </w:rPr>
        <w:t>The calculation rules for the daily averages, 8-hour running means and daily maximum 8-hour running means are</w:t>
      </w:r>
      <w:r>
        <w:rPr>
          <w:lang w:val="en-US"/>
        </w:rPr>
        <w:t xml:space="preserve"> described below.</w:t>
      </w:r>
    </w:p>
    <w:p w14:paraId="6E4DF945" w14:textId="77777777" w:rsidR="00947DC2" w:rsidRPr="00947DC2" w:rsidRDefault="00947DC2" w:rsidP="00947DC2">
      <w:pPr>
        <w:pStyle w:val="Heading2"/>
        <w:rPr>
          <w:lang w:val="en-US"/>
        </w:rPr>
      </w:pPr>
      <w:bookmarkStart w:id="41" w:name="_Toc336258426"/>
      <w:bookmarkStart w:id="42" w:name="_Toc477951739"/>
      <w:r w:rsidRPr="00947DC2">
        <w:t>Daily average (24-h</w:t>
      </w:r>
      <w:r>
        <w:t>our mean</w:t>
      </w:r>
      <w:r w:rsidRPr="00947DC2">
        <w:t>)</w:t>
      </w:r>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47DC2" w:rsidRPr="00373F3F" w14:paraId="5C278935" w14:textId="77777777">
        <w:tc>
          <w:tcPr>
            <w:tcW w:w="9242" w:type="dxa"/>
            <w:shd w:val="clear" w:color="auto" w:fill="auto"/>
          </w:tcPr>
          <w:p w14:paraId="4060C9B9" w14:textId="77777777" w:rsidR="00947DC2" w:rsidRPr="00373F3F" w:rsidRDefault="00947DC2" w:rsidP="00947DC2">
            <w:pPr>
              <w:rPr>
                <w:lang w:val="en-US"/>
              </w:rPr>
            </w:pPr>
            <w:r w:rsidRPr="004D4D9C">
              <w:rPr>
                <w:b/>
                <w:u w:val="single"/>
                <w:lang w:val="en-US"/>
              </w:rPr>
              <w:t>Definition</w:t>
            </w:r>
            <w:r w:rsidRPr="00373F3F">
              <w:rPr>
                <w:lang w:val="en-US"/>
              </w:rPr>
              <w:t xml:space="preserve">: The daily average or daily mean is the average of all valid hourly values for a day. </w:t>
            </w:r>
          </w:p>
        </w:tc>
      </w:tr>
      <w:tr w:rsidR="00947DC2" w:rsidRPr="00373F3F" w14:paraId="4EA9E3F2" w14:textId="77777777">
        <w:tc>
          <w:tcPr>
            <w:tcW w:w="9242" w:type="dxa"/>
            <w:shd w:val="clear" w:color="auto" w:fill="auto"/>
          </w:tcPr>
          <w:p w14:paraId="73C7AFA3" w14:textId="77777777" w:rsidR="00947DC2" w:rsidRPr="00373F3F" w:rsidRDefault="00947DC2" w:rsidP="00835D23">
            <w:pPr>
              <w:rPr>
                <w:lang w:val="en-US"/>
              </w:rPr>
            </w:pPr>
            <w:r w:rsidRPr="00B212FE">
              <w:rPr>
                <w:b/>
                <w:i/>
                <w:u w:val="single"/>
              </w:rPr>
              <w:t>Minimum required proportion of valid data</w:t>
            </w:r>
            <w:r w:rsidRPr="00373F3F">
              <w:t xml:space="preserve">: a daily or 24-hour average is calculated if at least 18 valid hourly values are available in the 24-hour period starting </w:t>
            </w:r>
            <w:r w:rsidR="00835D23">
              <w:t xml:space="preserve">at the hour ending </w:t>
            </w:r>
            <w:r w:rsidR="00835D23" w:rsidRPr="00835D23">
              <w:t>0100 hours</w:t>
            </w:r>
            <w:r w:rsidR="00835D23">
              <w:t>.</w:t>
            </w:r>
            <w:r w:rsidR="00835D23" w:rsidRPr="00835D23">
              <w:t xml:space="preserve"> </w:t>
            </w:r>
          </w:p>
        </w:tc>
      </w:tr>
      <w:tr w:rsidR="00947DC2" w:rsidRPr="00373F3F" w14:paraId="51F0914E" w14:textId="77777777">
        <w:tc>
          <w:tcPr>
            <w:tcW w:w="9242" w:type="dxa"/>
            <w:shd w:val="clear" w:color="auto" w:fill="auto"/>
          </w:tcPr>
          <w:p w14:paraId="669A8BC2" w14:textId="77777777" w:rsidR="00947DC2" w:rsidRPr="00373F3F" w:rsidRDefault="00947DC2" w:rsidP="00947DC2">
            <w:pPr>
              <w:rPr>
                <w:i/>
                <w:u w:val="single"/>
              </w:rPr>
            </w:pPr>
            <w:r w:rsidRPr="00373F3F">
              <w:t xml:space="preserve">If the </w:t>
            </w:r>
            <w:r w:rsidRPr="00373F3F">
              <w:rPr>
                <w:b/>
                <w:u w:val="single"/>
              </w:rPr>
              <w:t>minimum required proportion of valid data is not available</w:t>
            </w:r>
            <w:r w:rsidRPr="00373F3F">
              <w:t xml:space="preserve">, the daily or 24-hour average is not calculated for that </w:t>
            </w:r>
            <w:proofErr w:type="gramStart"/>
            <w:r w:rsidRPr="00373F3F">
              <w:t>particular day</w:t>
            </w:r>
            <w:proofErr w:type="gramEnd"/>
            <w:r w:rsidRPr="00373F3F">
              <w:t xml:space="preserve"> and an invalid aggregation flag shall be return</w:t>
            </w:r>
            <w:r w:rsidR="00615792">
              <w:t xml:space="preserve"> (-1)</w:t>
            </w:r>
            <w:r w:rsidRPr="00373F3F">
              <w:t>.</w:t>
            </w:r>
          </w:p>
        </w:tc>
      </w:tr>
      <w:tr w:rsidR="00A41D69" w:rsidRPr="00373F3F" w14:paraId="36B6530A" w14:textId="77777777">
        <w:tc>
          <w:tcPr>
            <w:tcW w:w="9242" w:type="dxa"/>
            <w:shd w:val="clear" w:color="auto" w:fill="auto"/>
          </w:tcPr>
          <w:p w14:paraId="15033288" w14:textId="57EEEEAA" w:rsidR="00A41D69" w:rsidRPr="00373F3F" w:rsidRDefault="002149CF" w:rsidP="00F517AF">
            <w:pPr>
              <w:spacing w:line="240" w:lineRule="auto"/>
            </w:pPr>
            <w:r>
              <w:t>The result of this base aggregation is to be encoded as</w:t>
            </w:r>
            <w:r w:rsidR="00A41D69" w:rsidRPr="00E237DE">
              <w:t xml:space="preserve">: </w:t>
            </w:r>
            <w:hyperlink r:id="rId22" w:history="1">
              <w:r w:rsidR="000F5598" w:rsidRPr="00871E44">
                <w:rPr>
                  <w:rStyle w:val="Hyperlink"/>
                </w:rPr>
                <w:t>http://dd.eionet.europa.eu/vocabulary/aq/aggregationprocess/P1D</w:t>
              </w:r>
            </w:hyperlink>
          </w:p>
        </w:tc>
      </w:tr>
      <w:tr w:rsidR="00A41D69" w:rsidRPr="00373F3F" w14:paraId="0BF40AE9" w14:textId="77777777">
        <w:tc>
          <w:tcPr>
            <w:tcW w:w="9242" w:type="dxa"/>
            <w:shd w:val="clear" w:color="auto" w:fill="auto"/>
          </w:tcPr>
          <w:p w14:paraId="0B9C72FD" w14:textId="17F18197" w:rsidR="00A41D69" w:rsidRPr="00373F3F" w:rsidRDefault="002149CF" w:rsidP="00F517AF">
            <w:pPr>
              <w:spacing w:line="240" w:lineRule="auto"/>
            </w:pPr>
            <w:r>
              <w:t xml:space="preserve">The raw primary data </w:t>
            </w:r>
            <w:r w:rsidR="00F517AF">
              <w:t>will be encoded like</w:t>
            </w:r>
            <w:r w:rsidR="000D2757">
              <w:t xml:space="preserve">: </w:t>
            </w:r>
            <w:hyperlink r:id="rId23" w:history="1">
              <w:r w:rsidR="000D2757" w:rsidRPr="000D2757">
                <w:rPr>
                  <w:rStyle w:val="Hyperlink"/>
                  <w:b/>
                  <w:bCs/>
                  <w:lang w:val="en-US"/>
                </w:rPr>
                <w:t>http://dd.eionet.europa.eu/vocabulary/aq/primaryObservation/hour</w:t>
              </w:r>
            </w:hyperlink>
          </w:p>
        </w:tc>
      </w:tr>
    </w:tbl>
    <w:p w14:paraId="12ACE178" w14:textId="77777777" w:rsidR="00947DC2" w:rsidRPr="00947DC2" w:rsidRDefault="00947DC2" w:rsidP="00947DC2">
      <w:pPr>
        <w:rPr>
          <w:lang w:val="en-US"/>
        </w:rPr>
      </w:pPr>
      <w:r w:rsidRPr="00947DC2">
        <w:rPr>
          <w:lang w:val="en-US"/>
        </w:rPr>
        <w:lastRenderedPageBreak/>
        <w:t>The daily average shall be calculated for pollutants with environmental objectives based on daily values (SO</w:t>
      </w:r>
      <w:r w:rsidRPr="00947DC2">
        <w:rPr>
          <w:vertAlign w:val="subscript"/>
          <w:lang w:val="en-US"/>
        </w:rPr>
        <w:t>2</w:t>
      </w:r>
      <w:r w:rsidR="00615792">
        <w:rPr>
          <w:lang w:val="en-US"/>
        </w:rPr>
        <w:t xml:space="preserve">, </w:t>
      </w:r>
      <w:r w:rsidRPr="00947DC2">
        <w:rPr>
          <w:lang w:val="en-US"/>
        </w:rPr>
        <w:t>PM</w:t>
      </w:r>
      <w:r w:rsidRPr="00947DC2">
        <w:rPr>
          <w:vertAlign w:val="subscript"/>
          <w:lang w:val="en-US"/>
        </w:rPr>
        <w:t>10</w:t>
      </w:r>
      <w:r w:rsidR="00615792">
        <w:rPr>
          <w:lang w:val="en-US"/>
        </w:rPr>
        <w:t xml:space="preserve"> and </w:t>
      </w:r>
      <w:r w:rsidR="00615792" w:rsidRPr="00947DC2">
        <w:rPr>
          <w:lang w:val="en-US"/>
        </w:rPr>
        <w:t>PM</w:t>
      </w:r>
      <w:r w:rsidR="00615792">
        <w:rPr>
          <w:vertAlign w:val="subscript"/>
          <w:lang w:val="en-US"/>
        </w:rPr>
        <w:t>2.5</w:t>
      </w:r>
      <w:r w:rsidR="00615792">
        <w:rPr>
          <w:lang w:val="en-US"/>
        </w:rPr>
        <w:t>)</w:t>
      </w:r>
      <w:r w:rsidRPr="00947DC2">
        <w:rPr>
          <w:lang w:val="en-US"/>
        </w:rPr>
        <w:t xml:space="preserve"> and for which hourly values have been delivered as part of the raw data delivery.</w:t>
      </w:r>
    </w:p>
    <w:p w14:paraId="0D527211" w14:textId="77777777" w:rsidR="00947DC2" w:rsidRDefault="00947DC2" w:rsidP="00947DC2">
      <w:pPr>
        <w:rPr>
          <w:lang w:val="en-US"/>
        </w:rPr>
      </w:pPr>
      <w:r w:rsidRPr="00947DC2">
        <w:rPr>
          <w:lang w:val="en-US"/>
        </w:rPr>
        <w:t xml:space="preserve">The inclusion of calculation of daily averages for all pollutants with hourly data </w:t>
      </w:r>
      <w:r w:rsidR="00B57AAF">
        <w:rPr>
          <w:lang w:val="en-US"/>
        </w:rPr>
        <w:t>i</w:t>
      </w:r>
      <w:r w:rsidR="00E06038">
        <w:rPr>
          <w:lang w:val="en-US"/>
        </w:rPr>
        <w:t>s</w:t>
      </w:r>
      <w:r w:rsidRPr="00947DC2">
        <w:rPr>
          <w:lang w:val="en-US"/>
        </w:rPr>
        <w:t xml:space="preserve"> recommended as part the end user data interface requirements. These recommendations and interface requirements are a separate deliverable und</w:t>
      </w:r>
      <w:r w:rsidR="004011A5">
        <w:rPr>
          <w:lang w:val="en-US"/>
        </w:rPr>
        <w:t>er</w:t>
      </w:r>
      <w:r w:rsidRPr="00947DC2">
        <w:rPr>
          <w:lang w:val="en-US"/>
        </w:rPr>
        <w:t xml:space="preserve"> ETC/ACM Task 1.0.1.3.</w:t>
      </w:r>
    </w:p>
    <w:p w14:paraId="2EEEB5DE" w14:textId="77777777" w:rsidR="00FE3A59" w:rsidRPr="00E11BDC" w:rsidRDefault="00787D2B" w:rsidP="00FE3A59">
      <w:pPr>
        <w:pStyle w:val="Caption"/>
        <w:rPr>
          <w:b w:val="0"/>
          <w:sz w:val="20"/>
        </w:rPr>
      </w:pPr>
      <w:r>
        <w:rPr>
          <w:b w:val="0"/>
          <w:bCs w:val="0"/>
          <w:color w:val="auto"/>
          <w:sz w:val="22"/>
          <w:szCs w:val="22"/>
          <w:lang w:val="en-US"/>
        </w:rPr>
        <w:t>Scripts written in C</w:t>
      </w:r>
      <w:r w:rsidR="00E11BDC">
        <w:rPr>
          <w:b w:val="0"/>
          <w:bCs w:val="0"/>
          <w:color w:val="auto"/>
          <w:sz w:val="22"/>
          <w:szCs w:val="22"/>
          <w:lang w:val="en-US"/>
        </w:rPr>
        <w:t>:</w:t>
      </w:r>
      <w:r w:rsidR="00E11BDC" w:rsidRPr="00E11BDC">
        <w:rPr>
          <w:b w:val="0"/>
          <w:bCs w:val="0"/>
          <w:color w:val="auto"/>
          <w:sz w:val="22"/>
          <w:szCs w:val="22"/>
          <w:lang w:val="en-US"/>
        </w:rPr>
        <w:t xml:space="preserve"> </w:t>
      </w:r>
      <w:hyperlink r:id="rId24" w:history="1">
        <w:r w:rsidR="00E11BDC" w:rsidRPr="00E11BDC">
          <w:rPr>
            <w:rStyle w:val="Hyperlink"/>
            <w:b w:val="0"/>
            <w:sz w:val="20"/>
          </w:rPr>
          <w:t xml:space="preserve"> http://acm.eionet.europa.eu/schemas/airbase/calc_stats_aggregs/c-sources</w:t>
        </w:r>
      </w:hyperlink>
    </w:p>
    <w:p w14:paraId="16C3C843" w14:textId="77777777" w:rsidR="00E11BDC" w:rsidRDefault="00E11BDC" w:rsidP="00E11BDC">
      <w:pPr>
        <w:rPr>
          <w:sz w:val="20"/>
        </w:rPr>
      </w:pPr>
      <w:r>
        <w:t xml:space="preserve">Awk scripts:  </w:t>
      </w:r>
      <w:hyperlink r:id="rId25" w:history="1">
        <w:r w:rsidRPr="00E11BDC">
          <w:rPr>
            <w:rStyle w:val="Hyperlink"/>
            <w:sz w:val="20"/>
          </w:rPr>
          <w:t>http://acm.eionet.europa.eu/schemas/airbase/calc_stats_aggregs/AWK-scripts-aggregation-and-statistical-routines_EEA-checks-ver20120131.zip</w:t>
        </w:r>
      </w:hyperlink>
    </w:p>
    <w:p w14:paraId="6FE6782C" w14:textId="77777777" w:rsidR="008E0FB7" w:rsidRPr="00E11BDC" w:rsidRDefault="008E0FB7" w:rsidP="00E11BDC"/>
    <w:p w14:paraId="779D14E9" w14:textId="77777777" w:rsidR="00947DC2" w:rsidRPr="00947DC2" w:rsidRDefault="00947DC2" w:rsidP="00947DC2">
      <w:pPr>
        <w:pStyle w:val="Heading2"/>
        <w:rPr>
          <w:lang w:val="en-US"/>
        </w:rPr>
      </w:pPr>
      <w:bookmarkStart w:id="43" w:name="_Toc336258427"/>
      <w:bookmarkStart w:id="44" w:name="_Toc477951740"/>
      <w:r w:rsidRPr="00947DC2">
        <w:t>8-hour running mean</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47DC2" w:rsidRPr="00373F3F" w14:paraId="6487224E" w14:textId="77777777">
        <w:tc>
          <w:tcPr>
            <w:tcW w:w="9242" w:type="dxa"/>
            <w:shd w:val="clear" w:color="auto" w:fill="auto"/>
          </w:tcPr>
          <w:p w14:paraId="60382242" w14:textId="77777777" w:rsidR="00947DC2" w:rsidRPr="00373F3F" w:rsidRDefault="00947DC2" w:rsidP="00947DC2">
            <w:pPr>
              <w:rPr>
                <w:lang w:val="en-US"/>
              </w:rPr>
            </w:pPr>
            <w:r w:rsidRPr="00373F3F">
              <w:t>Definition: The 8-hour running mean value for each hour is calculated as the average of the valid hourly values for that hour and the 7 previous hours (therefore cumulatively and 8-hour averaging period). Hence, the averaging period of hour</w:t>
            </w:r>
            <w:r w:rsidRPr="00373F3F">
              <w:rPr>
                <w:vertAlign w:val="subscript"/>
              </w:rPr>
              <w:t>1</w:t>
            </w:r>
            <w:r w:rsidRPr="00373F3F">
              <w:t xml:space="preserve"> of day</w:t>
            </w:r>
            <w:r w:rsidRPr="00373F3F">
              <w:rPr>
                <w:vertAlign w:val="subscript"/>
              </w:rPr>
              <w:t>n</w:t>
            </w:r>
            <w:r w:rsidRPr="00373F3F">
              <w:t xml:space="preserve"> is hour</w:t>
            </w:r>
            <w:r w:rsidRPr="00373F3F">
              <w:rPr>
                <w:vertAlign w:val="subscript"/>
              </w:rPr>
              <w:t>17</w:t>
            </w:r>
            <w:r w:rsidRPr="00373F3F">
              <w:t xml:space="preserve"> of day</w:t>
            </w:r>
            <w:r w:rsidRPr="00373F3F">
              <w:rPr>
                <w:vertAlign w:val="subscript"/>
              </w:rPr>
              <w:t>n-1</w:t>
            </w:r>
            <w:r w:rsidRPr="00373F3F">
              <w:t xml:space="preserve"> until hour</w:t>
            </w:r>
            <w:r w:rsidRPr="00373F3F">
              <w:rPr>
                <w:vertAlign w:val="subscript"/>
              </w:rPr>
              <w:t>1</w:t>
            </w:r>
            <w:r w:rsidRPr="00373F3F">
              <w:t xml:space="preserve"> of day</w:t>
            </w:r>
            <w:r w:rsidRPr="00373F3F">
              <w:rPr>
                <w:vertAlign w:val="subscript"/>
              </w:rPr>
              <w:t>n</w:t>
            </w:r>
            <w:r w:rsidRPr="00373F3F">
              <w:t xml:space="preserve"> (inclusive). The averaging period of hour</w:t>
            </w:r>
            <w:r w:rsidRPr="00373F3F">
              <w:rPr>
                <w:vertAlign w:val="subscript"/>
              </w:rPr>
              <w:t>24</w:t>
            </w:r>
            <w:r w:rsidRPr="00373F3F">
              <w:t xml:space="preserve"> of day</w:t>
            </w:r>
            <w:r w:rsidRPr="00373F3F">
              <w:rPr>
                <w:vertAlign w:val="subscript"/>
              </w:rPr>
              <w:t>n</w:t>
            </w:r>
            <w:r w:rsidRPr="00373F3F">
              <w:t xml:space="preserve"> is hour</w:t>
            </w:r>
            <w:r w:rsidRPr="00373F3F">
              <w:rPr>
                <w:vertAlign w:val="subscript"/>
              </w:rPr>
              <w:t>16</w:t>
            </w:r>
            <w:r w:rsidRPr="00373F3F">
              <w:t xml:space="preserve"> of day</w:t>
            </w:r>
            <w:r w:rsidRPr="00373F3F">
              <w:rPr>
                <w:vertAlign w:val="subscript"/>
              </w:rPr>
              <w:t>n</w:t>
            </w:r>
            <w:r w:rsidRPr="00373F3F">
              <w:t xml:space="preserve"> until hour</w:t>
            </w:r>
            <w:r w:rsidRPr="00373F3F">
              <w:rPr>
                <w:vertAlign w:val="subscript"/>
              </w:rPr>
              <w:t>24</w:t>
            </w:r>
            <w:r w:rsidRPr="00373F3F">
              <w:t xml:space="preserve"> of day</w:t>
            </w:r>
            <w:r w:rsidRPr="00373F3F">
              <w:rPr>
                <w:vertAlign w:val="subscript"/>
              </w:rPr>
              <w:t>n</w:t>
            </w:r>
            <w:r w:rsidRPr="00373F3F">
              <w:t xml:space="preserve"> (inclusive).</w:t>
            </w:r>
          </w:p>
        </w:tc>
      </w:tr>
      <w:tr w:rsidR="00947DC2" w:rsidRPr="00373F3F" w14:paraId="28EC75AB" w14:textId="77777777">
        <w:tc>
          <w:tcPr>
            <w:tcW w:w="9242" w:type="dxa"/>
            <w:shd w:val="clear" w:color="auto" w:fill="auto"/>
          </w:tcPr>
          <w:p w14:paraId="2F3BEC7E" w14:textId="77777777" w:rsidR="00947DC2" w:rsidRPr="00373F3F" w:rsidRDefault="00947DC2" w:rsidP="00947DC2">
            <w:pPr>
              <w:rPr>
                <w:lang w:val="en-US"/>
              </w:rPr>
            </w:pPr>
            <w:r w:rsidRPr="00373F3F">
              <w:rPr>
                <w:i/>
                <w:u w:val="single"/>
              </w:rPr>
              <w:t>Minimum required proportion of valid data</w:t>
            </w:r>
            <w:r w:rsidRPr="00373F3F">
              <w:t xml:space="preserve">: an 8-hour running average concentration is calculated if at least 6 valid hourly values are available over the 8-hour averaging period. </w:t>
            </w:r>
          </w:p>
        </w:tc>
      </w:tr>
      <w:tr w:rsidR="00947DC2" w:rsidRPr="00373F3F" w14:paraId="27C99EFD" w14:textId="77777777">
        <w:tc>
          <w:tcPr>
            <w:tcW w:w="9242" w:type="dxa"/>
            <w:shd w:val="clear" w:color="auto" w:fill="auto"/>
          </w:tcPr>
          <w:p w14:paraId="126AD713" w14:textId="77777777" w:rsidR="00947DC2" w:rsidRPr="00373F3F" w:rsidRDefault="00947DC2" w:rsidP="00947DC2">
            <w:pPr>
              <w:rPr>
                <w:i/>
                <w:u w:val="single"/>
              </w:rPr>
            </w:pPr>
            <w:r w:rsidRPr="00373F3F">
              <w:t xml:space="preserve">If the </w:t>
            </w:r>
            <w:r w:rsidRPr="00373F3F">
              <w:rPr>
                <w:b/>
                <w:u w:val="single"/>
              </w:rPr>
              <w:t>minimum required proportion of valid data is not available</w:t>
            </w:r>
            <w:r w:rsidRPr="00373F3F">
              <w:t xml:space="preserve">, the 8-hour running average is not calculated for that </w:t>
            </w:r>
            <w:proofErr w:type="gramStart"/>
            <w:r w:rsidRPr="00373F3F">
              <w:t>particular hour</w:t>
            </w:r>
            <w:proofErr w:type="gramEnd"/>
            <w:r w:rsidRPr="00373F3F">
              <w:t xml:space="preserve"> and an invalid aggregation flag shall return.</w:t>
            </w:r>
          </w:p>
        </w:tc>
      </w:tr>
      <w:tr w:rsidR="000D2757" w:rsidRPr="00373F3F" w14:paraId="7B4C4147" w14:textId="77777777">
        <w:tc>
          <w:tcPr>
            <w:tcW w:w="9242" w:type="dxa"/>
            <w:shd w:val="clear" w:color="auto" w:fill="auto"/>
          </w:tcPr>
          <w:p w14:paraId="7CE51464" w14:textId="4CCCA29C" w:rsidR="003E480D" w:rsidRPr="00373F3F" w:rsidRDefault="00F517AF" w:rsidP="00F517AF">
            <w:r>
              <w:t>The result of this base aggregation is to be encoded as</w:t>
            </w:r>
            <w:r w:rsidRPr="00E237DE">
              <w:t>:</w:t>
            </w:r>
            <w:r w:rsidR="000D2757" w:rsidRPr="003E480D">
              <w:t xml:space="preserve"> </w:t>
            </w:r>
            <w:hyperlink r:id="rId26" w:history="1">
              <w:r w:rsidR="003E480D" w:rsidRPr="003E480D">
                <w:rPr>
                  <w:rStyle w:val="Hyperlink"/>
                </w:rPr>
                <w:t>http://dd.eionet.europa.eu/vocabulary/aq/aggregationprocess/P8H-run</w:t>
              </w:r>
            </w:hyperlink>
          </w:p>
        </w:tc>
      </w:tr>
      <w:tr w:rsidR="000D2757" w:rsidRPr="00373F3F" w14:paraId="0C92A283" w14:textId="77777777">
        <w:tc>
          <w:tcPr>
            <w:tcW w:w="9242" w:type="dxa"/>
            <w:shd w:val="clear" w:color="auto" w:fill="auto"/>
          </w:tcPr>
          <w:p w14:paraId="377131DC" w14:textId="618727D7" w:rsidR="000D2757" w:rsidRPr="00373F3F" w:rsidRDefault="00F517AF" w:rsidP="00F517AF">
            <w:r>
              <w:t>The raw primary data will be encoded like:</w:t>
            </w:r>
            <w:r w:rsidR="000D2757">
              <w:t xml:space="preserve"> </w:t>
            </w:r>
            <w:hyperlink r:id="rId27" w:history="1">
              <w:r w:rsidR="000D2757" w:rsidRPr="000D2757">
                <w:rPr>
                  <w:rStyle w:val="Hyperlink"/>
                  <w:b/>
                  <w:bCs/>
                  <w:lang w:val="en-US"/>
                </w:rPr>
                <w:t>http://dd.eionet.europa.eu/vocabulary/aq/primaryObservation/hour</w:t>
              </w:r>
            </w:hyperlink>
          </w:p>
        </w:tc>
      </w:tr>
    </w:tbl>
    <w:p w14:paraId="70712A0B" w14:textId="77777777" w:rsidR="00947DC2" w:rsidRDefault="00947DC2" w:rsidP="00947DC2"/>
    <w:p w14:paraId="4066D983" w14:textId="77777777" w:rsidR="00E11BDC" w:rsidRPr="00E11BDC" w:rsidRDefault="00787D2B" w:rsidP="00E11BDC">
      <w:pPr>
        <w:pStyle w:val="Caption"/>
        <w:rPr>
          <w:b w:val="0"/>
          <w:sz w:val="20"/>
        </w:rPr>
      </w:pPr>
      <w:r>
        <w:rPr>
          <w:b w:val="0"/>
          <w:bCs w:val="0"/>
          <w:color w:val="auto"/>
          <w:sz w:val="22"/>
          <w:szCs w:val="22"/>
          <w:lang w:val="en-US"/>
        </w:rPr>
        <w:t>Scripts written in C</w:t>
      </w:r>
      <w:r w:rsidR="00E11BDC">
        <w:rPr>
          <w:b w:val="0"/>
          <w:bCs w:val="0"/>
          <w:color w:val="auto"/>
          <w:sz w:val="22"/>
          <w:szCs w:val="22"/>
          <w:lang w:val="en-US"/>
        </w:rPr>
        <w:t>:</w:t>
      </w:r>
      <w:r w:rsidR="00E11BDC" w:rsidRPr="00E11BDC">
        <w:rPr>
          <w:b w:val="0"/>
          <w:bCs w:val="0"/>
          <w:color w:val="auto"/>
          <w:sz w:val="22"/>
          <w:szCs w:val="22"/>
          <w:lang w:val="en-US"/>
        </w:rPr>
        <w:t xml:space="preserve"> </w:t>
      </w:r>
      <w:hyperlink r:id="rId28" w:history="1">
        <w:r w:rsidR="00E11BDC" w:rsidRPr="00E11BDC">
          <w:rPr>
            <w:rStyle w:val="Hyperlink"/>
            <w:b w:val="0"/>
            <w:sz w:val="20"/>
          </w:rPr>
          <w:t xml:space="preserve"> http://acm.eionet.europa.eu/schemas/airbase/calc_stats_aggregs/c-sources</w:t>
        </w:r>
      </w:hyperlink>
    </w:p>
    <w:p w14:paraId="44B3579F" w14:textId="77777777" w:rsidR="00E11BDC" w:rsidRPr="00E11BDC" w:rsidRDefault="00E11BDC" w:rsidP="00E11BDC">
      <w:r>
        <w:t xml:space="preserve">Awk scripts:  </w:t>
      </w:r>
      <w:hyperlink r:id="rId29" w:history="1">
        <w:r w:rsidRPr="00E11BDC">
          <w:rPr>
            <w:rStyle w:val="Hyperlink"/>
            <w:sz w:val="20"/>
          </w:rPr>
          <w:t>http://acm.eionet.europa.eu/schemas/airbase/calc_stats_aggregs/AWK-scripts-aggregation-and-statistical-routines_EEA-checks-ver20120131.zip</w:t>
        </w:r>
      </w:hyperlink>
    </w:p>
    <w:p w14:paraId="2F355138" w14:textId="77777777" w:rsidR="00FE3A59" w:rsidRPr="00FE3A59" w:rsidRDefault="00FE3A59" w:rsidP="00FE3A59">
      <w:pPr>
        <w:rPr>
          <w:lang w:val="en-US"/>
        </w:rPr>
      </w:pPr>
    </w:p>
    <w:p w14:paraId="2B799EBF" w14:textId="77777777" w:rsidR="00947DC2" w:rsidRPr="00947DC2" w:rsidRDefault="00947DC2" w:rsidP="00947DC2">
      <w:pPr>
        <w:pStyle w:val="Heading2"/>
        <w:rPr>
          <w:lang w:val="en-US"/>
        </w:rPr>
      </w:pPr>
      <w:bookmarkStart w:id="45" w:name="_Toc336258428"/>
      <w:bookmarkStart w:id="46" w:name="_Toc477951741"/>
      <w:r w:rsidRPr="00947DC2">
        <w:t>Daily maximum 8-hour running mean (daymax)</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47DC2" w:rsidRPr="00373F3F" w14:paraId="6D25FDEC" w14:textId="77777777">
        <w:tc>
          <w:tcPr>
            <w:tcW w:w="9242" w:type="dxa"/>
            <w:shd w:val="clear" w:color="auto" w:fill="auto"/>
          </w:tcPr>
          <w:p w14:paraId="73CBD136" w14:textId="77777777" w:rsidR="00947DC2" w:rsidRPr="00725E77" w:rsidRDefault="00947DC2" w:rsidP="00947DC2">
            <w:r w:rsidRPr="00373F3F">
              <w:t xml:space="preserve">Definition: The daily maximum 8-hour running mean is the maximum of the valid 8-hour running means for that day. Calculation of all the 8-hour running means (above) for a given day is a pre-requisite. </w:t>
            </w:r>
            <w:r w:rsidR="00725E77">
              <w:t xml:space="preserve">A day runs from </w:t>
            </w:r>
            <w:r w:rsidR="00725E77" w:rsidRPr="00373F3F">
              <w:t>hour</w:t>
            </w:r>
            <w:r w:rsidR="00725E77" w:rsidRPr="00373F3F">
              <w:rPr>
                <w:vertAlign w:val="subscript"/>
              </w:rPr>
              <w:t>1</w:t>
            </w:r>
            <w:r w:rsidR="00725E77">
              <w:rPr>
                <w:vertAlign w:val="subscript"/>
              </w:rPr>
              <w:t xml:space="preserve"> </w:t>
            </w:r>
            <w:r w:rsidR="00725E77">
              <w:t xml:space="preserve">to </w:t>
            </w:r>
            <w:r w:rsidR="00725E77" w:rsidRPr="00373F3F">
              <w:t>hour</w:t>
            </w:r>
            <w:r w:rsidR="00725E77">
              <w:rPr>
                <w:vertAlign w:val="subscript"/>
              </w:rPr>
              <w:t>24</w:t>
            </w:r>
            <w:r w:rsidR="00725E77">
              <w:t xml:space="preserve"> as defined above.</w:t>
            </w:r>
          </w:p>
        </w:tc>
      </w:tr>
      <w:tr w:rsidR="00947DC2" w:rsidRPr="00373F3F" w14:paraId="2BA031C3" w14:textId="77777777">
        <w:tc>
          <w:tcPr>
            <w:tcW w:w="9242" w:type="dxa"/>
            <w:shd w:val="clear" w:color="auto" w:fill="auto"/>
          </w:tcPr>
          <w:p w14:paraId="658B49EF" w14:textId="77777777" w:rsidR="00947DC2" w:rsidRPr="00373F3F" w:rsidRDefault="00947DC2" w:rsidP="00947DC2">
            <w:pPr>
              <w:rPr>
                <w:lang w:val="en-US"/>
              </w:rPr>
            </w:pPr>
            <w:r w:rsidRPr="00373F3F">
              <w:rPr>
                <w:i/>
                <w:u w:val="single"/>
              </w:rPr>
              <w:t>Minimum required proportion of valid data</w:t>
            </w:r>
            <w:r w:rsidRPr="00373F3F">
              <w:t xml:space="preserve">: a daily maximum 8-hour mean is calculated if at least 18 </w:t>
            </w:r>
            <w:r w:rsidRPr="00373F3F">
              <w:lastRenderedPageBreak/>
              <w:t xml:space="preserve">valid 8-hour running means are available for that </w:t>
            </w:r>
            <w:proofErr w:type="gramStart"/>
            <w:r w:rsidRPr="00373F3F">
              <w:t>particular day</w:t>
            </w:r>
            <w:proofErr w:type="gramEnd"/>
            <w:r w:rsidRPr="00373F3F">
              <w:t>.</w:t>
            </w:r>
          </w:p>
        </w:tc>
      </w:tr>
      <w:tr w:rsidR="00947DC2" w:rsidRPr="00373F3F" w14:paraId="4B54104A" w14:textId="77777777">
        <w:tc>
          <w:tcPr>
            <w:tcW w:w="9242" w:type="dxa"/>
            <w:shd w:val="clear" w:color="auto" w:fill="auto"/>
          </w:tcPr>
          <w:p w14:paraId="3BA1DACF" w14:textId="77777777" w:rsidR="00947DC2" w:rsidRPr="00373F3F" w:rsidRDefault="00947DC2" w:rsidP="00947DC2">
            <w:pPr>
              <w:rPr>
                <w:i/>
                <w:u w:val="single"/>
              </w:rPr>
            </w:pPr>
            <w:r w:rsidRPr="00373F3F">
              <w:lastRenderedPageBreak/>
              <w:t xml:space="preserve">If the </w:t>
            </w:r>
            <w:r w:rsidRPr="00373F3F">
              <w:rPr>
                <w:b/>
                <w:u w:val="single"/>
              </w:rPr>
              <w:t>minimum required proportion of valid data is not available</w:t>
            </w:r>
            <w:r w:rsidRPr="00373F3F">
              <w:t xml:space="preserve">, the daily maximum 8-hour running mean is not calculated for that </w:t>
            </w:r>
            <w:proofErr w:type="gramStart"/>
            <w:r w:rsidRPr="00373F3F">
              <w:t>particular day</w:t>
            </w:r>
            <w:proofErr w:type="gramEnd"/>
            <w:r w:rsidRPr="00373F3F">
              <w:t xml:space="preserve"> and an invalid aggregation should return.</w:t>
            </w:r>
          </w:p>
        </w:tc>
      </w:tr>
      <w:tr w:rsidR="003E480D" w:rsidRPr="00373F3F" w14:paraId="25202CD2" w14:textId="77777777">
        <w:tc>
          <w:tcPr>
            <w:tcW w:w="9242" w:type="dxa"/>
            <w:shd w:val="clear" w:color="auto" w:fill="auto"/>
          </w:tcPr>
          <w:p w14:paraId="7301BF98" w14:textId="09A720E4" w:rsidR="003E480D" w:rsidRPr="00373F3F" w:rsidRDefault="00F517AF" w:rsidP="00F517AF">
            <w:r>
              <w:t>The result of this base aggregation is to be encoded as</w:t>
            </w:r>
            <w:r w:rsidRPr="00E237DE">
              <w:t>:</w:t>
            </w:r>
            <w:r w:rsidR="003E480D" w:rsidRPr="003E480D">
              <w:t xml:space="preserve"> </w:t>
            </w:r>
            <w:hyperlink r:id="rId30" w:history="1">
              <w:r w:rsidR="003E480D" w:rsidRPr="001E150B">
                <w:rPr>
                  <w:rStyle w:val="Hyperlink"/>
                </w:rPr>
                <w:t>http://dd.eionet.europa.eu/vocabulary/aq/aggregationprocess/P8H-dmax</w:t>
              </w:r>
            </w:hyperlink>
          </w:p>
        </w:tc>
      </w:tr>
      <w:tr w:rsidR="003E480D" w:rsidRPr="00373F3F" w14:paraId="46CBB40B" w14:textId="77777777">
        <w:tc>
          <w:tcPr>
            <w:tcW w:w="9242" w:type="dxa"/>
            <w:shd w:val="clear" w:color="auto" w:fill="auto"/>
          </w:tcPr>
          <w:p w14:paraId="1371CF17" w14:textId="77777777" w:rsidR="00F517AF" w:rsidRDefault="00F517AF" w:rsidP="00F517AF">
            <w:pPr>
              <w:spacing w:after="0" w:line="240" w:lineRule="auto"/>
            </w:pPr>
            <w:r>
              <w:t>The raw primary data will be encoded like:</w:t>
            </w:r>
          </w:p>
          <w:p w14:paraId="5E643ED7" w14:textId="5B4D7528" w:rsidR="003E480D" w:rsidRPr="00373F3F" w:rsidRDefault="0068251C" w:rsidP="00F517AF">
            <w:pPr>
              <w:spacing w:after="0" w:line="240" w:lineRule="auto"/>
            </w:pPr>
            <w:hyperlink r:id="rId31" w:history="1">
              <w:r w:rsidR="003E480D" w:rsidRPr="003E480D">
                <w:rPr>
                  <w:rStyle w:val="Hyperlink"/>
                </w:rPr>
                <w:t>http://dd.eionet.europa.eu/vocabulary/aq/aggregationprocess/P8H-run</w:t>
              </w:r>
            </w:hyperlink>
          </w:p>
        </w:tc>
      </w:tr>
    </w:tbl>
    <w:p w14:paraId="0FC6E018" w14:textId="77777777" w:rsidR="00947DC2" w:rsidRPr="00947DC2" w:rsidRDefault="00947DC2" w:rsidP="00947DC2">
      <w:pPr>
        <w:rPr>
          <w:lang w:val="en-US"/>
        </w:rPr>
      </w:pPr>
    </w:p>
    <w:p w14:paraId="5B8FA0E1" w14:textId="77777777" w:rsidR="00E11BDC" w:rsidRPr="00E11BDC" w:rsidRDefault="00787D2B" w:rsidP="00E11BDC">
      <w:pPr>
        <w:pStyle w:val="Caption"/>
        <w:rPr>
          <w:b w:val="0"/>
          <w:sz w:val="20"/>
        </w:rPr>
      </w:pPr>
      <w:r>
        <w:rPr>
          <w:b w:val="0"/>
          <w:bCs w:val="0"/>
          <w:color w:val="auto"/>
          <w:sz w:val="22"/>
          <w:szCs w:val="22"/>
          <w:lang w:val="en-US"/>
        </w:rPr>
        <w:t>Scripts written in C</w:t>
      </w:r>
      <w:r w:rsidR="00E11BDC">
        <w:rPr>
          <w:b w:val="0"/>
          <w:bCs w:val="0"/>
          <w:color w:val="auto"/>
          <w:sz w:val="22"/>
          <w:szCs w:val="22"/>
          <w:lang w:val="en-US"/>
        </w:rPr>
        <w:t>:</w:t>
      </w:r>
      <w:r w:rsidR="00E11BDC" w:rsidRPr="00E11BDC">
        <w:rPr>
          <w:b w:val="0"/>
          <w:bCs w:val="0"/>
          <w:color w:val="auto"/>
          <w:sz w:val="22"/>
          <w:szCs w:val="22"/>
          <w:lang w:val="en-US"/>
        </w:rPr>
        <w:t xml:space="preserve"> </w:t>
      </w:r>
      <w:hyperlink r:id="rId32" w:history="1">
        <w:r w:rsidR="001E76CE" w:rsidRPr="00702204">
          <w:rPr>
            <w:rStyle w:val="Hyperlink"/>
            <w:b w:val="0"/>
            <w:bCs w:val="0"/>
            <w:sz w:val="22"/>
            <w:szCs w:val="22"/>
            <w:lang w:val="en-US"/>
          </w:rPr>
          <w:t>http://acm.eionet.europa.eu/schemas/airbase/calc_stats_aggregs/c-sources</w:t>
        </w:r>
      </w:hyperlink>
      <w:r w:rsidR="001E76CE">
        <w:rPr>
          <w:b w:val="0"/>
          <w:bCs w:val="0"/>
          <w:color w:val="auto"/>
          <w:sz w:val="22"/>
          <w:szCs w:val="22"/>
          <w:lang w:val="en-US"/>
        </w:rPr>
        <w:t xml:space="preserve"> </w:t>
      </w:r>
    </w:p>
    <w:p w14:paraId="301BBF5E" w14:textId="77777777" w:rsidR="00E11BDC" w:rsidRPr="00E11BDC" w:rsidRDefault="00E11BDC" w:rsidP="00E11BDC">
      <w:r>
        <w:t xml:space="preserve">Awk scripts:  </w:t>
      </w:r>
      <w:hyperlink r:id="rId33" w:history="1">
        <w:r w:rsidRPr="00E11BDC">
          <w:rPr>
            <w:rStyle w:val="Hyperlink"/>
            <w:sz w:val="20"/>
          </w:rPr>
          <w:t>http://acm.eionet.europa.eu/schemas/airbase/calc_stats_aggregs/AWK-scripts-aggregation-and-statistical-routines_EEA-checks-ver20120131.zip</w:t>
        </w:r>
      </w:hyperlink>
    </w:p>
    <w:p w14:paraId="338934A5" w14:textId="77777777" w:rsidR="00947DC2" w:rsidRPr="00947DC2" w:rsidRDefault="00947DC2" w:rsidP="00947DC2">
      <w:pPr>
        <w:rPr>
          <w:lang w:val="en-US"/>
        </w:rPr>
      </w:pPr>
    </w:p>
    <w:p w14:paraId="31B559F6" w14:textId="77777777" w:rsidR="00947DC2" w:rsidRPr="00947DC2" w:rsidRDefault="008E0FB7" w:rsidP="00947DC2">
      <w:pPr>
        <w:rPr>
          <w:lang w:val="en-US"/>
        </w:rPr>
      </w:pPr>
      <w:r>
        <w:rPr>
          <w:lang w:val="en-US"/>
        </w:rPr>
        <w:t xml:space="preserve">The 8-hour running mean and daily maximum 8-hour running mean shall </w:t>
      </w:r>
      <w:r w:rsidRPr="00B212FE">
        <w:rPr>
          <w:u w:val="single"/>
          <w:lang w:val="en-US"/>
        </w:rPr>
        <w:t>be calculated for O</w:t>
      </w:r>
      <w:r w:rsidRPr="00B212FE">
        <w:rPr>
          <w:u w:val="single"/>
          <w:vertAlign w:val="subscript"/>
          <w:lang w:val="en-US"/>
        </w:rPr>
        <w:t>3</w:t>
      </w:r>
      <w:r w:rsidRPr="00B212FE">
        <w:rPr>
          <w:u w:val="single"/>
          <w:lang w:val="en-US"/>
        </w:rPr>
        <w:t xml:space="preserve"> and CO</w:t>
      </w:r>
      <w:r>
        <w:rPr>
          <w:lang w:val="en-US"/>
        </w:rPr>
        <w:t xml:space="preserve">. </w:t>
      </w:r>
      <w:r w:rsidR="00947DC2" w:rsidRPr="00947DC2">
        <w:rPr>
          <w:lang w:val="en-US"/>
        </w:rPr>
        <w:t xml:space="preserve">Twenty-four 8-hour running means and </w:t>
      </w:r>
      <w:r>
        <w:rPr>
          <w:lang w:val="en-US"/>
        </w:rPr>
        <w:t>one</w:t>
      </w:r>
      <w:r w:rsidRPr="00947DC2">
        <w:rPr>
          <w:lang w:val="en-US"/>
        </w:rPr>
        <w:t xml:space="preserve"> </w:t>
      </w:r>
      <w:r w:rsidR="00947DC2" w:rsidRPr="00947DC2">
        <w:rPr>
          <w:lang w:val="en-US"/>
        </w:rPr>
        <w:t xml:space="preserve">daily maximum 8-hour running mean shall be calculated </w:t>
      </w:r>
      <w:r>
        <w:rPr>
          <w:lang w:val="en-US"/>
        </w:rPr>
        <w:t>per each day</w:t>
      </w:r>
      <w:r w:rsidR="00947DC2" w:rsidRPr="00947DC2">
        <w:rPr>
          <w:lang w:val="en-US"/>
        </w:rPr>
        <w:t>.</w:t>
      </w:r>
    </w:p>
    <w:p w14:paraId="1548F8CD" w14:textId="72FE824D" w:rsidR="00016CAE" w:rsidRDefault="003E480D" w:rsidP="00B212FE">
      <w:pPr>
        <w:pStyle w:val="Heading1"/>
      </w:pPr>
      <w:bookmarkStart w:id="47" w:name="_Ref329889282"/>
      <w:r>
        <w:br w:type="page"/>
      </w:r>
      <w:bookmarkStart w:id="48" w:name="_Toc477951742"/>
      <w:r w:rsidR="00016CAE" w:rsidRPr="00016CAE">
        <w:lastRenderedPageBreak/>
        <w:t>Calculation of data capture</w:t>
      </w:r>
      <w:r w:rsidR="00913461">
        <w:t>,</w:t>
      </w:r>
      <w:r w:rsidR="00016CAE">
        <w:t xml:space="preserve"> </w:t>
      </w:r>
      <w:r w:rsidR="00016CAE" w:rsidRPr="00016CAE">
        <w:t>time coverage</w:t>
      </w:r>
      <w:r w:rsidR="00016CAE">
        <w:t xml:space="preserve"> </w:t>
      </w:r>
      <w:r w:rsidR="00913461">
        <w:t>&amp; data coverage</w:t>
      </w:r>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BA1862" w:rsidRPr="00197688" w14:paraId="079DBC1F" w14:textId="77777777" w:rsidTr="00197688">
        <w:tc>
          <w:tcPr>
            <w:tcW w:w="9242" w:type="dxa"/>
            <w:shd w:val="clear" w:color="auto" w:fill="262626"/>
          </w:tcPr>
          <w:p w14:paraId="2B7DA06C" w14:textId="2D257F39" w:rsidR="00BA1862" w:rsidRPr="00197688" w:rsidRDefault="00BA1862" w:rsidP="00197688">
            <w:pPr>
              <w:widowControl w:val="0"/>
              <w:autoSpaceDE w:val="0"/>
              <w:autoSpaceDN w:val="0"/>
              <w:adjustRightInd w:val="0"/>
              <w:rPr>
                <w:rFonts w:ascii="Times New Roman" w:eastAsia="Times New Roman" w:hAnsi="Times New Roman"/>
                <w:i/>
                <w:color w:val="FFFFFF"/>
                <w:sz w:val="24"/>
                <w:lang w:val="en-US"/>
              </w:rPr>
            </w:pPr>
            <w:r w:rsidRPr="00197688">
              <w:rPr>
                <w:rFonts w:ascii="Times New Roman" w:eastAsia="Times New Roman" w:hAnsi="Times New Roman"/>
                <w:b/>
                <w:color w:val="FFFFFF"/>
                <w:sz w:val="24"/>
                <w:u w:val="single"/>
                <w:lang w:val="en-US"/>
              </w:rPr>
              <w:t>KEY NOTE</w:t>
            </w:r>
            <w:r w:rsidRPr="00197688">
              <w:rPr>
                <w:rFonts w:ascii="Times New Roman" w:eastAsia="Times New Roman" w:hAnsi="Times New Roman"/>
                <w:color w:val="FFFFFF"/>
                <w:sz w:val="24"/>
                <w:lang w:val="en-US"/>
              </w:rPr>
              <w:t xml:space="preserve">: </w:t>
            </w:r>
            <w:r w:rsidRPr="00197688">
              <w:rPr>
                <w:rFonts w:ascii="Times New Roman" w:eastAsia="Times New Roman" w:hAnsi="Times New Roman"/>
                <w:i/>
                <w:color w:val="FFFFFF"/>
                <w:sz w:val="24"/>
                <w:lang w:val="en-US"/>
              </w:rPr>
              <w:t>All statistics</w:t>
            </w:r>
            <w:r w:rsidR="00647112" w:rsidRPr="00197688">
              <w:rPr>
                <w:rFonts w:ascii="Times New Roman" w:eastAsia="Times New Roman" w:hAnsi="Times New Roman"/>
                <w:i/>
                <w:color w:val="FFFFFF"/>
                <w:sz w:val="24"/>
                <w:lang w:val="en-US"/>
              </w:rPr>
              <w:t>,</w:t>
            </w:r>
            <w:r w:rsidRPr="00197688">
              <w:rPr>
                <w:rFonts w:ascii="Times New Roman" w:eastAsia="Times New Roman" w:hAnsi="Times New Roman"/>
                <w:i/>
                <w:color w:val="FFFFFF"/>
                <w:sz w:val="24"/>
                <w:lang w:val="en-US"/>
              </w:rPr>
              <w:t xml:space="preserve"> calculated from the primary data or from the base aggregations</w:t>
            </w:r>
            <w:r w:rsidR="00647112" w:rsidRPr="00197688">
              <w:rPr>
                <w:rFonts w:ascii="Times New Roman" w:eastAsia="Times New Roman" w:hAnsi="Times New Roman"/>
                <w:i/>
                <w:color w:val="FFFFFF"/>
                <w:sz w:val="24"/>
                <w:lang w:val="en-US"/>
              </w:rPr>
              <w:t>,</w:t>
            </w:r>
            <w:r w:rsidRPr="00197688">
              <w:rPr>
                <w:rFonts w:ascii="Times New Roman" w:eastAsia="Times New Roman" w:hAnsi="Times New Roman"/>
                <w:i/>
                <w:color w:val="FFFFFF"/>
                <w:sz w:val="24"/>
                <w:lang w:val="en-US"/>
              </w:rPr>
              <w:t xml:space="preserve"> described in section </w:t>
            </w:r>
            <w:r w:rsidR="00647112" w:rsidRPr="00197688">
              <w:rPr>
                <w:rFonts w:ascii="Times New Roman" w:eastAsia="Times New Roman" w:hAnsi="Times New Roman"/>
                <w:i/>
                <w:color w:val="FFFFFF"/>
                <w:sz w:val="24"/>
                <w:lang w:val="en-US"/>
              </w:rPr>
              <w:t>5</w:t>
            </w:r>
            <w:r w:rsidRPr="00197688">
              <w:rPr>
                <w:rFonts w:ascii="Times New Roman" w:eastAsia="Times New Roman" w:hAnsi="Times New Roman"/>
                <w:i/>
                <w:color w:val="FFFFFF"/>
                <w:sz w:val="24"/>
                <w:lang w:val="en-US"/>
              </w:rPr>
              <w:t xml:space="preserve"> shall be accompanied with information on data capture</w:t>
            </w:r>
            <w:r w:rsidR="00617719">
              <w:rPr>
                <w:rFonts w:ascii="Times New Roman" w:eastAsia="Times New Roman" w:hAnsi="Times New Roman"/>
                <w:i/>
                <w:color w:val="FFFFFF"/>
                <w:sz w:val="24"/>
                <w:lang w:val="en-US"/>
              </w:rPr>
              <w:t>,</w:t>
            </w:r>
            <w:r w:rsidRPr="00197688">
              <w:rPr>
                <w:rFonts w:ascii="Times New Roman" w:eastAsia="Times New Roman" w:hAnsi="Times New Roman"/>
                <w:i/>
                <w:color w:val="FFFFFF"/>
                <w:sz w:val="24"/>
                <w:lang w:val="en-US"/>
              </w:rPr>
              <w:t xml:space="preserve"> time coverage</w:t>
            </w:r>
            <w:r w:rsidR="00617719">
              <w:rPr>
                <w:rFonts w:ascii="Times New Roman" w:eastAsia="Times New Roman" w:hAnsi="Times New Roman"/>
                <w:i/>
                <w:color w:val="FFFFFF"/>
                <w:sz w:val="24"/>
                <w:lang w:val="en-US"/>
              </w:rPr>
              <w:t xml:space="preserve"> and data coverage</w:t>
            </w:r>
            <w:r w:rsidRPr="00197688">
              <w:rPr>
                <w:rFonts w:ascii="Times New Roman" w:eastAsia="Times New Roman" w:hAnsi="Times New Roman"/>
                <w:i/>
                <w:color w:val="FFFFFF"/>
                <w:sz w:val="24"/>
                <w:lang w:val="en-US"/>
              </w:rPr>
              <w:t>.</w:t>
            </w:r>
            <w:r w:rsidR="008A62CF" w:rsidRPr="00197688">
              <w:rPr>
                <w:rFonts w:ascii="Times New Roman" w:eastAsia="Times New Roman" w:hAnsi="Times New Roman"/>
                <w:i/>
                <w:color w:val="FFFFFF"/>
                <w:sz w:val="24"/>
                <w:lang w:val="en-US"/>
              </w:rPr>
              <w:t xml:space="preserve"> </w:t>
            </w:r>
          </w:p>
          <w:p w14:paraId="0D8021CF" w14:textId="128E714C" w:rsidR="008A62CF" w:rsidRPr="00197688" w:rsidRDefault="00B15F20" w:rsidP="00B15F20">
            <w:pPr>
              <w:widowControl w:val="0"/>
              <w:autoSpaceDE w:val="0"/>
              <w:autoSpaceDN w:val="0"/>
              <w:adjustRightInd w:val="0"/>
              <w:rPr>
                <w:rFonts w:ascii="Times New Roman" w:eastAsia="Times New Roman" w:hAnsi="Times New Roman"/>
                <w:color w:val="FFFFFF"/>
                <w:sz w:val="28"/>
                <w:lang w:val="en-US"/>
              </w:rPr>
            </w:pPr>
            <w:r>
              <w:rPr>
                <w:rFonts w:ascii="Times New Roman" w:eastAsia="Times New Roman" w:hAnsi="Times New Roman"/>
                <w:i/>
                <w:color w:val="FFFFFF"/>
                <w:sz w:val="24"/>
                <w:lang w:val="en-US"/>
              </w:rPr>
              <w:t xml:space="preserve">These will be provided for all aggregations </w:t>
            </w:r>
            <w:proofErr w:type="gramStart"/>
            <w:r>
              <w:rPr>
                <w:rFonts w:ascii="Times New Roman" w:eastAsia="Times New Roman" w:hAnsi="Times New Roman"/>
                <w:i/>
                <w:color w:val="FFFFFF"/>
                <w:sz w:val="24"/>
                <w:lang w:val="en-US"/>
              </w:rPr>
              <w:t>in order for</w:t>
            </w:r>
            <w:proofErr w:type="gramEnd"/>
            <w:r>
              <w:rPr>
                <w:rFonts w:ascii="Times New Roman" w:eastAsia="Times New Roman" w:hAnsi="Times New Roman"/>
                <w:i/>
                <w:color w:val="FFFFFF"/>
                <w:sz w:val="24"/>
                <w:lang w:val="en-US"/>
              </w:rPr>
              <w:t xml:space="preserve"> user to select data appropriately for their needs. If aggregation is used for compliance purposes, the user needs to use those percentages required under the Directive and latest IPR Guidance from DG Environment.</w:t>
            </w:r>
          </w:p>
        </w:tc>
      </w:tr>
    </w:tbl>
    <w:p w14:paraId="40655005" w14:textId="00095C77" w:rsidR="00B15F20" w:rsidRDefault="00B15F20" w:rsidP="00016CAE">
      <w:pPr>
        <w:pStyle w:val="Heading2"/>
        <w:rPr>
          <w:lang w:val="en-US"/>
        </w:rPr>
      </w:pPr>
      <w:bookmarkStart w:id="49" w:name="_Toc336258430"/>
      <w:bookmarkStart w:id="50" w:name="_Toc477951743"/>
      <w:r>
        <w:rPr>
          <w:lang w:val="en-US"/>
        </w:rPr>
        <w:t>Definition</w:t>
      </w:r>
      <w:bookmarkEnd w:id="50"/>
    </w:p>
    <w:p w14:paraId="16E7641C" w14:textId="761E0333" w:rsidR="00073EA9" w:rsidRPr="00E70B69" w:rsidRDefault="00F761F7" w:rsidP="00E70B69">
      <w:r>
        <w:t>The definition</w:t>
      </w:r>
      <w:r w:rsidR="00CC1794">
        <w:t>s</w:t>
      </w:r>
      <w:r>
        <w:t xml:space="preserve"> of these 3 statistics are key </w:t>
      </w:r>
      <w:proofErr w:type="gramStart"/>
      <w:r>
        <w:t>in order to</w:t>
      </w:r>
      <w:proofErr w:type="gramEnd"/>
      <w:r>
        <w:t xml:space="preserve"> understand </w:t>
      </w:r>
      <w:r w:rsidR="004018B7">
        <w:t>the aggregation results. In order to automate the calculation across all pollutants, reported primary data and statistics,</w:t>
      </w:r>
      <w:r w:rsidR="000D7CEA">
        <w:t xml:space="preserve"> the 3 accompanying statistics are </w:t>
      </w:r>
      <w:proofErr w:type="gramStart"/>
      <w:r w:rsidR="000D7CEA">
        <w:t>define</w:t>
      </w:r>
      <w:proofErr w:type="gramEnd"/>
      <w:r w:rsidR="000D7CEA">
        <w:t xml:space="preserve"> as below. </w:t>
      </w:r>
      <w:r>
        <w:t xml:space="preserve"> </w:t>
      </w:r>
    </w:p>
    <w:p w14:paraId="09BBADDB" w14:textId="5430DA5C" w:rsidR="00B15F20" w:rsidRDefault="00913461" w:rsidP="00E70B69">
      <w:pPr>
        <w:pStyle w:val="Heading3"/>
      </w:pPr>
      <w:bookmarkStart w:id="51" w:name="_Toc477951744"/>
      <w:r>
        <w:t>Data capture</w:t>
      </w:r>
      <w:r w:rsidR="00E70B69">
        <w:t xml:space="preserve"> (Dcap)</w:t>
      </w:r>
      <w:bookmarkEnd w:id="51"/>
    </w:p>
    <w:p w14:paraId="51798744" w14:textId="77777777" w:rsidR="006C2465" w:rsidRDefault="00F761F7" w:rsidP="00E70B69">
      <w:r>
        <w:t xml:space="preserve">The data </w:t>
      </w:r>
      <w:r w:rsidR="000D7CEA">
        <w:t>capture</w:t>
      </w:r>
      <w:r>
        <w:t xml:space="preserve"> is the percentage of valid measurements over </w:t>
      </w:r>
      <w:r w:rsidR="000D7CEA">
        <w:t>the total number of reported measurements over the averaging period.</w:t>
      </w:r>
      <w:r w:rsidR="006C2465">
        <w:t xml:space="preserve"> </w:t>
      </w:r>
    </w:p>
    <w:p w14:paraId="2FE2D4BA" w14:textId="35E69792" w:rsidR="00913461" w:rsidRPr="00913461" w:rsidRDefault="006C2465" w:rsidP="00E70B69">
      <w:r>
        <w:t xml:space="preserve">For continuous measurement monitoring, EEA expects full delivery across all measuring period with appropriate validity flag. See section 2.1.1 </w:t>
      </w:r>
      <w:proofErr w:type="gramStart"/>
      <w:r>
        <w:t>in order to</w:t>
      </w:r>
      <w:proofErr w:type="gramEnd"/>
      <w:r>
        <w:t xml:space="preserve"> understand how to report data. Please note that </w:t>
      </w:r>
      <w:r w:rsidR="00575974">
        <w:t xml:space="preserve">if </w:t>
      </w:r>
      <w:r>
        <w:t xml:space="preserve">full delivery </w:t>
      </w:r>
      <w:proofErr w:type="gramStart"/>
      <w:r>
        <w:t>are</w:t>
      </w:r>
      <w:proofErr w:type="gramEnd"/>
      <w:r>
        <w:t xml:space="preserve"> not provided</w:t>
      </w:r>
      <w:r w:rsidR="00575974">
        <w:t xml:space="preserve"> for continuous measurements (hourly/daily)</w:t>
      </w:r>
      <w:r>
        <w:t xml:space="preserve">, the data capture calculated by EEA might differ from </w:t>
      </w:r>
      <w:r w:rsidR="00575974">
        <w:t>reporters calculations. If full data delivery is not provided, please use data coverage to obtain the % of valid measures over the averaging period.</w:t>
      </w:r>
    </w:p>
    <w:p w14:paraId="158B056E" w14:textId="7135F04F" w:rsidR="00F761F7" w:rsidRDefault="00913461" w:rsidP="00E70B69">
      <w:pPr>
        <w:pStyle w:val="Heading3"/>
      </w:pPr>
      <w:bookmarkStart w:id="52" w:name="_Toc477951745"/>
      <w:r>
        <w:t>Time coverage</w:t>
      </w:r>
      <w:r w:rsidR="00E70B69">
        <w:t xml:space="preserve"> (TC)</w:t>
      </w:r>
      <w:bookmarkEnd w:id="52"/>
    </w:p>
    <w:p w14:paraId="115C1605" w14:textId="14C5751E" w:rsidR="00F761F7" w:rsidRPr="00F761F7" w:rsidRDefault="00F761F7" w:rsidP="00E70B69">
      <w:r w:rsidRPr="00204C8B">
        <w:rPr>
          <w:lang w:val="en-US"/>
        </w:rPr>
        <w:t xml:space="preserve">The time coverage is the percentage of measurement time </w:t>
      </w:r>
      <w:proofErr w:type="gramStart"/>
      <w:r w:rsidRPr="00204C8B">
        <w:rPr>
          <w:lang w:val="en-US"/>
        </w:rPr>
        <w:t>in a given</w:t>
      </w:r>
      <w:proofErr w:type="gramEnd"/>
      <w:r w:rsidRPr="00204C8B">
        <w:rPr>
          <w:lang w:val="en-US"/>
        </w:rPr>
        <w:t xml:space="preserve"> averaging period.</w:t>
      </w:r>
    </w:p>
    <w:p w14:paraId="7245BF04" w14:textId="3D50EE53" w:rsidR="00913461" w:rsidRDefault="00913461" w:rsidP="00E70B69">
      <w:pPr>
        <w:pStyle w:val="Heading3"/>
      </w:pPr>
      <w:bookmarkStart w:id="53" w:name="_Toc477951746"/>
      <w:r>
        <w:t>Data coverage</w:t>
      </w:r>
      <w:r w:rsidR="00E70B69">
        <w:t xml:space="preserve"> (DC)</w:t>
      </w:r>
      <w:bookmarkEnd w:id="53"/>
    </w:p>
    <w:p w14:paraId="36C3F4EA" w14:textId="77777777" w:rsidR="00575974" w:rsidRDefault="000D7CEA" w:rsidP="000D7CEA">
      <w:r>
        <w:t>The data coverage is the percentage of valid measurements over the given averaging period</w:t>
      </w:r>
      <w:r w:rsidR="00575974">
        <w:t xml:space="preserve">. </w:t>
      </w:r>
    </w:p>
    <w:p w14:paraId="05BCB654" w14:textId="4F2B42F0" w:rsidR="000D7CEA" w:rsidRPr="00913461" w:rsidRDefault="00575974" w:rsidP="000D7CEA">
      <w:r>
        <w:t xml:space="preserve">When assessing the appropriateness of any statistics, data coverage </w:t>
      </w:r>
      <w:proofErr w:type="gramStart"/>
      <w:r>
        <w:t>is considered to be</w:t>
      </w:r>
      <w:proofErr w:type="gramEnd"/>
      <w:r>
        <w:t xml:space="preserve"> most appropriate statistic to understand the representativeness of a statistic over an averaging period. </w:t>
      </w:r>
    </w:p>
    <w:p w14:paraId="43204209" w14:textId="77777777" w:rsidR="0050583C" w:rsidRPr="0050583C" w:rsidRDefault="0050583C" w:rsidP="0050583C">
      <w:pPr>
        <w:rPr>
          <w:lang w:val="en-US"/>
        </w:rPr>
      </w:pPr>
      <w:r w:rsidRPr="0050583C">
        <w:rPr>
          <w:lang w:val="en-US"/>
        </w:rPr>
        <w:t>For all aggregations, the following is “counted”:</w:t>
      </w:r>
    </w:p>
    <w:p w14:paraId="4D6C21C2" w14:textId="77777777" w:rsidR="0050583C" w:rsidRPr="0050583C" w:rsidRDefault="0050583C" w:rsidP="00E70B69">
      <w:pPr>
        <w:numPr>
          <w:ilvl w:val="0"/>
          <w:numId w:val="57"/>
        </w:numPr>
        <w:rPr>
          <w:lang w:val="en-US"/>
        </w:rPr>
      </w:pPr>
      <w:r w:rsidRPr="0050583C">
        <w:rPr>
          <w:lang w:val="en-US"/>
        </w:rPr>
        <w:t>count_validdata                   </w:t>
      </w:r>
      <w:proofErr w:type="gramStart"/>
      <w:r w:rsidRPr="0050583C">
        <w:rPr>
          <w:lang w:val="en-US"/>
        </w:rPr>
        <w:t>   (</w:t>
      </w:r>
      <w:proofErr w:type="gramEnd"/>
      <w:r w:rsidRPr="0050583C">
        <w:rPr>
          <w:lang w:val="en-US"/>
        </w:rPr>
        <w:t>validity flag 1, 2, 3)</w:t>
      </w:r>
    </w:p>
    <w:p w14:paraId="4857EC03" w14:textId="77777777" w:rsidR="0050583C" w:rsidRPr="0050583C" w:rsidRDefault="0050583C" w:rsidP="00E70B69">
      <w:pPr>
        <w:numPr>
          <w:ilvl w:val="0"/>
          <w:numId w:val="57"/>
        </w:numPr>
        <w:rPr>
          <w:lang w:val="en-US"/>
        </w:rPr>
      </w:pPr>
      <w:r w:rsidRPr="0050583C">
        <w:rPr>
          <w:lang w:val="en-US"/>
        </w:rPr>
        <w:t>count_notvalid_maint (validity flag -99)</w:t>
      </w:r>
    </w:p>
    <w:p w14:paraId="70061570" w14:textId="77777777" w:rsidR="0050583C" w:rsidRPr="0050583C" w:rsidRDefault="0050583C" w:rsidP="00E70B69">
      <w:pPr>
        <w:numPr>
          <w:ilvl w:val="0"/>
          <w:numId w:val="57"/>
        </w:numPr>
        <w:rPr>
          <w:lang w:val="en-US"/>
        </w:rPr>
      </w:pPr>
      <w:r w:rsidRPr="0050583C">
        <w:rPr>
          <w:lang w:val="en-US"/>
        </w:rPr>
        <w:t>count_notvalid_</w:t>
      </w:r>
      <w:proofErr w:type="gramStart"/>
      <w:r w:rsidRPr="0050583C">
        <w:rPr>
          <w:lang w:val="en-US"/>
        </w:rPr>
        <w:t>other  (</w:t>
      </w:r>
      <w:proofErr w:type="gramEnd"/>
      <w:r w:rsidRPr="0050583C">
        <w:rPr>
          <w:lang w:val="en-US"/>
        </w:rPr>
        <w:t>validity flag -1)</w:t>
      </w:r>
    </w:p>
    <w:p w14:paraId="34716E89" w14:textId="77777777" w:rsidR="0050583C" w:rsidRPr="0050583C" w:rsidRDefault="0050583C" w:rsidP="00E70B69">
      <w:pPr>
        <w:numPr>
          <w:ilvl w:val="0"/>
          <w:numId w:val="57"/>
        </w:numPr>
        <w:rPr>
          <w:lang w:val="en-US"/>
        </w:rPr>
      </w:pPr>
      <w:r w:rsidRPr="0050583C">
        <w:rPr>
          <w:lang w:val="en-US"/>
        </w:rPr>
        <w:t>count_notvalid_null             </w:t>
      </w:r>
      <w:proofErr w:type="gramStart"/>
      <w:r w:rsidRPr="0050583C">
        <w:rPr>
          <w:lang w:val="en-US"/>
        </w:rPr>
        <w:t>   (</w:t>
      </w:r>
      <w:proofErr w:type="gramEnd"/>
      <w:r w:rsidRPr="0050583C">
        <w:rPr>
          <w:lang w:val="en-US"/>
        </w:rPr>
        <w:t>validity flag 0 or missing)</w:t>
      </w:r>
    </w:p>
    <w:p w14:paraId="7EAA598E" w14:textId="49B3C555" w:rsidR="0050583C" w:rsidRPr="0050583C" w:rsidRDefault="0050583C" w:rsidP="0050583C">
      <w:pPr>
        <w:rPr>
          <w:lang w:val="en-US"/>
        </w:rPr>
      </w:pPr>
    </w:p>
    <w:p w14:paraId="683A89FB" w14:textId="10A6270C" w:rsidR="0050583C" w:rsidRPr="0050583C" w:rsidRDefault="0050583C" w:rsidP="0050583C">
      <w:pPr>
        <w:rPr>
          <w:lang w:val="en-US"/>
        </w:rPr>
      </w:pPr>
      <w:r w:rsidRPr="0050583C">
        <w:rPr>
          <w:lang w:val="en-US"/>
        </w:rPr>
        <w:t>For aggregation, Dcap DC &amp; TC are calcuated following these algorithms (</w:t>
      </w:r>
      <w:r w:rsidRPr="0050583C">
        <w:rPr>
          <w:b/>
          <w:bCs/>
          <w:u w:val="single"/>
          <w:lang w:val="en-US"/>
        </w:rPr>
        <w:t xml:space="preserve">PLEASE NOTE THIS UPDATES PREVIOUS </w:t>
      </w:r>
      <w:r w:rsidR="00E70B69">
        <w:rPr>
          <w:b/>
          <w:bCs/>
          <w:u w:val="single"/>
          <w:lang w:val="en-US"/>
        </w:rPr>
        <w:t>GUIDANCE</w:t>
      </w:r>
      <w:r w:rsidRPr="0050583C">
        <w:rPr>
          <w:lang w:val="en-US"/>
        </w:rPr>
        <w:t>)</w:t>
      </w:r>
      <w:r w:rsidR="00E70B69">
        <w:rPr>
          <w:lang w:val="en-US"/>
        </w:rPr>
        <w:t>:</w:t>
      </w:r>
      <w:r w:rsidRPr="0050583C">
        <w:rPr>
          <w:lang w:val="en-US"/>
        </w:rPr>
        <w:t>    </w:t>
      </w:r>
    </w:p>
    <w:p w14:paraId="207B78A7" w14:textId="77777777" w:rsidR="0050583C" w:rsidRPr="0050583C" w:rsidRDefault="0050583C" w:rsidP="0050583C">
      <w:pPr>
        <w:rPr>
          <w:lang w:val="en-US"/>
        </w:rPr>
      </w:pPr>
      <w:r w:rsidRPr="0050583C">
        <w:rPr>
          <w:lang w:val="en-US"/>
        </w:rPr>
        <w:lastRenderedPageBreak/>
        <w:t xml:space="preserve">DataCapture     </w:t>
      </w:r>
      <w:proofErr w:type="gramStart"/>
      <w:r w:rsidRPr="0050583C">
        <w:rPr>
          <w:lang w:val="en-US"/>
        </w:rPr>
        <w:t>=  [</w:t>
      </w:r>
      <w:proofErr w:type="gramEnd"/>
      <w:r w:rsidRPr="0050583C">
        <w:rPr>
          <w:lang w:val="en-US"/>
        </w:rPr>
        <w:t>count_validdata] / ([count_validdata]+[count_notvalid_maint]+[count_notvalid_other])</w:t>
      </w:r>
    </w:p>
    <w:p w14:paraId="3BD06BFF" w14:textId="77777777" w:rsidR="0050583C" w:rsidRPr="0050583C" w:rsidRDefault="0050583C" w:rsidP="0050583C">
      <w:pPr>
        <w:rPr>
          <w:lang w:val="en-US"/>
        </w:rPr>
      </w:pPr>
      <w:proofErr w:type="gramStart"/>
      <w:r w:rsidRPr="0050583C">
        <w:rPr>
          <w:lang w:val="en-US"/>
        </w:rPr>
        <w:t>DataCoverage  =</w:t>
      </w:r>
      <w:proofErr w:type="gramEnd"/>
      <w:r w:rsidRPr="0050583C">
        <w:rPr>
          <w:lang w:val="en-US"/>
        </w:rPr>
        <w:t xml:space="preserve">  [count_validdata] / [interval]</w:t>
      </w:r>
    </w:p>
    <w:p w14:paraId="45CBDA7F" w14:textId="77777777" w:rsidR="0050583C" w:rsidRPr="0050583C" w:rsidRDefault="0050583C" w:rsidP="0050583C">
      <w:pPr>
        <w:rPr>
          <w:lang w:val="en-US"/>
        </w:rPr>
      </w:pPr>
      <w:r w:rsidRPr="0050583C">
        <w:rPr>
          <w:lang w:val="en-US"/>
        </w:rPr>
        <w:t>TimeCoverage = [count_</w:t>
      </w:r>
      <w:proofErr w:type="gramStart"/>
      <w:r w:rsidRPr="0050583C">
        <w:rPr>
          <w:lang w:val="en-US"/>
        </w:rPr>
        <w:t>validdata]+</w:t>
      </w:r>
      <w:proofErr w:type="gramEnd"/>
      <w:r w:rsidRPr="0050583C">
        <w:rPr>
          <w:lang w:val="en-US"/>
        </w:rPr>
        <w:t>[count_notvalid_maint]+[count_notvalid_other] / [interval]</w:t>
      </w:r>
    </w:p>
    <w:p w14:paraId="022CF3A9" w14:textId="376CF05F" w:rsidR="00B15F20" w:rsidRDefault="0050583C" w:rsidP="00E70B69">
      <w:pPr>
        <w:rPr>
          <w:lang w:val="en-US"/>
        </w:rPr>
      </w:pPr>
      <w:r w:rsidRPr="0050583C">
        <w:rPr>
          <w:lang w:val="en-US"/>
        </w:rPr>
        <w:t> [ie. Data capture x Time Coverage = Data Coverage]</w:t>
      </w:r>
    </w:p>
    <w:p w14:paraId="45612EE0" w14:textId="77777777" w:rsidR="00E70B69" w:rsidRPr="00E70B69" w:rsidRDefault="00E70B69" w:rsidP="00E70B69"/>
    <w:p w14:paraId="4946B466" w14:textId="77777777" w:rsidR="00016CAE" w:rsidRDefault="00016CAE" w:rsidP="00016CAE">
      <w:pPr>
        <w:pStyle w:val="Heading2"/>
        <w:rPr>
          <w:lang w:val="en-US"/>
        </w:rPr>
      </w:pPr>
      <w:bookmarkStart w:id="54" w:name="_Toc477951747"/>
      <w:r w:rsidRPr="00016CAE">
        <w:rPr>
          <w:lang w:val="en-US"/>
        </w:rPr>
        <w:t xml:space="preserve">Data capture </w:t>
      </w:r>
      <w:r w:rsidR="00036E90">
        <w:rPr>
          <w:lang w:val="en-US"/>
        </w:rPr>
        <w:t>rates</w:t>
      </w:r>
      <w:bookmarkEnd w:id="54"/>
      <w:r w:rsidR="00036E90">
        <w:rPr>
          <w:lang w:val="en-US"/>
        </w:rPr>
        <w:t xml:space="preserve"> </w:t>
      </w:r>
      <w:bookmarkEnd w:id="49"/>
    </w:p>
    <w:p w14:paraId="38837D4E" w14:textId="77777777" w:rsidR="00036E90" w:rsidRDefault="00036E90" w:rsidP="00036E90">
      <w:pPr>
        <w:pStyle w:val="Heading3"/>
        <w:rPr>
          <w:lang w:val="en-US"/>
        </w:rPr>
      </w:pPr>
      <w:bookmarkStart w:id="55" w:name="_Toc336258431"/>
      <w:bookmarkStart w:id="56" w:name="_Toc477951748"/>
      <w:r>
        <w:rPr>
          <w:lang w:val="en-US"/>
        </w:rPr>
        <w:t xml:space="preserve">Data capture </w:t>
      </w:r>
      <w:r w:rsidR="00F90C05">
        <w:rPr>
          <w:lang w:val="en-US"/>
        </w:rPr>
        <w:t xml:space="preserve">calculations </w:t>
      </w:r>
      <w:r w:rsidRPr="00016CAE">
        <w:rPr>
          <w:lang w:val="en-US"/>
        </w:rPr>
        <w:t>for hourly and daily data types</w:t>
      </w:r>
      <w:bookmarkEnd w:id="55"/>
      <w:bookmarkEnd w:id="56"/>
    </w:p>
    <w:p w14:paraId="276AE16B" w14:textId="77777777" w:rsidR="00016CAE" w:rsidRPr="00016CAE" w:rsidRDefault="00016CAE" w:rsidP="00016CAE">
      <w:pPr>
        <w:rPr>
          <w:lang w:val="en-US"/>
        </w:rPr>
      </w:pPr>
      <w:r w:rsidRPr="00A53EFD">
        <w:rPr>
          <w:lang w:val="en-US"/>
        </w:rPr>
        <w:t>The data capture for hourly and daily measurements is the percentage of valid measurement values</w:t>
      </w:r>
      <w:r w:rsidRPr="00016CAE">
        <w:rPr>
          <w:lang w:val="en-US"/>
        </w:rPr>
        <w:t xml:space="preserve"> </w:t>
      </w:r>
      <w:proofErr w:type="gramStart"/>
      <w:r w:rsidRPr="00016CAE">
        <w:rPr>
          <w:lang w:val="en-US"/>
        </w:rPr>
        <w:t>in a given</w:t>
      </w:r>
      <w:proofErr w:type="gramEnd"/>
      <w:r w:rsidRPr="00016CAE">
        <w:rPr>
          <w:lang w:val="en-US"/>
        </w:rPr>
        <w:t xml:space="preserve"> data set. The data capture </w:t>
      </w:r>
      <w:proofErr w:type="gramStart"/>
      <w:r w:rsidRPr="00016CAE">
        <w:rPr>
          <w:lang w:val="en-US"/>
        </w:rPr>
        <w:t>in a given</w:t>
      </w:r>
      <w:proofErr w:type="gramEnd"/>
      <w:r w:rsidRPr="00016CAE">
        <w:rPr>
          <w:lang w:val="en-US"/>
        </w:rPr>
        <w:t xml:space="preserve"> averaging period is defined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016CAE" w:rsidRPr="00373F3F" w14:paraId="76B8AC1E" w14:textId="77777777">
        <w:tc>
          <w:tcPr>
            <w:tcW w:w="4111" w:type="dxa"/>
            <w:tcBorders>
              <w:top w:val="single" w:sz="4" w:space="0" w:color="auto"/>
              <w:left w:val="single" w:sz="4" w:space="0" w:color="auto"/>
              <w:bottom w:val="single" w:sz="4" w:space="0" w:color="auto"/>
              <w:right w:val="single" w:sz="4" w:space="0" w:color="auto"/>
            </w:tcBorders>
            <w:shd w:val="clear" w:color="auto" w:fill="auto"/>
          </w:tcPr>
          <w:p w14:paraId="4A5695AB" w14:textId="2733925D" w:rsidR="00016CAE" w:rsidRPr="00373F3F" w:rsidRDefault="00016CAE" w:rsidP="00647112">
            <w:pPr>
              <w:spacing w:before="120" w:after="120" w:line="240" w:lineRule="auto"/>
              <w:rPr>
                <w:lang w:val="en-US"/>
              </w:rPr>
            </w:pPr>
            <w:r w:rsidRPr="00373F3F">
              <w:rPr>
                <w:i/>
                <w:iCs/>
                <w:lang w:val="en-US"/>
              </w:rPr>
              <w:t>Data capture = N</w:t>
            </w:r>
            <w:r w:rsidRPr="00373F3F">
              <w:rPr>
                <w:i/>
                <w:iCs/>
                <w:vertAlign w:val="subscript"/>
                <w:lang w:val="en-US"/>
              </w:rPr>
              <w:t xml:space="preserve">valid </w:t>
            </w:r>
            <w:r w:rsidRPr="00373F3F">
              <w:rPr>
                <w:i/>
                <w:iCs/>
                <w:lang w:val="en-US"/>
              </w:rPr>
              <w:t>/N</w:t>
            </w:r>
            <w:r w:rsidR="00647112">
              <w:rPr>
                <w:i/>
                <w:iCs/>
                <w:vertAlign w:val="subscript"/>
                <w:lang w:val="en-US"/>
              </w:rPr>
              <w:t>total</w:t>
            </w:r>
            <w:r w:rsidR="00E33983">
              <w:rPr>
                <w:i/>
                <w:iCs/>
                <w:vertAlign w:val="subscript"/>
                <w:lang w:val="en-US"/>
              </w:rPr>
              <w:t>Reported</w:t>
            </w:r>
            <w:r w:rsidRPr="00373F3F">
              <w:rPr>
                <w:i/>
                <w:iCs/>
                <w:lang w:val="en-US"/>
              </w:rPr>
              <w:t>* 100 %</w:t>
            </w:r>
          </w:p>
        </w:tc>
      </w:tr>
    </w:tbl>
    <w:p w14:paraId="25AFE36D" w14:textId="333772BE" w:rsidR="00016CAE" w:rsidRDefault="00016CAE" w:rsidP="00016CAE">
      <w:pPr>
        <w:rPr>
          <w:lang w:val="en-US"/>
        </w:rPr>
      </w:pPr>
      <w:r w:rsidRPr="00016CAE">
        <w:rPr>
          <w:lang w:val="en-US"/>
        </w:rPr>
        <w:t xml:space="preserve">where </w:t>
      </w:r>
      <w:r w:rsidRPr="00016CAE">
        <w:rPr>
          <w:i/>
          <w:iCs/>
          <w:lang w:val="en-US"/>
        </w:rPr>
        <w:t>N</w:t>
      </w:r>
      <w:r w:rsidRPr="00016CAE">
        <w:rPr>
          <w:i/>
          <w:iCs/>
          <w:vertAlign w:val="subscript"/>
          <w:lang w:val="en-US"/>
        </w:rPr>
        <w:t>valid</w:t>
      </w:r>
      <w:r w:rsidRPr="00016CAE">
        <w:rPr>
          <w:lang w:val="en-US"/>
        </w:rPr>
        <w:t xml:space="preserve"> is the number of valid hourly/daily values (validity flag &gt; 0</w:t>
      </w:r>
      <w:r w:rsidR="005E4107">
        <w:rPr>
          <w:rStyle w:val="FootnoteReference"/>
          <w:lang w:val="en-US"/>
        </w:rPr>
        <w:footnoteReference w:id="3"/>
      </w:r>
      <w:r w:rsidRPr="00016CAE">
        <w:rPr>
          <w:lang w:val="en-US"/>
        </w:rPr>
        <w:t xml:space="preserve">) and </w:t>
      </w:r>
      <w:r w:rsidRPr="00016CAE">
        <w:rPr>
          <w:i/>
          <w:iCs/>
          <w:lang w:val="en-US"/>
        </w:rPr>
        <w:t>N</w:t>
      </w:r>
      <w:r w:rsidR="008A62CF">
        <w:rPr>
          <w:i/>
          <w:iCs/>
          <w:vertAlign w:val="subscript"/>
          <w:lang w:val="en-US"/>
        </w:rPr>
        <w:t>total</w:t>
      </w:r>
      <w:r w:rsidR="00E33983">
        <w:rPr>
          <w:i/>
          <w:iCs/>
          <w:vertAlign w:val="subscript"/>
          <w:lang w:val="en-US"/>
        </w:rPr>
        <w:t>Reported</w:t>
      </w:r>
      <w:r w:rsidRPr="00016CAE">
        <w:rPr>
          <w:lang w:val="en-US"/>
        </w:rPr>
        <w:t xml:space="preserve"> is the number of hours/days</w:t>
      </w:r>
      <w:r w:rsidR="00E33983">
        <w:rPr>
          <w:lang w:val="en-US"/>
        </w:rPr>
        <w:t xml:space="preserve"> reported</w:t>
      </w:r>
      <w:r w:rsidRPr="00016CAE">
        <w:rPr>
          <w:lang w:val="en-US"/>
        </w:rPr>
        <w:t xml:space="preserve"> in that </w:t>
      </w:r>
      <w:r w:rsidR="005E4107">
        <w:rPr>
          <w:lang w:val="en-US"/>
        </w:rPr>
        <w:t>measurement</w:t>
      </w:r>
      <w:r w:rsidRPr="00016CAE">
        <w:rPr>
          <w:lang w:val="en-US"/>
        </w:rPr>
        <w:t xml:space="preserve"> period</w:t>
      </w:r>
      <w:r w:rsidR="00815614">
        <w:rPr>
          <w:lang w:val="en-US"/>
        </w:rPr>
        <w:t>.</w:t>
      </w:r>
    </w:p>
    <w:p w14:paraId="67B48F0F" w14:textId="77777777" w:rsidR="00815614" w:rsidRDefault="00815614" w:rsidP="00815614">
      <w:pPr>
        <w:spacing w:after="0" w:line="240" w:lineRule="auto"/>
        <w:ind w:left="360"/>
        <w:jc w:val="both"/>
        <w:rPr>
          <w:color w:val="000000"/>
        </w:rPr>
      </w:pPr>
      <w:r>
        <w:rPr>
          <w:color w:val="000000"/>
        </w:rPr>
        <w:t>Example</w:t>
      </w:r>
      <w:r w:rsidR="00647112">
        <w:rPr>
          <w:color w:val="000000"/>
        </w:rPr>
        <w:t xml:space="preserve"> </w:t>
      </w:r>
      <w:r w:rsidR="00E84D03">
        <w:rPr>
          <w:color w:val="000000"/>
        </w:rPr>
        <w:t>[</w:t>
      </w:r>
      <w:r w:rsidR="00E84D03" w:rsidRPr="00E84D03">
        <w:rPr>
          <w:i/>
          <w:color w:val="000000"/>
        </w:rPr>
        <w:t>tc1</w:t>
      </w:r>
      <w:r w:rsidR="00E84D03">
        <w:rPr>
          <w:color w:val="000000"/>
        </w:rPr>
        <w:t xml:space="preserve">] when calculating an annual mean from </w:t>
      </w:r>
      <w:r>
        <w:rPr>
          <w:color w:val="000000"/>
        </w:rPr>
        <w:t>NO</w:t>
      </w:r>
      <w:r>
        <w:rPr>
          <w:color w:val="000000"/>
          <w:vertAlign w:val="subscript"/>
        </w:rPr>
        <w:t>2</w:t>
      </w:r>
      <w:r>
        <w:rPr>
          <w:color w:val="000000"/>
        </w:rPr>
        <w:t xml:space="preserve"> </w:t>
      </w:r>
      <w:r w:rsidR="00B50509">
        <w:rPr>
          <w:color w:val="000000"/>
        </w:rPr>
        <w:t xml:space="preserve">primary </w:t>
      </w:r>
      <w:r>
        <w:rPr>
          <w:color w:val="000000"/>
        </w:rPr>
        <w:t>hourly values</w:t>
      </w:r>
      <w:r w:rsidR="00E84D03">
        <w:rPr>
          <w:color w:val="000000"/>
        </w:rPr>
        <w:t xml:space="preserve"> </w:t>
      </w:r>
    </w:p>
    <w:p w14:paraId="14E110B6" w14:textId="77777777" w:rsidR="00815614" w:rsidRPr="005A4FF9" w:rsidRDefault="00815614" w:rsidP="00815614">
      <w:pPr>
        <w:spacing w:after="0" w:line="240" w:lineRule="auto"/>
        <w:ind w:left="360"/>
        <w:jc w:val="both"/>
        <w:rPr>
          <w:color w:val="000000"/>
        </w:rPr>
      </w:pPr>
      <w:r>
        <w:rPr>
          <w:color w:val="000000"/>
        </w:rPr>
        <w:t>N</w:t>
      </w:r>
      <w:r>
        <w:rPr>
          <w:color w:val="000000"/>
          <w:vertAlign w:val="subscript"/>
        </w:rPr>
        <w:t xml:space="preserve">valid </w:t>
      </w:r>
      <w:r>
        <w:rPr>
          <w:color w:val="000000"/>
        </w:rPr>
        <w:t xml:space="preserve">= </w:t>
      </w:r>
      <w:r w:rsidR="00E84D03">
        <w:rPr>
          <w:color w:val="000000"/>
        </w:rPr>
        <w:t>7724</w:t>
      </w:r>
      <w:r>
        <w:rPr>
          <w:color w:val="000000"/>
        </w:rPr>
        <w:t xml:space="preserve"> h</w:t>
      </w:r>
    </w:p>
    <w:p w14:paraId="194ADCED" w14:textId="155202AF" w:rsidR="00815614" w:rsidRDefault="00815614" w:rsidP="00815614">
      <w:pPr>
        <w:spacing w:after="0" w:line="240" w:lineRule="auto"/>
        <w:ind w:left="360"/>
        <w:jc w:val="both"/>
      </w:pPr>
      <w:r w:rsidRPr="005A4FF9">
        <w:rPr>
          <w:iCs/>
          <w:lang w:val="en-US"/>
        </w:rPr>
        <w:t>N</w:t>
      </w:r>
      <w:r w:rsidR="00CE3BB8">
        <w:rPr>
          <w:iCs/>
          <w:vertAlign w:val="subscript"/>
          <w:lang w:val="en-US"/>
        </w:rPr>
        <w:t>total</w:t>
      </w:r>
      <w:r w:rsidR="00E33983">
        <w:rPr>
          <w:iCs/>
          <w:vertAlign w:val="subscript"/>
          <w:lang w:val="en-US"/>
        </w:rPr>
        <w:t>Reported</w:t>
      </w:r>
      <w:r>
        <w:rPr>
          <w:iCs/>
          <w:vertAlign w:val="subscript"/>
          <w:lang w:val="en-US"/>
        </w:rPr>
        <w:t xml:space="preserve"> </w:t>
      </w:r>
      <w:r>
        <w:t>= 8760 h</w:t>
      </w:r>
      <w:r w:rsidR="00E33983">
        <w:t xml:space="preserve"> (full dataset reported for averaging period)</w:t>
      </w:r>
    </w:p>
    <w:p w14:paraId="680A3C86" w14:textId="77777777" w:rsidR="00815614" w:rsidRDefault="00815614" w:rsidP="00815614">
      <w:pPr>
        <w:spacing w:after="0" w:line="240" w:lineRule="auto"/>
        <w:ind w:left="360"/>
        <w:jc w:val="both"/>
      </w:pPr>
      <w:r>
        <w:t>Time Coverage = 100%</w:t>
      </w:r>
    </w:p>
    <w:p w14:paraId="6BC0C502" w14:textId="427F9C9F" w:rsidR="00815614" w:rsidRDefault="00815614" w:rsidP="00815614">
      <w:pPr>
        <w:spacing w:after="0" w:line="240" w:lineRule="auto"/>
        <w:ind w:left="360"/>
        <w:jc w:val="both"/>
      </w:pPr>
      <w:r>
        <w:t>Data Capture</w:t>
      </w:r>
      <w:r w:rsidR="00E33983">
        <w:t xml:space="preserve"> </w:t>
      </w:r>
      <w:r>
        <w:t xml:space="preserve">= </w:t>
      </w:r>
      <w:r w:rsidR="00E84D03">
        <w:t>88</w:t>
      </w:r>
      <w:r>
        <w:t>,</w:t>
      </w:r>
      <w:r w:rsidR="00E84D03">
        <w:t>17</w:t>
      </w:r>
      <w:r>
        <w:t xml:space="preserve"> %</w:t>
      </w:r>
    </w:p>
    <w:p w14:paraId="5D52BFE2" w14:textId="77777777" w:rsidR="00815614" w:rsidRDefault="00815614" w:rsidP="006F2D1B">
      <w:pPr>
        <w:spacing w:after="0" w:line="240" w:lineRule="auto"/>
        <w:jc w:val="both"/>
      </w:pPr>
    </w:p>
    <w:p w14:paraId="4A981924" w14:textId="77777777" w:rsidR="00E84D03" w:rsidRDefault="00E84D03" w:rsidP="00E84D03">
      <w:pPr>
        <w:spacing w:after="0" w:line="240" w:lineRule="auto"/>
        <w:ind w:left="360"/>
        <w:jc w:val="both"/>
        <w:rPr>
          <w:color w:val="000000"/>
        </w:rPr>
      </w:pPr>
      <w:r>
        <w:rPr>
          <w:color w:val="000000"/>
        </w:rPr>
        <w:t>Example [</w:t>
      </w:r>
      <w:r w:rsidRPr="00E84D03">
        <w:rPr>
          <w:i/>
          <w:color w:val="000000"/>
        </w:rPr>
        <w:t>tc3</w:t>
      </w:r>
      <w:r>
        <w:rPr>
          <w:color w:val="000000"/>
        </w:rPr>
        <w:t xml:space="preserve">] when calculating an annual mean from </w:t>
      </w:r>
      <w:r w:rsidR="00B50509">
        <w:rPr>
          <w:color w:val="000000"/>
        </w:rPr>
        <w:t>PM10</w:t>
      </w:r>
      <w:r>
        <w:rPr>
          <w:color w:val="000000"/>
        </w:rPr>
        <w:t xml:space="preserve"> </w:t>
      </w:r>
      <w:r w:rsidR="00B50509">
        <w:rPr>
          <w:color w:val="000000"/>
        </w:rPr>
        <w:t>primary daily</w:t>
      </w:r>
      <w:r>
        <w:rPr>
          <w:color w:val="000000"/>
        </w:rPr>
        <w:t xml:space="preserve"> values</w:t>
      </w:r>
    </w:p>
    <w:p w14:paraId="48096454" w14:textId="77777777" w:rsidR="00E84D03" w:rsidRPr="005A4FF9" w:rsidRDefault="00E84D03" w:rsidP="00E84D03">
      <w:pPr>
        <w:spacing w:after="0" w:line="240" w:lineRule="auto"/>
        <w:ind w:left="360"/>
        <w:jc w:val="both"/>
        <w:rPr>
          <w:color w:val="000000"/>
        </w:rPr>
      </w:pPr>
      <w:r>
        <w:rPr>
          <w:color w:val="000000"/>
        </w:rPr>
        <w:t>N</w:t>
      </w:r>
      <w:r>
        <w:rPr>
          <w:color w:val="000000"/>
          <w:vertAlign w:val="subscript"/>
        </w:rPr>
        <w:t xml:space="preserve">valid </w:t>
      </w:r>
      <w:r>
        <w:rPr>
          <w:color w:val="000000"/>
        </w:rPr>
        <w:t xml:space="preserve">= </w:t>
      </w:r>
      <w:r w:rsidR="00B50509">
        <w:rPr>
          <w:color w:val="000000"/>
        </w:rPr>
        <w:t>309</w:t>
      </w:r>
      <w:r>
        <w:rPr>
          <w:color w:val="000000"/>
        </w:rPr>
        <w:t xml:space="preserve"> </w:t>
      </w:r>
      <w:r w:rsidR="00B50509">
        <w:rPr>
          <w:color w:val="000000"/>
        </w:rPr>
        <w:t>d</w:t>
      </w:r>
    </w:p>
    <w:p w14:paraId="2B5AB3B9" w14:textId="34A8672A" w:rsidR="00E84D03" w:rsidRDefault="00E84D03" w:rsidP="00E84D03">
      <w:pPr>
        <w:spacing w:after="0" w:line="240" w:lineRule="auto"/>
        <w:ind w:left="360"/>
        <w:jc w:val="both"/>
      </w:pPr>
      <w:r w:rsidRPr="005A4FF9">
        <w:rPr>
          <w:iCs/>
          <w:lang w:val="en-US"/>
        </w:rPr>
        <w:t>N</w:t>
      </w:r>
      <w:r>
        <w:rPr>
          <w:iCs/>
          <w:vertAlign w:val="subscript"/>
          <w:lang w:val="en-US"/>
        </w:rPr>
        <w:t>total</w:t>
      </w:r>
      <w:r w:rsidR="00E33983">
        <w:rPr>
          <w:iCs/>
          <w:vertAlign w:val="subscript"/>
          <w:lang w:val="en-US"/>
        </w:rPr>
        <w:t xml:space="preserve">Reported </w:t>
      </w:r>
      <w:r>
        <w:t xml:space="preserve">= </w:t>
      </w:r>
      <w:r w:rsidR="00B50509">
        <w:t>365 d</w:t>
      </w:r>
      <w:r w:rsidR="00E33983">
        <w:t xml:space="preserve"> (full dataset reported for averaging period)</w:t>
      </w:r>
    </w:p>
    <w:p w14:paraId="51AD8571" w14:textId="77777777" w:rsidR="00E84D03" w:rsidRDefault="00E84D03" w:rsidP="00E84D03">
      <w:pPr>
        <w:spacing w:after="0" w:line="240" w:lineRule="auto"/>
        <w:ind w:left="360"/>
        <w:jc w:val="both"/>
      </w:pPr>
      <w:r>
        <w:t>Time Coverage = 100%</w:t>
      </w:r>
    </w:p>
    <w:p w14:paraId="08E51399" w14:textId="77777777" w:rsidR="00E84D03" w:rsidRDefault="00E84D03" w:rsidP="00E84D03">
      <w:pPr>
        <w:spacing w:after="0" w:line="240" w:lineRule="auto"/>
        <w:ind w:left="360"/>
        <w:jc w:val="both"/>
      </w:pPr>
      <w:r>
        <w:t xml:space="preserve">Data Capture = </w:t>
      </w:r>
      <w:r w:rsidR="00B50509">
        <w:t>84</w:t>
      </w:r>
      <w:r>
        <w:t>,</w:t>
      </w:r>
      <w:r w:rsidR="00B50509">
        <w:t>6</w:t>
      </w:r>
      <w:r>
        <w:t>6 %</w:t>
      </w:r>
    </w:p>
    <w:p w14:paraId="572D9C5D" w14:textId="77777777" w:rsidR="00E84D03" w:rsidRDefault="00E84D03" w:rsidP="006F2D1B">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6F2D1B" w:rsidRPr="00197688" w14:paraId="70C28C05" w14:textId="77777777" w:rsidTr="00197688">
        <w:tc>
          <w:tcPr>
            <w:tcW w:w="9242" w:type="dxa"/>
            <w:shd w:val="clear" w:color="auto" w:fill="auto"/>
          </w:tcPr>
          <w:p w14:paraId="0BD47614" w14:textId="00C0F476" w:rsidR="006F2D1B" w:rsidRPr="00197688" w:rsidRDefault="005E4107" w:rsidP="00197688">
            <w:pPr>
              <w:widowControl w:val="0"/>
              <w:autoSpaceDE w:val="0"/>
              <w:autoSpaceDN w:val="0"/>
              <w:adjustRightInd w:val="0"/>
              <w:rPr>
                <w:rFonts w:ascii="Times New Roman" w:eastAsia="Times New Roman" w:hAnsi="Times New Roman"/>
                <w:color w:val="FFFFFF"/>
                <w:sz w:val="28"/>
                <w:lang w:val="en-US"/>
              </w:rPr>
            </w:pPr>
            <w:r w:rsidRPr="00197688">
              <w:rPr>
                <w:rFonts w:ascii="Times New Roman" w:eastAsia="Times New Roman" w:hAnsi="Times New Roman"/>
              </w:rPr>
              <w:t>Note: Where a measurement method delivers hourly values, N</w:t>
            </w:r>
            <w:r w:rsidRPr="00197688">
              <w:rPr>
                <w:rFonts w:ascii="Times New Roman" w:eastAsia="Times New Roman" w:hAnsi="Times New Roman"/>
                <w:sz w:val="14"/>
                <w:szCs w:val="14"/>
              </w:rPr>
              <w:t xml:space="preserve">valid </w:t>
            </w:r>
            <w:r w:rsidRPr="00197688">
              <w:rPr>
                <w:rFonts w:ascii="Times New Roman" w:eastAsia="Times New Roman" w:hAnsi="Times New Roman"/>
              </w:rPr>
              <w:t>and N</w:t>
            </w:r>
            <w:r w:rsidRPr="00197688">
              <w:rPr>
                <w:rFonts w:ascii="Times New Roman" w:eastAsia="Times New Roman" w:hAnsi="Times New Roman"/>
                <w:sz w:val="14"/>
                <w:szCs w:val="14"/>
              </w:rPr>
              <w:t>total</w:t>
            </w:r>
            <w:r w:rsidR="00E33983">
              <w:rPr>
                <w:rFonts w:ascii="Times New Roman" w:eastAsia="Times New Roman" w:hAnsi="Times New Roman"/>
                <w:sz w:val="14"/>
                <w:szCs w:val="14"/>
              </w:rPr>
              <w:t>Reported</w:t>
            </w:r>
            <w:r w:rsidRPr="00197688">
              <w:rPr>
                <w:rFonts w:ascii="Times New Roman" w:eastAsia="Times New Roman" w:hAnsi="Times New Roman"/>
                <w:sz w:val="14"/>
                <w:szCs w:val="14"/>
              </w:rPr>
              <w:t xml:space="preserve"> </w:t>
            </w:r>
            <w:r w:rsidRPr="00197688">
              <w:rPr>
                <w:rFonts w:ascii="Times New Roman" w:eastAsia="Times New Roman" w:hAnsi="Times New Roman"/>
              </w:rPr>
              <w:t>shall be calculated using number of hours. Where a measurement method delivers daily values, N</w:t>
            </w:r>
            <w:r w:rsidRPr="00197688">
              <w:rPr>
                <w:rFonts w:ascii="Times New Roman" w:eastAsia="Times New Roman" w:hAnsi="Times New Roman"/>
                <w:sz w:val="14"/>
                <w:szCs w:val="14"/>
              </w:rPr>
              <w:t xml:space="preserve">valid </w:t>
            </w:r>
            <w:r w:rsidRPr="00197688">
              <w:rPr>
                <w:rFonts w:ascii="Times New Roman" w:eastAsia="Times New Roman" w:hAnsi="Times New Roman"/>
              </w:rPr>
              <w:t>and N</w:t>
            </w:r>
            <w:r w:rsidRPr="00197688">
              <w:rPr>
                <w:rFonts w:ascii="Times New Roman" w:eastAsia="Times New Roman" w:hAnsi="Times New Roman"/>
                <w:sz w:val="14"/>
                <w:szCs w:val="14"/>
              </w:rPr>
              <w:t>total</w:t>
            </w:r>
            <w:r w:rsidR="00E33983">
              <w:rPr>
                <w:rFonts w:ascii="Times New Roman" w:eastAsia="Times New Roman" w:hAnsi="Times New Roman"/>
                <w:sz w:val="14"/>
                <w:szCs w:val="14"/>
              </w:rPr>
              <w:t>Reported</w:t>
            </w:r>
            <w:r w:rsidRPr="00197688">
              <w:rPr>
                <w:rFonts w:ascii="Times New Roman" w:eastAsia="Times New Roman" w:hAnsi="Times New Roman"/>
                <w:sz w:val="14"/>
                <w:szCs w:val="14"/>
              </w:rPr>
              <w:t xml:space="preserve"> </w:t>
            </w:r>
            <w:r w:rsidRPr="00197688">
              <w:rPr>
                <w:rFonts w:ascii="Times New Roman" w:eastAsia="Times New Roman" w:hAnsi="Times New Roman"/>
              </w:rPr>
              <w:t xml:space="preserve">shall be calculated using number of days. </w:t>
            </w:r>
          </w:p>
        </w:tc>
      </w:tr>
    </w:tbl>
    <w:p w14:paraId="728282D7" w14:textId="77777777" w:rsidR="006F2D1B" w:rsidRDefault="006F2D1B" w:rsidP="006F2D1B">
      <w:pPr>
        <w:spacing w:after="0" w:line="240" w:lineRule="auto"/>
        <w:jc w:val="both"/>
      </w:pPr>
    </w:p>
    <w:p w14:paraId="13E26905"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34" w:history="1">
        <w:r w:rsidRPr="00E11BDC">
          <w:rPr>
            <w:rStyle w:val="Hyperlink"/>
            <w:b w:val="0"/>
            <w:sz w:val="20"/>
          </w:rPr>
          <w:t xml:space="preserve"> http://acm.eionet.europa.eu/schemas/airbase/calc_stats_aggregs/c-sources</w:t>
        </w:r>
      </w:hyperlink>
    </w:p>
    <w:p w14:paraId="6FE3A27B" w14:textId="77777777" w:rsidR="00787D2B" w:rsidRPr="00E11BDC" w:rsidRDefault="00787D2B" w:rsidP="00787D2B">
      <w:r>
        <w:t xml:space="preserve">Awk scripts:  </w:t>
      </w:r>
      <w:hyperlink r:id="rId35" w:history="1">
        <w:r w:rsidRPr="00E11BDC">
          <w:rPr>
            <w:rStyle w:val="Hyperlink"/>
            <w:sz w:val="20"/>
          </w:rPr>
          <w:t>http://acm.eionet.europa.eu/schemas/airbase/calc_stats_aggregs/AWK-scripts-aggregation-and-statistical-routines_EEA-checks-ver20120131.zip</w:t>
        </w:r>
      </w:hyperlink>
    </w:p>
    <w:p w14:paraId="0ADD3555" w14:textId="7EF6CCC7" w:rsidR="001C1A82" w:rsidRDefault="00F517AF" w:rsidP="00016CAE">
      <w:pPr>
        <w:rPr>
          <w:lang w:val="en-US"/>
        </w:rPr>
      </w:pPr>
      <w:r>
        <w:rPr>
          <w:lang w:val="en-US"/>
        </w:rPr>
        <w:t>If data capture needs to be encoded separately to a statistic, the aggregation type can use the following codes (</w:t>
      </w:r>
      <w:r w:rsidR="001C1A82">
        <w:rPr>
          <w:lang w:val="en-US"/>
        </w:rPr>
        <w:t xml:space="preserve">Internal </w:t>
      </w:r>
      <w:r w:rsidR="00E152F4">
        <w:rPr>
          <w:lang w:val="en-US"/>
        </w:rPr>
        <w:t xml:space="preserve">EEA system </w:t>
      </w:r>
      <w:r w:rsidR="001C1A82">
        <w:rPr>
          <w:lang w:val="en-US"/>
        </w:rPr>
        <w:t>codes for data capture</w:t>
      </w:r>
      <w:r>
        <w:rPr>
          <w:lang w:val="en-US"/>
        </w:rPr>
        <w:t>)</w:t>
      </w:r>
      <w:r w:rsidR="001C1A82">
        <w:rPr>
          <w:lang w:val="en-US"/>
        </w:rPr>
        <w:t>:</w:t>
      </w:r>
    </w:p>
    <w:p w14:paraId="6353C00A" w14:textId="77777777" w:rsidR="00FE3A59" w:rsidRDefault="001C1A82" w:rsidP="00412993">
      <w:pPr>
        <w:numPr>
          <w:ilvl w:val="0"/>
          <w:numId w:val="13"/>
        </w:numPr>
      </w:pPr>
      <w:r>
        <w:rPr>
          <w:lang w:val="en-US"/>
        </w:rPr>
        <w:lastRenderedPageBreak/>
        <w:t xml:space="preserve">Data capture </w:t>
      </w:r>
      <w:r w:rsidR="00C31467">
        <w:rPr>
          <w:lang w:val="en-US"/>
        </w:rPr>
        <w:t xml:space="preserve">of hourly values in </w:t>
      </w:r>
      <w:r>
        <w:rPr>
          <w:lang w:val="en-US"/>
        </w:rPr>
        <w:t xml:space="preserve">1 day - </w:t>
      </w:r>
      <w:hyperlink r:id="rId36" w:history="1">
        <w:r w:rsidRPr="001E150B">
          <w:rPr>
            <w:rStyle w:val="Hyperlink"/>
          </w:rPr>
          <w:t>http://dd.eionet.europa.eu/vocabulary/aq/aggregationprocess/P1D-dc</w:t>
        </w:r>
      </w:hyperlink>
    </w:p>
    <w:p w14:paraId="1EFB2863" w14:textId="77777777" w:rsidR="001C1A82" w:rsidRDefault="001C1A82" w:rsidP="00412993">
      <w:pPr>
        <w:numPr>
          <w:ilvl w:val="0"/>
          <w:numId w:val="13"/>
        </w:numPr>
      </w:pPr>
      <w:r>
        <w:rPr>
          <w:lang w:val="en-US"/>
        </w:rPr>
        <w:t xml:space="preserve">Data capture </w:t>
      </w:r>
      <w:r w:rsidR="00C31467">
        <w:rPr>
          <w:lang w:val="en-US"/>
        </w:rPr>
        <w:t xml:space="preserve">of hourly/daily/other values in </w:t>
      </w:r>
      <w:r>
        <w:rPr>
          <w:lang w:val="en-US"/>
        </w:rPr>
        <w:t xml:space="preserve">1 </w:t>
      </w:r>
      <w:r w:rsidR="00C31467">
        <w:rPr>
          <w:lang w:val="en-US"/>
        </w:rPr>
        <w:t>year</w:t>
      </w:r>
      <w:r>
        <w:rPr>
          <w:lang w:val="en-US"/>
        </w:rPr>
        <w:t xml:space="preserve"> - </w:t>
      </w:r>
      <w:hyperlink r:id="rId37" w:history="1">
        <w:r w:rsidR="00E237DE" w:rsidRPr="004A3301">
          <w:rPr>
            <w:rStyle w:val="Hyperlink"/>
          </w:rPr>
          <w:t>http://dd.eionet.europa.eu/vocabulary/aq/aggregationprocess/P1Y-dc</w:t>
        </w:r>
      </w:hyperlink>
    </w:p>
    <w:p w14:paraId="24490EE5" w14:textId="77777777" w:rsidR="005E4107" w:rsidRDefault="005E4107" w:rsidP="005E4107">
      <w:pPr>
        <w:pStyle w:val="Heading3"/>
        <w:rPr>
          <w:lang w:val="en-US"/>
        </w:rPr>
      </w:pPr>
      <w:bookmarkStart w:id="57" w:name="_Toc477951749"/>
      <w:r>
        <w:rPr>
          <w:lang w:val="en-US"/>
        </w:rPr>
        <w:t>Data capture calculations from base aggregation data</w:t>
      </w:r>
      <w:bookmarkEnd w:id="57"/>
    </w:p>
    <w:p w14:paraId="21CD321F" w14:textId="4BD876FF" w:rsidR="005E4107" w:rsidRPr="00016CAE" w:rsidRDefault="005E4107" w:rsidP="005E4107">
      <w:pPr>
        <w:rPr>
          <w:lang w:val="en-US"/>
        </w:rPr>
      </w:pPr>
      <w:r w:rsidRPr="00A53EFD">
        <w:rPr>
          <w:lang w:val="en-US"/>
        </w:rPr>
        <w:t xml:space="preserve">The data capture for </w:t>
      </w:r>
      <w:r>
        <w:rPr>
          <w:lang w:val="en-US"/>
        </w:rPr>
        <w:t>base aggregation data</w:t>
      </w:r>
      <w:r w:rsidR="00CE36BC">
        <w:rPr>
          <w:lang w:val="en-US"/>
        </w:rPr>
        <w:t xml:space="preserve"> is calculated following same logic as shown in section </w:t>
      </w:r>
      <w:r w:rsidR="00E33983">
        <w:rPr>
          <w:lang w:val="en-US"/>
        </w:rPr>
        <w:t>5</w:t>
      </w:r>
      <w:r w:rsidR="00CE36BC">
        <w:rPr>
          <w:lang w:val="en-US"/>
        </w:rPr>
        <w:t>.</w:t>
      </w:r>
      <w:r w:rsidR="00E33983">
        <w:rPr>
          <w:lang w:val="en-US"/>
        </w:rPr>
        <w:t>2</w:t>
      </w:r>
      <w:r w:rsidR="00CE36BC">
        <w:rPr>
          <w:lang w:val="en-US"/>
        </w:rPr>
        <w:t xml:space="preserve">.1. The data capture is </w:t>
      </w:r>
      <w:r w:rsidRPr="00A53EFD">
        <w:rPr>
          <w:lang w:val="en-US"/>
        </w:rPr>
        <w:t xml:space="preserve">the percentage of valid </w:t>
      </w:r>
      <w:r w:rsidR="00CE36BC">
        <w:rPr>
          <w:lang w:val="en-US"/>
        </w:rPr>
        <w:t>aggregated</w:t>
      </w:r>
      <w:r w:rsidRPr="00A53EFD">
        <w:rPr>
          <w:lang w:val="en-US"/>
        </w:rPr>
        <w:t xml:space="preserve"> values</w:t>
      </w:r>
      <w:r w:rsidRPr="00016CAE">
        <w:rPr>
          <w:lang w:val="en-US"/>
        </w:rPr>
        <w:t xml:space="preserve"> </w:t>
      </w:r>
      <w:proofErr w:type="gramStart"/>
      <w:r w:rsidRPr="00016CAE">
        <w:rPr>
          <w:lang w:val="en-US"/>
        </w:rPr>
        <w:t xml:space="preserve">in </w:t>
      </w:r>
      <w:r w:rsidRPr="00767989">
        <w:rPr>
          <w:b/>
          <w:u w:val="single"/>
          <w:lang w:val="en-US"/>
        </w:rPr>
        <w:t>a given</w:t>
      </w:r>
      <w:proofErr w:type="gramEnd"/>
      <w:r w:rsidRPr="00767989">
        <w:rPr>
          <w:b/>
          <w:u w:val="single"/>
          <w:lang w:val="en-US"/>
        </w:rPr>
        <w:t xml:space="preserve"> </w:t>
      </w:r>
      <w:r w:rsidR="00620D20" w:rsidRPr="00767989">
        <w:rPr>
          <w:b/>
          <w:u w:val="single"/>
          <w:lang w:val="en-US"/>
        </w:rPr>
        <w:t>averaging period</w:t>
      </w:r>
      <w:r w:rsidRPr="00016CAE">
        <w:rPr>
          <w:lang w:val="en-US"/>
        </w:rPr>
        <w:t xml:space="preserve">. The data capture </w:t>
      </w:r>
      <w:proofErr w:type="gramStart"/>
      <w:r w:rsidRPr="00016CAE">
        <w:rPr>
          <w:lang w:val="en-US"/>
        </w:rPr>
        <w:t>in a given</w:t>
      </w:r>
      <w:proofErr w:type="gramEnd"/>
      <w:r w:rsidRPr="00016CAE">
        <w:rPr>
          <w:lang w:val="en-US"/>
        </w:rPr>
        <w:t xml:space="preserve"> averaging period is defined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5E4107" w:rsidRPr="00373F3F" w14:paraId="5D3B33E9" w14:textId="77777777" w:rsidTr="005E4107">
        <w:tc>
          <w:tcPr>
            <w:tcW w:w="4111" w:type="dxa"/>
            <w:tcBorders>
              <w:top w:val="single" w:sz="4" w:space="0" w:color="auto"/>
              <w:left w:val="single" w:sz="4" w:space="0" w:color="auto"/>
              <w:bottom w:val="single" w:sz="4" w:space="0" w:color="auto"/>
              <w:right w:val="single" w:sz="4" w:space="0" w:color="auto"/>
            </w:tcBorders>
            <w:shd w:val="clear" w:color="auto" w:fill="auto"/>
          </w:tcPr>
          <w:p w14:paraId="58089B50" w14:textId="77777777" w:rsidR="005E4107" w:rsidRPr="00373F3F" w:rsidRDefault="005E4107" w:rsidP="005E4107">
            <w:pPr>
              <w:spacing w:before="120" w:after="120" w:line="240" w:lineRule="auto"/>
              <w:rPr>
                <w:lang w:val="en-US"/>
              </w:rPr>
            </w:pPr>
            <w:r w:rsidRPr="00373F3F">
              <w:rPr>
                <w:i/>
                <w:iCs/>
                <w:lang w:val="en-US"/>
              </w:rPr>
              <w:t>Data capture = N</w:t>
            </w:r>
            <w:r w:rsidRPr="00373F3F">
              <w:rPr>
                <w:i/>
                <w:iCs/>
                <w:vertAlign w:val="subscript"/>
                <w:lang w:val="en-US"/>
              </w:rPr>
              <w:t xml:space="preserve">valid </w:t>
            </w:r>
            <w:r w:rsidRPr="00373F3F">
              <w:rPr>
                <w:i/>
                <w:iCs/>
                <w:lang w:val="en-US"/>
              </w:rPr>
              <w:t>/N</w:t>
            </w:r>
            <w:r w:rsidRPr="00373F3F">
              <w:rPr>
                <w:i/>
                <w:iCs/>
                <w:vertAlign w:val="subscript"/>
                <w:lang w:val="en-US"/>
              </w:rPr>
              <w:t>averaging_period</w:t>
            </w:r>
            <w:r w:rsidRPr="00373F3F">
              <w:rPr>
                <w:i/>
                <w:iCs/>
                <w:lang w:val="en-US"/>
              </w:rPr>
              <w:t xml:space="preserve"> * 100 %</w:t>
            </w:r>
          </w:p>
        </w:tc>
      </w:tr>
    </w:tbl>
    <w:p w14:paraId="43436868" w14:textId="77777777" w:rsidR="005E4107" w:rsidRDefault="005E4107" w:rsidP="005E4107">
      <w:pPr>
        <w:rPr>
          <w:lang w:val="en-US"/>
        </w:rPr>
      </w:pPr>
      <w:r w:rsidRPr="00016CAE">
        <w:rPr>
          <w:lang w:val="en-US"/>
        </w:rPr>
        <w:t xml:space="preserve">where </w:t>
      </w:r>
      <w:r w:rsidRPr="00016CAE">
        <w:rPr>
          <w:i/>
          <w:iCs/>
          <w:lang w:val="en-US"/>
        </w:rPr>
        <w:t>N</w:t>
      </w:r>
      <w:r w:rsidRPr="00016CAE">
        <w:rPr>
          <w:i/>
          <w:iCs/>
          <w:vertAlign w:val="subscript"/>
          <w:lang w:val="en-US"/>
        </w:rPr>
        <w:t>valid</w:t>
      </w:r>
      <w:r w:rsidRPr="00016CAE">
        <w:rPr>
          <w:lang w:val="en-US"/>
        </w:rPr>
        <w:t xml:space="preserve"> is the number of valid hourly/daily values (validity flag &gt; 0</w:t>
      </w:r>
      <w:r>
        <w:rPr>
          <w:rStyle w:val="FootnoteReference"/>
          <w:lang w:val="en-US"/>
        </w:rPr>
        <w:footnoteReference w:id="4"/>
      </w:r>
      <w:r w:rsidRPr="00016CAE">
        <w:rPr>
          <w:lang w:val="en-US"/>
        </w:rPr>
        <w:t xml:space="preserve">) and </w:t>
      </w:r>
      <w:r w:rsidRPr="00016CAE">
        <w:rPr>
          <w:i/>
          <w:iCs/>
          <w:lang w:val="en-US"/>
        </w:rPr>
        <w:t>N</w:t>
      </w:r>
      <w:r>
        <w:rPr>
          <w:i/>
          <w:iCs/>
          <w:vertAlign w:val="subscript"/>
          <w:lang w:val="en-US"/>
        </w:rPr>
        <w:t>total</w:t>
      </w:r>
      <w:r w:rsidRPr="00016CAE">
        <w:rPr>
          <w:lang w:val="en-US"/>
        </w:rPr>
        <w:t xml:space="preserve"> is the number of hours/days in that </w:t>
      </w:r>
      <w:r>
        <w:rPr>
          <w:lang w:val="en-US"/>
        </w:rPr>
        <w:t>measurement</w:t>
      </w:r>
      <w:r w:rsidRPr="00016CAE">
        <w:rPr>
          <w:lang w:val="en-US"/>
        </w:rPr>
        <w:t xml:space="preserve"> period</w:t>
      </w:r>
      <w:r>
        <w:rPr>
          <w:lang w:val="en-US"/>
        </w:rPr>
        <w:t>.</w:t>
      </w:r>
    </w:p>
    <w:p w14:paraId="0C0933CD" w14:textId="581858C3" w:rsidR="005E4107" w:rsidRDefault="005E4107" w:rsidP="005E4107">
      <w:pPr>
        <w:spacing w:after="0" w:line="240" w:lineRule="auto"/>
        <w:ind w:left="360"/>
        <w:jc w:val="both"/>
        <w:rPr>
          <w:color w:val="000000"/>
        </w:rPr>
      </w:pPr>
      <w:r>
        <w:rPr>
          <w:color w:val="000000"/>
        </w:rPr>
        <w:t>Example: A year O</w:t>
      </w:r>
      <w:r w:rsidR="001A6D44">
        <w:rPr>
          <w:color w:val="000000"/>
          <w:vertAlign w:val="subscript"/>
        </w:rPr>
        <w:t>3</w:t>
      </w:r>
      <w:r>
        <w:rPr>
          <w:color w:val="000000"/>
        </w:rPr>
        <w:t xml:space="preserve"> </w:t>
      </w:r>
      <w:r w:rsidR="001A6D44">
        <w:rPr>
          <w:color w:val="000000"/>
        </w:rPr>
        <w:t xml:space="preserve">daily maximum </w:t>
      </w:r>
      <w:r>
        <w:rPr>
          <w:color w:val="000000"/>
        </w:rPr>
        <w:t>values</w:t>
      </w:r>
    </w:p>
    <w:p w14:paraId="58150707" w14:textId="67D76B3C" w:rsidR="005E4107" w:rsidRPr="005A4FF9" w:rsidRDefault="005E4107" w:rsidP="005E4107">
      <w:pPr>
        <w:spacing w:after="0" w:line="240" w:lineRule="auto"/>
        <w:ind w:left="360"/>
        <w:jc w:val="both"/>
        <w:rPr>
          <w:color w:val="000000"/>
        </w:rPr>
      </w:pPr>
      <w:r>
        <w:rPr>
          <w:color w:val="000000"/>
        </w:rPr>
        <w:t>N</w:t>
      </w:r>
      <w:r>
        <w:rPr>
          <w:color w:val="000000"/>
          <w:vertAlign w:val="subscript"/>
        </w:rPr>
        <w:t xml:space="preserve">valid </w:t>
      </w:r>
      <w:r>
        <w:rPr>
          <w:color w:val="000000"/>
        </w:rPr>
        <w:t xml:space="preserve">= </w:t>
      </w:r>
      <w:r w:rsidR="001A6D44">
        <w:rPr>
          <w:color w:val="000000"/>
        </w:rPr>
        <w:t>315</w:t>
      </w:r>
      <w:r>
        <w:rPr>
          <w:color w:val="000000"/>
        </w:rPr>
        <w:t xml:space="preserve"> </w:t>
      </w:r>
      <w:r w:rsidR="001A6D44">
        <w:rPr>
          <w:color w:val="000000"/>
        </w:rPr>
        <w:t>d</w:t>
      </w:r>
    </w:p>
    <w:p w14:paraId="39BB834A" w14:textId="1A73369C" w:rsidR="005E4107" w:rsidRDefault="005E4107" w:rsidP="005E4107">
      <w:pPr>
        <w:spacing w:after="0" w:line="240" w:lineRule="auto"/>
        <w:ind w:left="360"/>
        <w:jc w:val="both"/>
      </w:pPr>
      <w:r w:rsidRPr="005A4FF9">
        <w:rPr>
          <w:iCs/>
          <w:lang w:val="en-US"/>
        </w:rPr>
        <w:t>N</w:t>
      </w:r>
      <w:r>
        <w:rPr>
          <w:iCs/>
          <w:vertAlign w:val="subscript"/>
          <w:lang w:val="en-US"/>
        </w:rPr>
        <w:t xml:space="preserve">total </w:t>
      </w:r>
      <w:r>
        <w:t xml:space="preserve">= </w:t>
      </w:r>
      <w:r w:rsidR="001A6D44">
        <w:t>365 d</w:t>
      </w:r>
    </w:p>
    <w:p w14:paraId="69A88F5D" w14:textId="77777777" w:rsidR="005E4107" w:rsidRDefault="005E4107" w:rsidP="005E4107">
      <w:pPr>
        <w:spacing w:after="0" w:line="240" w:lineRule="auto"/>
        <w:ind w:left="360"/>
        <w:jc w:val="both"/>
      </w:pPr>
      <w:r>
        <w:t>Time Coverage = 100%</w:t>
      </w:r>
    </w:p>
    <w:p w14:paraId="0290C8B1" w14:textId="7092E0CD" w:rsidR="005E4107" w:rsidRDefault="005E4107" w:rsidP="005E4107">
      <w:pPr>
        <w:spacing w:after="0" w:line="240" w:lineRule="auto"/>
        <w:ind w:left="360"/>
        <w:jc w:val="both"/>
      </w:pPr>
      <w:r>
        <w:t xml:space="preserve">Data Capture = </w:t>
      </w:r>
      <w:r w:rsidR="001A6D44">
        <w:t>86</w:t>
      </w:r>
      <w:r>
        <w:t>,</w:t>
      </w:r>
      <w:r w:rsidR="001A6D44">
        <w:t>3</w:t>
      </w:r>
      <w:r>
        <w:t xml:space="preserve"> %</w:t>
      </w:r>
    </w:p>
    <w:p w14:paraId="474AC8FC" w14:textId="77777777" w:rsidR="001A6D44" w:rsidRDefault="001A6D44" w:rsidP="005E4107">
      <w:pPr>
        <w:pStyle w:val="Caption"/>
        <w:rPr>
          <w:b w:val="0"/>
          <w:bCs w:val="0"/>
          <w:color w:val="auto"/>
          <w:sz w:val="22"/>
          <w:szCs w:val="22"/>
          <w:lang w:val="en-US"/>
        </w:rPr>
      </w:pPr>
    </w:p>
    <w:p w14:paraId="15974451" w14:textId="77777777" w:rsidR="005E4107" w:rsidRPr="00E11BDC" w:rsidRDefault="005E4107" w:rsidP="005E4107">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38" w:history="1">
        <w:r w:rsidRPr="00E11BDC">
          <w:rPr>
            <w:rStyle w:val="Hyperlink"/>
            <w:b w:val="0"/>
            <w:sz w:val="20"/>
          </w:rPr>
          <w:t xml:space="preserve"> http://acm.eionet.europa.eu/schemas/airbase/calc_stats_aggregs/c-sources</w:t>
        </w:r>
      </w:hyperlink>
    </w:p>
    <w:p w14:paraId="672494C1" w14:textId="77777777" w:rsidR="005E4107" w:rsidRPr="00E11BDC" w:rsidRDefault="005E4107" w:rsidP="005E4107">
      <w:r>
        <w:t xml:space="preserve">Awk scripts:  </w:t>
      </w:r>
      <w:hyperlink r:id="rId39" w:history="1">
        <w:r w:rsidRPr="00E11BDC">
          <w:rPr>
            <w:rStyle w:val="Hyperlink"/>
            <w:sz w:val="20"/>
          </w:rPr>
          <w:t>http://acm.eionet.europa.eu/schemas/airbase/calc_stats_aggregs/AWK-scripts-aggregation-and-statistical-routines_EEA-checks-ver20120131.zip</w:t>
        </w:r>
      </w:hyperlink>
    </w:p>
    <w:p w14:paraId="52045E66" w14:textId="77777777" w:rsidR="001A6D44" w:rsidRDefault="001A6D44" w:rsidP="001A6D44">
      <w:pPr>
        <w:rPr>
          <w:lang w:val="en-US"/>
        </w:rPr>
      </w:pPr>
      <w:r>
        <w:rPr>
          <w:lang w:val="en-US"/>
        </w:rPr>
        <w:t>If data capture needs to be encoded separately to a statistic, the aggregation type can use the following codes (Internal EEA system codes for data capture):</w:t>
      </w:r>
    </w:p>
    <w:p w14:paraId="287F2CD8" w14:textId="77777777" w:rsidR="005E4107" w:rsidRDefault="005E4107" w:rsidP="00412993">
      <w:pPr>
        <w:numPr>
          <w:ilvl w:val="0"/>
          <w:numId w:val="13"/>
        </w:numPr>
      </w:pPr>
      <w:r>
        <w:rPr>
          <w:lang w:val="en-US"/>
        </w:rPr>
        <w:t xml:space="preserve">Data capture of hourly/daily/other values in 1 year - </w:t>
      </w:r>
      <w:hyperlink r:id="rId40" w:history="1">
        <w:r w:rsidR="00E237DE" w:rsidRPr="004A3301">
          <w:rPr>
            <w:rStyle w:val="Hyperlink"/>
          </w:rPr>
          <w:t>http://dd.eionet.europa.eu/vocabulary/aq/aggregationprocess/P1Y-dc</w:t>
        </w:r>
      </w:hyperlink>
    </w:p>
    <w:p w14:paraId="31E81DDE" w14:textId="77777777" w:rsidR="005E4107" w:rsidRDefault="005E4107" w:rsidP="00412993">
      <w:pPr>
        <w:numPr>
          <w:ilvl w:val="0"/>
          <w:numId w:val="13"/>
        </w:numPr>
      </w:pPr>
      <w:r w:rsidRPr="00C31467">
        <w:rPr>
          <w:lang w:val="en-US"/>
        </w:rPr>
        <w:t xml:space="preserve">Data capture </w:t>
      </w:r>
      <w:r>
        <w:rPr>
          <w:lang w:val="en-US"/>
        </w:rPr>
        <w:t xml:space="preserve">of daily maximum values in </w:t>
      </w:r>
      <w:r w:rsidRPr="00C31467">
        <w:rPr>
          <w:lang w:val="en-US"/>
        </w:rPr>
        <w:t xml:space="preserve">1 </w:t>
      </w:r>
      <w:r>
        <w:rPr>
          <w:lang w:val="en-US"/>
        </w:rPr>
        <w:t>year</w:t>
      </w:r>
      <w:r w:rsidRPr="00C31467">
        <w:rPr>
          <w:lang w:val="en-US"/>
        </w:rPr>
        <w:t xml:space="preserve"> – </w:t>
      </w:r>
      <w:hyperlink r:id="rId41" w:history="1">
        <w:r w:rsidRPr="001E150B">
          <w:rPr>
            <w:rStyle w:val="Hyperlink"/>
          </w:rPr>
          <w:t>http://dd.eionet.europa.eu/vocabulary/aq/aggregationprocess/P1Y-dx-dc</w:t>
        </w:r>
      </w:hyperlink>
    </w:p>
    <w:p w14:paraId="30CEA31B" w14:textId="77777777" w:rsidR="00C31467" w:rsidRPr="00B212FE" w:rsidRDefault="00C31467" w:rsidP="00B212FE">
      <w:pPr>
        <w:pStyle w:val="Heading3"/>
        <w:numPr>
          <w:ilvl w:val="0"/>
          <w:numId w:val="0"/>
        </w:numPr>
        <w:rPr>
          <w:lang w:val="en-US"/>
        </w:rPr>
      </w:pPr>
    </w:p>
    <w:p w14:paraId="6DE92469" w14:textId="77777777" w:rsidR="00036E90" w:rsidRDefault="00036E90" w:rsidP="00036E90">
      <w:pPr>
        <w:pStyle w:val="Heading3"/>
        <w:rPr>
          <w:lang w:val="en-US"/>
        </w:rPr>
      </w:pPr>
      <w:bookmarkStart w:id="58" w:name="_Toc336258432"/>
      <w:bookmarkStart w:id="59" w:name="_Toc477951750"/>
      <w:r>
        <w:rPr>
          <w:lang w:val="en-US"/>
        </w:rPr>
        <w:t>Missing data fractions arising from maintenance and calibration</w:t>
      </w:r>
      <w:bookmarkEnd w:id="58"/>
      <w:bookmarkEnd w:id="59"/>
    </w:p>
    <w:p w14:paraId="2426D52F" w14:textId="77777777" w:rsidR="00016CAE" w:rsidRPr="00016CAE" w:rsidRDefault="00016CAE" w:rsidP="00016CAE">
      <w:pPr>
        <w:rPr>
          <w:lang w:val="en-US"/>
        </w:rPr>
      </w:pPr>
      <w:r w:rsidRPr="00016CAE">
        <w:rPr>
          <w:lang w:val="en-US"/>
        </w:rPr>
        <w:t xml:space="preserve">The percentage of values missing due to station maintenance or calibration </w:t>
      </w:r>
      <w:proofErr w:type="gramStart"/>
      <w:r w:rsidRPr="00016CAE">
        <w:rPr>
          <w:lang w:val="en-US"/>
        </w:rPr>
        <w:t>in a given</w:t>
      </w:r>
      <w:proofErr w:type="gramEnd"/>
      <w:r w:rsidRPr="00016CAE">
        <w:rPr>
          <w:lang w:val="en-US"/>
        </w:rPr>
        <w:t xml:space="preserve"> averaging period is calculated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016CAE" w:rsidRPr="00373F3F" w14:paraId="5BBB4DCD" w14:textId="77777777">
        <w:tc>
          <w:tcPr>
            <w:tcW w:w="4111" w:type="dxa"/>
            <w:shd w:val="clear" w:color="auto" w:fill="auto"/>
          </w:tcPr>
          <w:p w14:paraId="00CD36C8" w14:textId="77777777" w:rsidR="00016CAE" w:rsidRPr="00373F3F" w:rsidRDefault="00016CAE" w:rsidP="00A53EFD">
            <w:pPr>
              <w:spacing w:before="120" w:after="120" w:line="240" w:lineRule="auto"/>
              <w:rPr>
                <w:lang w:val="en-US"/>
              </w:rPr>
            </w:pPr>
            <w:r w:rsidRPr="00373F3F">
              <w:rPr>
                <w:i/>
                <w:iCs/>
                <w:lang w:val="en-US"/>
              </w:rPr>
              <w:t>Perc</w:t>
            </w:r>
            <w:r w:rsidRPr="00373F3F">
              <w:rPr>
                <w:i/>
                <w:iCs/>
                <w:vertAlign w:val="subscript"/>
                <w:lang w:val="en-US"/>
              </w:rPr>
              <w:t>main_cal</w:t>
            </w:r>
            <w:r w:rsidRPr="00373F3F">
              <w:rPr>
                <w:i/>
                <w:iCs/>
                <w:lang w:val="en-US"/>
              </w:rPr>
              <w:t xml:space="preserve"> = N</w:t>
            </w:r>
            <w:r w:rsidRPr="00373F3F">
              <w:rPr>
                <w:i/>
                <w:iCs/>
                <w:vertAlign w:val="subscript"/>
                <w:lang w:val="en-US"/>
              </w:rPr>
              <w:t xml:space="preserve">main_cal </w:t>
            </w:r>
            <w:r w:rsidRPr="00373F3F">
              <w:rPr>
                <w:i/>
                <w:iCs/>
                <w:lang w:val="en-US"/>
              </w:rPr>
              <w:t>/N</w:t>
            </w:r>
            <w:r w:rsidRPr="00373F3F">
              <w:rPr>
                <w:i/>
                <w:iCs/>
                <w:vertAlign w:val="subscript"/>
                <w:lang w:val="en-US"/>
              </w:rPr>
              <w:t>averaging_period</w:t>
            </w:r>
            <w:r w:rsidRPr="00373F3F">
              <w:rPr>
                <w:i/>
                <w:iCs/>
                <w:lang w:val="en-US"/>
              </w:rPr>
              <w:t xml:space="preserve"> * 100 %</w:t>
            </w:r>
          </w:p>
        </w:tc>
      </w:tr>
    </w:tbl>
    <w:p w14:paraId="3BA4A5B0" w14:textId="77777777" w:rsidR="00A53EFD" w:rsidRDefault="00A53EFD" w:rsidP="00016CAE">
      <w:pPr>
        <w:rPr>
          <w:lang w:val="en-US"/>
        </w:rPr>
      </w:pPr>
    </w:p>
    <w:p w14:paraId="36752BAD" w14:textId="77777777" w:rsidR="00016CAE" w:rsidRDefault="00016CAE" w:rsidP="00016CAE">
      <w:pPr>
        <w:rPr>
          <w:lang w:val="en-US"/>
        </w:rPr>
      </w:pPr>
      <w:r w:rsidRPr="00016CAE">
        <w:rPr>
          <w:lang w:val="en-US"/>
        </w:rPr>
        <w:lastRenderedPageBreak/>
        <w:t xml:space="preserve">where </w:t>
      </w:r>
      <w:r w:rsidRPr="00016CAE">
        <w:rPr>
          <w:i/>
          <w:lang w:val="en-US"/>
        </w:rPr>
        <w:t>N</w:t>
      </w:r>
      <w:r w:rsidRPr="00016CAE">
        <w:rPr>
          <w:i/>
          <w:iCs/>
          <w:vertAlign w:val="subscript"/>
          <w:lang w:val="en-US"/>
        </w:rPr>
        <w:t>main_cal</w:t>
      </w:r>
      <w:r w:rsidRPr="00016CAE">
        <w:rPr>
          <w:lang w:val="en-US"/>
        </w:rPr>
        <w:t xml:space="preserve"> is the number of invalid hourly</w:t>
      </w:r>
      <w:r w:rsidR="00A53EFD">
        <w:rPr>
          <w:lang w:val="en-US"/>
        </w:rPr>
        <w:t xml:space="preserve"> or </w:t>
      </w:r>
      <w:r w:rsidRPr="00016CAE">
        <w:rPr>
          <w:lang w:val="en-US"/>
        </w:rPr>
        <w:t xml:space="preserve">daily values </w:t>
      </w:r>
      <w:r w:rsidR="00A53EFD">
        <w:rPr>
          <w:lang w:val="en-US"/>
        </w:rPr>
        <w:t xml:space="preserve">with a </w:t>
      </w:r>
      <w:r w:rsidRPr="00016CAE">
        <w:rPr>
          <w:lang w:val="en-US"/>
        </w:rPr>
        <w:t xml:space="preserve">validity flag = -99 </w:t>
      </w:r>
      <w:r w:rsidR="00A53EFD">
        <w:rPr>
          <w:lang w:val="en-US"/>
        </w:rPr>
        <w:t>(</w:t>
      </w:r>
      <w:r w:rsidR="00A53EFD" w:rsidRPr="00947DC2">
        <w:rPr>
          <w:lang w:val="en-US"/>
        </w:rPr>
        <w:t>Not valid due to station maintenance or calibra</w:t>
      </w:r>
      <w:r w:rsidR="00A53EFD">
        <w:rPr>
          <w:lang w:val="en-US"/>
        </w:rPr>
        <w:t xml:space="preserve">tion) </w:t>
      </w:r>
      <w:r w:rsidRPr="00016CAE">
        <w:rPr>
          <w:lang w:val="en-US"/>
        </w:rPr>
        <w:t xml:space="preserve">and </w:t>
      </w:r>
      <w:r w:rsidRPr="00016CAE">
        <w:rPr>
          <w:i/>
          <w:iCs/>
          <w:lang w:val="en-US"/>
        </w:rPr>
        <w:t>N</w:t>
      </w:r>
      <w:r w:rsidRPr="00016CAE">
        <w:rPr>
          <w:i/>
          <w:iCs/>
          <w:vertAlign w:val="subscript"/>
          <w:lang w:val="en-US"/>
        </w:rPr>
        <w:t>averaging_period</w:t>
      </w:r>
      <w:r w:rsidRPr="00016CAE">
        <w:rPr>
          <w:lang w:val="en-US"/>
        </w:rPr>
        <w:t xml:space="preserve"> is the number of hours/days in the averaging period. </w:t>
      </w:r>
    </w:p>
    <w:p w14:paraId="4819646A" w14:textId="77777777" w:rsidR="00815614" w:rsidRDefault="00815614" w:rsidP="00815614">
      <w:pPr>
        <w:spacing w:after="0" w:line="240" w:lineRule="auto"/>
        <w:ind w:left="360"/>
        <w:jc w:val="both"/>
        <w:rPr>
          <w:color w:val="000000"/>
        </w:rPr>
      </w:pPr>
      <w:r>
        <w:rPr>
          <w:color w:val="000000"/>
        </w:rPr>
        <w:t>Example: A year NO</w:t>
      </w:r>
      <w:r>
        <w:rPr>
          <w:color w:val="000000"/>
          <w:vertAlign w:val="subscript"/>
        </w:rPr>
        <w:t>2</w:t>
      </w:r>
      <w:r>
        <w:rPr>
          <w:color w:val="000000"/>
        </w:rPr>
        <w:t xml:space="preserve"> hourly values</w:t>
      </w:r>
    </w:p>
    <w:p w14:paraId="112E04D0" w14:textId="77777777" w:rsidR="00815614" w:rsidRPr="005A4FF9" w:rsidRDefault="00815614" w:rsidP="00815614">
      <w:pPr>
        <w:spacing w:after="0" w:line="240" w:lineRule="auto"/>
        <w:ind w:left="360"/>
        <w:jc w:val="both"/>
        <w:rPr>
          <w:color w:val="000000"/>
        </w:rPr>
      </w:pPr>
      <w:r w:rsidRPr="00E7595C">
        <w:rPr>
          <w:iCs/>
          <w:lang w:val="en-US"/>
        </w:rPr>
        <w:t>N</w:t>
      </w:r>
      <w:r w:rsidRPr="00E7595C">
        <w:rPr>
          <w:iCs/>
          <w:vertAlign w:val="subscript"/>
          <w:lang w:val="en-US"/>
        </w:rPr>
        <w:t>main_ca</w:t>
      </w:r>
      <w:r w:rsidRPr="00373F3F">
        <w:rPr>
          <w:i/>
          <w:iCs/>
          <w:vertAlign w:val="subscript"/>
          <w:lang w:val="en-US"/>
        </w:rPr>
        <w:t>l</w:t>
      </w:r>
      <w:r>
        <w:rPr>
          <w:color w:val="000000"/>
          <w:vertAlign w:val="subscript"/>
        </w:rPr>
        <w:t xml:space="preserve"> </w:t>
      </w:r>
      <w:r>
        <w:rPr>
          <w:color w:val="000000"/>
        </w:rPr>
        <w:t>= 300 h</w:t>
      </w:r>
    </w:p>
    <w:p w14:paraId="2D7B4BEC" w14:textId="77777777" w:rsidR="00815614" w:rsidRDefault="00815614" w:rsidP="00815614">
      <w:pPr>
        <w:spacing w:after="0" w:line="240" w:lineRule="auto"/>
        <w:ind w:left="360"/>
        <w:jc w:val="both"/>
      </w:pPr>
      <w:r w:rsidRPr="005A4FF9">
        <w:rPr>
          <w:iCs/>
          <w:lang w:val="en-US"/>
        </w:rPr>
        <w:t>N</w:t>
      </w:r>
      <w:r>
        <w:rPr>
          <w:iCs/>
          <w:vertAlign w:val="subscript"/>
          <w:lang w:val="en-US"/>
        </w:rPr>
        <w:t xml:space="preserve">averaging_period </w:t>
      </w:r>
      <w:r>
        <w:t>= 8760 h</w:t>
      </w:r>
    </w:p>
    <w:p w14:paraId="6E1C6497" w14:textId="77777777" w:rsidR="00815614" w:rsidRDefault="00815614" w:rsidP="00815614">
      <w:pPr>
        <w:spacing w:after="0" w:line="240" w:lineRule="auto"/>
        <w:ind w:left="360"/>
        <w:jc w:val="both"/>
        <w:rPr>
          <w:iCs/>
          <w:lang w:val="en-US"/>
        </w:rPr>
      </w:pPr>
      <w:r w:rsidRPr="005A4FF9">
        <w:rPr>
          <w:iCs/>
          <w:lang w:val="en-US"/>
        </w:rPr>
        <w:t>Perc</w:t>
      </w:r>
      <w:r w:rsidRPr="005A4FF9">
        <w:rPr>
          <w:iCs/>
          <w:vertAlign w:val="subscript"/>
          <w:lang w:val="en-US"/>
        </w:rPr>
        <w:t>main_</w:t>
      </w:r>
      <w:proofErr w:type="gramStart"/>
      <w:r w:rsidRPr="005A4FF9">
        <w:rPr>
          <w:iCs/>
          <w:vertAlign w:val="subscript"/>
          <w:lang w:val="en-US"/>
        </w:rPr>
        <w:t>cal</w:t>
      </w:r>
      <w:r>
        <w:rPr>
          <w:iCs/>
          <w:vertAlign w:val="subscript"/>
          <w:lang w:val="en-US"/>
        </w:rPr>
        <w:t xml:space="preserve">  </w:t>
      </w:r>
      <w:r>
        <w:rPr>
          <w:iCs/>
          <w:lang w:val="en-US"/>
        </w:rPr>
        <w:t>=</w:t>
      </w:r>
      <w:proofErr w:type="gramEnd"/>
      <w:r>
        <w:rPr>
          <w:iCs/>
          <w:lang w:val="en-US"/>
        </w:rPr>
        <w:t xml:space="preserve"> 3,42 %</w:t>
      </w:r>
    </w:p>
    <w:p w14:paraId="524BD61D" w14:textId="77777777" w:rsidR="00815614" w:rsidRPr="00016CAE" w:rsidRDefault="00815614" w:rsidP="00016CAE">
      <w:pPr>
        <w:rPr>
          <w:lang w:val="en-US"/>
        </w:rPr>
      </w:pPr>
    </w:p>
    <w:p w14:paraId="4261E7AF"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42" w:history="1">
        <w:r w:rsidRPr="00E11BDC">
          <w:rPr>
            <w:rStyle w:val="Hyperlink"/>
            <w:b w:val="0"/>
            <w:sz w:val="20"/>
          </w:rPr>
          <w:t xml:space="preserve"> http://acm.eionet.europa.eu/schemas/airbase/calc_stats_aggregs/c-sources</w:t>
        </w:r>
      </w:hyperlink>
    </w:p>
    <w:p w14:paraId="4101F38D" w14:textId="77777777" w:rsidR="00787D2B" w:rsidRPr="00E11BDC" w:rsidRDefault="00787D2B" w:rsidP="00787D2B">
      <w:r>
        <w:t xml:space="preserve">Awk scripts:  </w:t>
      </w:r>
      <w:hyperlink r:id="rId43" w:history="1">
        <w:r w:rsidRPr="00E11BDC">
          <w:rPr>
            <w:rStyle w:val="Hyperlink"/>
            <w:sz w:val="20"/>
          </w:rPr>
          <w:t>http://acm.eionet.europa.eu/schemas/airbase/calc_stats_aggregs/AWK-scripts-aggregation-and-statistical-routines_EEA-checks-ver20120131.zip</w:t>
        </w:r>
      </w:hyperlink>
    </w:p>
    <w:p w14:paraId="02E92CF0" w14:textId="77777777" w:rsidR="00016CAE" w:rsidRPr="00016CAE" w:rsidRDefault="00016CAE" w:rsidP="00016CAE">
      <w:pPr>
        <w:rPr>
          <w:lang w:val="en-US"/>
        </w:rPr>
      </w:pPr>
    </w:p>
    <w:p w14:paraId="466D95F4" w14:textId="77777777" w:rsidR="00016CAE" w:rsidRDefault="00016CAE" w:rsidP="00036E90">
      <w:pPr>
        <w:pStyle w:val="Heading2"/>
        <w:rPr>
          <w:lang w:val="en-US"/>
        </w:rPr>
      </w:pPr>
      <w:bookmarkStart w:id="60" w:name="_Ref329889507"/>
      <w:bookmarkStart w:id="61" w:name="_Toc336258433"/>
      <w:bookmarkStart w:id="62" w:name="_Toc477951751"/>
      <w:r w:rsidRPr="00016CAE">
        <w:rPr>
          <w:lang w:val="en-US"/>
        </w:rPr>
        <w:t>Data</w:t>
      </w:r>
      <w:r w:rsidR="00036E90">
        <w:rPr>
          <w:lang w:val="en-US"/>
        </w:rPr>
        <w:t xml:space="preserve"> c</w:t>
      </w:r>
      <w:r w:rsidRPr="00016CAE">
        <w:rPr>
          <w:lang w:val="en-US"/>
        </w:rPr>
        <w:t>apture for multi day sampler based data types integrated over an averaging period</w:t>
      </w:r>
      <w:bookmarkEnd w:id="60"/>
      <w:bookmarkEnd w:id="61"/>
      <w:bookmarkEnd w:id="62"/>
    </w:p>
    <w:p w14:paraId="751E9645" w14:textId="77777777" w:rsidR="00036E90" w:rsidRPr="00036E90" w:rsidRDefault="00725E77" w:rsidP="00036E90">
      <w:pPr>
        <w:rPr>
          <w:lang w:val="en-US"/>
        </w:rPr>
      </w:pPr>
      <w:r>
        <w:rPr>
          <w:lang w:val="en-US"/>
        </w:rPr>
        <w:t>For handling</w:t>
      </w:r>
      <w:r w:rsidR="00F90C05">
        <w:rPr>
          <w:lang w:val="en-US"/>
        </w:rPr>
        <w:t xml:space="preserve"> </w:t>
      </w:r>
      <w:r w:rsidR="00F90C05" w:rsidRPr="00F90C05">
        <w:rPr>
          <w:lang w:val="en-US"/>
        </w:rPr>
        <w:t xml:space="preserve">multi day sampler based </w:t>
      </w:r>
      <w:r w:rsidR="00F90C05">
        <w:rPr>
          <w:lang w:val="en-US"/>
        </w:rPr>
        <w:t>data types</w:t>
      </w:r>
      <w:r>
        <w:rPr>
          <w:lang w:val="en-US"/>
        </w:rPr>
        <w:t>,</w:t>
      </w:r>
      <w:r w:rsidR="00F90C05">
        <w:rPr>
          <w:lang w:val="en-US"/>
        </w:rPr>
        <w:t xml:space="preserve"> we are proposing to change the format and content of the data delivery to include information on the</w:t>
      </w:r>
      <w:r w:rsidR="003544A5">
        <w:rPr>
          <w:lang w:val="en-US"/>
        </w:rPr>
        <w:t xml:space="preserve"> % of valid data within the </w:t>
      </w:r>
      <w:r w:rsidR="00E152F4">
        <w:rPr>
          <w:lang w:val="en-US"/>
        </w:rPr>
        <w:t>sampling</w:t>
      </w:r>
      <w:r w:rsidR="003544A5">
        <w:rPr>
          <w:lang w:val="en-US"/>
        </w:rPr>
        <w:t xml:space="preserve"> period</w:t>
      </w:r>
      <w:r>
        <w:rPr>
          <w:lang w:val="en-US"/>
        </w:rPr>
        <w:t>. T</w:t>
      </w:r>
      <w:r w:rsidR="004972FC">
        <w:rPr>
          <w:lang w:val="en-US"/>
        </w:rPr>
        <w:t>he calculation of these parameters for aggregations may be performed as follows.</w:t>
      </w:r>
      <w:r w:rsidR="004972FC">
        <w:rPr>
          <w:rStyle w:val="FootnoteReference"/>
          <w:lang w:val="en-US"/>
        </w:rPr>
        <w:footnoteReference w:id="5"/>
      </w:r>
    </w:p>
    <w:p w14:paraId="3177C3BD" w14:textId="77777777" w:rsidR="00036E90" w:rsidRDefault="00036E90" w:rsidP="00036E90">
      <w:pPr>
        <w:pStyle w:val="Heading3"/>
        <w:rPr>
          <w:lang w:val="en-US"/>
        </w:rPr>
      </w:pPr>
      <w:bookmarkStart w:id="63" w:name="_Ref332203521"/>
      <w:bookmarkStart w:id="64" w:name="_Toc336258434"/>
      <w:bookmarkStart w:id="65" w:name="_Toc477951752"/>
      <w:r w:rsidRPr="00016CAE">
        <w:rPr>
          <w:lang w:val="en-US"/>
        </w:rPr>
        <w:t>Data</w:t>
      </w:r>
      <w:r>
        <w:rPr>
          <w:lang w:val="en-US"/>
        </w:rPr>
        <w:t xml:space="preserve"> c</w:t>
      </w:r>
      <w:r w:rsidRPr="00016CAE">
        <w:rPr>
          <w:lang w:val="en-US"/>
        </w:rPr>
        <w:t>apture for multi day sampler based data types</w:t>
      </w:r>
      <w:bookmarkEnd w:id="63"/>
      <w:bookmarkEnd w:id="64"/>
      <w:bookmarkEnd w:id="65"/>
    </w:p>
    <w:p w14:paraId="5A9CE813" w14:textId="6FFD4EA3" w:rsidR="003544A5" w:rsidRDefault="00016CAE" w:rsidP="00016CAE">
      <w:pPr>
        <w:rPr>
          <w:lang w:val="en-US"/>
        </w:rPr>
      </w:pPr>
      <w:r w:rsidRPr="00A53EFD">
        <w:rPr>
          <w:lang w:val="en-US"/>
        </w:rPr>
        <w:t xml:space="preserve">The data capture for multi day sampler based data types </w:t>
      </w:r>
      <w:r w:rsidR="00A53EFD" w:rsidRPr="00A53EFD">
        <w:rPr>
          <w:lang w:val="en-US"/>
        </w:rPr>
        <w:t>integrated</w:t>
      </w:r>
      <w:r w:rsidRPr="00A53EFD">
        <w:rPr>
          <w:lang w:val="en-US"/>
        </w:rPr>
        <w:t xml:space="preserve"> over an </w:t>
      </w:r>
      <w:r w:rsidR="00A53EFD" w:rsidRPr="00A53EFD">
        <w:rPr>
          <w:lang w:val="en-US"/>
        </w:rPr>
        <w:t>averaging</w:t>
      </w:r>
      <w:r w:rsidRPr="00A53EFD">
        <w:rPr>
          <w:lang w:val="en-US"/>
        </w:rPr>
        <w:t xml:space="preserve"> period is</w:t>
      </w:r>
      <w:r w:rsidRPr="00016CAE">
        <w:rPr>
          <w:lang w:val="en-US"/>
        </w:rPr>
        <w:t xml:space="preserve"> calculated as the proportion of valid measurement time (</w:t>
      </w:r>
      <w:r w:rsidRPr="00B212FE">
        <w:rPr>
          <w:u w:val="single"/>
          <w:lang w:val="en-US"/>
        </w:rPr>
        <w:t xml:space="preserve">at </w:t>
      </w:r>
      <w:proofErr w:type="gramStart"/>
      <w:r w:rsidRPr="00B212FE">
        <w:rPr>
          <w:u w:val="single"/>
          <w:lang w:val="en-US"/>
        </w:rPr>
        <w:t xml:space="preserve">a </w:t>
      </w:r>
      <w:r w:rsidR="00A53EFD" w:rsidRPr="00B212FE">
        <w:rPr>
          <w:u w:val="single"/>
          <w:lang w:val="en-US"/>
        </w:rPr>
        <w:t>minimum</w:t>
      </w:r>
      <w:r w:rsidRPr="00B212FE">
        <w:rPr>
          <w:u w:val="single"/>
          <w:lang w:val="en-US"/>
        </w:rPr>
        <w:t xml:space="preserve"> </w:t>
      </w:r>
      <w:r w:rsidR="00CC1794">
        <w:rPr>
          <w:u w:val="single"/>
          <w:lang w:val="en-US"/>
        </w:rPr>
        <w:t>hours</w:t>
      </w:r>
      <w:proofErr w:type="gramEnd"/>
      <w:r w:rsidR="00CC1794">
        <w:rPr>
          <w:u w:val="single"/>
          <w:lang w:val="en-US"/>
        </w:rPr>
        <w:t>,</w:t>
      </w:r>
      <w:r w:rsidRPr="00016CAE">
        <w:rPr>
          <w:lang w:val="en-US"/>
        </w:rPr>
        <w:t xml:space="preserve"> alternatively days) relative </w:t>
      </w:r>
      <w:r w:rsidRPr="00767989">
        <w:rPr>
          <w:b/>
          <w:u w:val="single"/>
          <w:lang w:val="en-US"/>
        </w:rPr>
        <w:t xml:space="preserve">total </w:t>
      </w:r>
      <w:r w:rsidR="00BE4A15" w:rsidRPr="00767989">
        <w:rPr>
          <w:b/>
          <w:u w:val="single"/>
          <w:lang w:val="en-US"/>
        </w:rPr>
        <w:t xml:space="preserve">measured </w:t>
      </w:r>
      <w:r w:rsidRPr="00767989">
        <w:rPr>
          <w:b/>
          <w:u w:val="single"/>
          <w:lang w:val="en-US"/>
        </w:rPr>
        <w:t>time in the averaging period</w:t>
      </w:r>
      <w:r w:rsidRPr="00016CAE">
        <w:rPr>
          <w:lang w:val="en-US"/>
        </w:rPr>
        <w:t xml:space="preserve">, expressed as an </w:t>
      </w:r>
      <w:r w:rsidR="00A53EFD">
        <w:rPr>
          <w:lang w:val="en-US"/>
        </w:rPr>
        <w:t>percentage</w:t>
      </w:r>
      <w:r w:rsidRPr="00016CAE">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3544A5" w:rsidRPr="00197688" w14:paraId="5A866864" w14:textId="77777777" w:rsidTr="003544A5">
        <w:tc>
          <w:tcPr>
            <w:tcW w:w="9242" w:type="dxa"/>
            <w:shd w:val="clear" w:color="auto" w:fill="262626"/>
          </w:tcPr>
          <w:p w14:paraId="50800681" w14:textId="77777777" w:rsidR="003544A5" w:rsidRPr="00197688" w:rsidRDefault="003544A5" w:rsidP="003544A5">
            <w:pPr>
              <w:widowControl w:val="0"/>
              <w:autoSpaceDE w:val="0"/>
              <w:autoSpaceDN w:val="0"/>
              <w:adjustRightInd w:val="0"/>
              <w:rPr>
                <w:rFonts w:ascii="Times New Roman" w:eastAsia="Times New Roman" w:hAnsi="Times New Roman"/>
                <w:color w:val="FFFFFF"/>
                <w:sz w:val="28"/>
                <w:lang w:val="en-US"/>
              </w:rPr>
            </w:pPr>
            <w:r w:rsidRPr="00197688">
              <w:rPr>
                <w:rFonts w:ascii="Times New Roman" w:eastAsia="Times New Roman" w:hAnsi="Times New Roman"/>
                <w:b/>
                <w:color w:val="FFFFFF"/>
                <w:sz w:val="24"/>
                <w:u w:val="single"/>
                <w:lang w:val="en-US"/>
              </w:rPr>
              <w:t>KEY NOTE</w:t>
            </w:r>
            <w:r w:rsidRPr="00197688">
              <w:rPr>
                <w:rFonts w:ascii="Times New Roman" w:eastAsia="Times New Roman" w:hAnsi="Times New Roman"/>
                <w:color w:val="FFFFFF"/>
                <w:sz w:val="24"/>
                <w:lang w:val="en-US"/>
              </w:rPr>
              <w:t xml:space="preserve">: </w:t>
            </w:r>
            <w:r>
              <w:rPr>
                <w:rFonts w:ascii="Times New Roman" w:eastAsia="Times New Roman" w:hAnsi="Times New Roman"/>
                <w:i/>
                <w:color w:val="FFFFFF"/>
                <w:sz w:val="24"/>
                <w:lang w:val="en-US"/>
              </w:rPr>
              <w:t xml:space="preserve">The data capture for multi day sampler based data types is to be provided via the extended version of the </w:t>
            </w:r>
            <w:proofErr w:type="gramStart"/>
            <w:r>
              <w:rPr>
                <w:rFonts w:ascii="Times New Roman" w:eastAsia="Times New Roman" w:hAnsi="Times New Roman"/>
                <w:i/>
                <w:color w:val="FFFFFF"/>
                <w:sz w:val="24"/>
                <w:lang w:val="en-US"/>
              </w:rPr>
              <w:t>swe:array</w:t>
            </w:r>
            <w:proofErr w:type="gramEnd"/>
          </w:p>
        </w:tc>
      </w:tr>
    </w:tbl>
    <w:p w14:paraId="715FA2E3" w14:textId="77777777" w:rsidR="003544A5" w:rsidRDefault="003544A5" w:rsidP="00016CAE">
      <w:pPr>
        <w:rPr>
          <w:lang w:val="en-US"/>
        </w:rPr>
      </w:pPr>
    </w:p>
    <w:p w14:paraId="7CF8C124" w14:textId="77777777" w:rsidR="00016CAE" w:rsidRPr="00016CAE" w:rsidRDefault="00016CAE" w:rsidP="00016CAE">
      <w:pPr>
        <w:rPr>
          <w:lang w:val="en-US"/>
        </w:rPr>
      </w:pPr>
      <w:r w:rsidRPr="00016CAE">
        <w:rPr>
          <w:lang w:val="en-US"/>
        </w:rPr>
        <w:t>The data capture for a given averaging period shall be calculated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tblGrid>
      <w:tr w:rsidR="00016CAE" w:rsidRPr="00373F3F" w14:paraId="71D88728" w14:textId="77777777" w:rsidTr="00663C29">
        <w:tc>
          <w:tcPr>
            <w:tcW w:w="5422" w:type="dxa"/>
            <w:shd w:val="clear" w:color="auto" w:fill="auto"/>
          </w:tcPr>
          <w:p w14:paraId="6E168AD2" w14:textId="77777777" w:rsidR="00016CAE" w:rsidRPr="00373F3F" w:rsidRDefault="00016CAE" w:rsidP="00A53EFD">
            <w:pPr>
              <w:spacing w:before="120" w:after="120" w:line="240" w:lineRule="auto"/>
              <w:rPr>
                <w:lang w:val="en-US"/>
              </w:rPr>
            </w:pPr>
            <w:r w:rsidRPr="00373F3F">
              <w:rPr>
                <w:i/>
                <w:iCs/>
                <w:lang w:val="en-US"/>
              </w:rPr>
              <w:t>Data capture = Σ</w:t>
            </w:r>
            <w:r w:rsidRPr="00373F3F">
              <w:rPr>
                <w:i/>
                <w:iCs/>
                <w:vertAlign w:val="subscript"/>
                <w:lang w:val="en-US"/>
              </w:rPr>
              <w:t>i</w:t>
            </w:r>
            <w:r w:rsidRPr="00373F3F">
              <w:rPr>
                <w:i/>
                <w:iCs/>
                <w:lang w:val="en-US"/>
              </w:rPr>
              <w:t xml:space="preserve"> </w:t>
            </w:r>
            <w:r w:rsidR="00BE4A15">
              <w:rPr>
                <w:i/>
                <w:iCs/>
                <w:lang w:val="en-US"/>
              </w:rPr>
              <w:t>DC</w:t>
            </w:r>
            <w:r w:rsidR="00BE4A15">
              <w:rPr>
                <w:i/>
                <w:iCs/>
                <w:vertAlign w:val="subscript"/>
                <w:lang w:val="en-US"/>
              </w:rPr>
              <w:t>i</w:t>
            </w:r>
            <w:r w:rsidR="00BE4A15">
              <w:rPr>
                <w:i/>
                <w:iCs/>
                <w:lang w:val="en-US"/>
              </w:rPr>
              <w:t xml:space="preserve"> * </w:t>
            </w:r>
            <w:proofErr w:type="gramStart"/>
            <w:r w:rsidRPr="00373F3F">
              <w:rPr>
                <w:i/>
                <w:iCs/>
                <w:lang w:val="en-US"/>
              </w:rPr>
              <w:t>N</w:t>
            </w:r>
            <w:r w:rsidRPr="00373F3F">
              <w:rPr>
                <w:i/>
                <w:iCs/>
                <w:vertAlign w:val="subscript"/>
                <w:lang w:val="en-US"/>
              </w:rPr>
              <w:t>valid,i</w:t>
            </w:r>
            <w:proofErr w:type="gramEnd"/>
            <w:r w:rsidRPr="00373F3F">
              <w:rPr>
                <w:i/>
                <w:iCs/>
                <w:lang w:val="en-US"/>
              </w:rPr>
              <w:t xml:space="preserve"> / </w:t>
            </w:r>
            <w:r w:rsidR="00BA4A9D" w:rsidRPr="00373F3F">
              <w:rPr>
                <w:i/>
                <w:iCs/>
                <w:lang w:val="en-US"/>
              </w:rPr>
              <w:t xml:space="preserve"> Σ</w:t>
            </w:r>
            <w:r w:rsidR="00BA4A9D" w:rsidRPr="00373F3F">
              <w:rPr>
                <w:i/>
                <w:iCs/>
                <w:vertAlign w:val="subscript"/>
                <w:lang w:val="en-US"/>
              </w:rPr>
              <w:t>i</w:t>
            </w:r>
            <w:r w:rsidR="00BA4A9D" w:rsidRPr="00373F3F">
              <w:rPr>
                <w:i/>
                <w:iCs/>
                <w:lang w:val="en-US"/>
              </w:rPr>
              <w:t xml:space="preserve"> </w:t>
            </w:r>
            <w:r w:rsidR="00BA4A9D">
              <w:rPr>
                <w:i/>
                <w:iCs/>
                <w:lang w:val="en-US"/>
              </w:rPr>
              <w:t xml:space="preserve"> </w:t>
            </w:r>
            <w:r w:rsidR="00BA4A9D" w:rsidRPr="00373F3F">
              <w:rPr>
                <w:i/>
                <w:iCs/>
                <w:lang w:val="en-US"/>
              </w:rPr>
              <w:t>N</w:t>
            </w:r>
            <w:r w:rsidR="00BA4A9D">
              <w:rPr>
                <w:i/>
                <w:iCs/>
                <w:vertAlign w:val="subscript"/>
                <w:lang w:val="en-US"/>
              </w:rPr>
              <w:t>i</w:t>
            </w:r>
            <w:r w:rsidRPr="00373F3F">
              <w:rPr>
                <w:i/>
                <w:iCs/>
                <w:lang w:val="en-US"/>
              </w:rPr>
              <w:t xml:space="preserve"> * 100 %</w:t>
            </w:r>
          </w:p>
        </w:tc>
      </w:tr>
    </w:tbl>
    <w:p w14:paraId="1AC606E4" w14:textId="77777777" w:rsidR="00BA4A9D" w:rsidRPr="00312017" w:rsidRDefault="00F07EF9" w:rsidP="00BA4A9D">
      <w:pPr>
        <w:rPr>
          <w:i/>
          <w:iCs/>
        </w:rPr>
      </w:pPr>
      <w:r w:rsidRPr="00312017">
        <w:rPr>
          <w:iCs/>
        </w:rPr>
        <w:t>Where</w:t>
      </w:r>
      <w:r w:rsidR="00BA4A9D" w:rsidRPr="00312017">
        <w:rPr>
          <w:iCs/>
        </w:rPr>
        <w:t xml:space="preserve"> </w:t>
      </w:r>
      <w:r w:rsidR="00BA4A9D" w:rsidRPr="00312017">
        <w:rPr>
          <w:i/>
          <w:iCs/>
        </w:rPr>
        <w:t xml:space="preserve">  </w:t>
      </w:r>
    </w:p>
    <w:p w14:paraId="3A0307F5" w14:textId="77777777" w:rsidR="00BA4A9D" w:rsidRDefault="00BA4A9D" w:rsidP="00BA4A9D">
      <w:r w:rsidRPr="00312017">
        <w:t xml:space="preserve">                </w:t>
      </w:r>
      <w:r>
        <w:t>DC</w:t>
      </w:r>
      <w:r>
        <w:rPr>
          <w:vertAlign w:val="subscript"/>
        </w:rPr>
        <w:t>i</w:t>
      </w:r>
      <w:r w:rsidRPr="00312017">
        <w:t xml:space="preserve"> = the </w:t>
      </w:r>
      <w:r>
        <w:t>data capture</w:t>
      </w:r>
      <w:r w:rsidR="0068114E">
        <w:t xml:space="preserve"> (in %)</w:t>
      </w:r>
      <w:r>
        <w:t xml:space="preserve"> of </w:t>
      </w:r>
      <w:r w:rsidRPr="00312017">
        <w:t>the valid</w:t>
      </w:r>
      <w:r>
        <w:t xml:space="preserve"> sample </w:t>
      </w:r>
      <w:r w:rsidR="0068114E">
        <w:t xml:space="preserve">I, that </w:t>
      </w:r>
      <w:r w:rsidR="00F07EF9">
        <w:t>is,</w:t>
      </w:r>
      <w:r w:rsidR="0068114E">
        <w:t xml:space="preserve"> the effective sampling time in a measuring period</w:t>
      </w:r>
      <w:r w:rsidR="0068114E">
        <w:rPr>
          <w:rStyle w:val="FootnoteReference"/>
        </w:rPr>
        <w:footnoteReference w:id="6"/>
      </w:r>
    </w:p>
    <w:p w14:paraId="21552583" w14:textId="77777777" w:rsidR="00BA4A9D" w:rsidRDefault="00BA4A9D" w:rsidP="00BA4A9D">
      <w:r w:rsidRPr="00312017">
        <w:t xml:space="preserve">                </w:t>
      </w:r>
      <w:proofErr w:type="gramStart"/>
      <w:r w:rsidRPr="00312017">
        <w:t>N</w:t>
      </w:r>
      <w:r>
        <w:rPr>
          <w:vertAlign w:val="subscript"/>
        </w:rPr>
        <w:t>valid,i</w:t>
      </w:r>
      <w:proofErr w:type="gramEnd"/>
      <w:r w:rsidRPr="00312017">
        <w:t xml:space="preserve"> = the number of hours in the valid sample i (validity flag sample &gt;</w:t>
      </w:r>
      <w:r>
        <w:t xml:space="preserve"> 0)</w:t>
      </w:r>
    </w:p>
    <w:p w14:paraId="5A8CCE75" w14:textId="77777777" w:rsidR="00D7500C" w:rsidRPr="00B212FE" w:rsidRDefault="00BA4A9D" w:rsidP="003544A5">
      <w:pPr>
        <w:rPr>
          <w:rFonts w:ascii="Times New Roman" w:hAnsi="Times New Roman"/>
          <w:i/>
          <w:color w:val="FFFFFF"/>
          <w:sz w:val="24"/>
          <w:lang w:val="en-US"/>
        </w:rPr>
      </w:pPr>
      <w:r w:rsidRPr="00312017">
        <w:t xml:space="preserve">                </w:t>
      </w:r>
      <w:r w:rsidRPr="00F06CB3">
        <w:rPr>
          <w:iCs/>
        </w:rPr>
        <w:t>N</w:t>
      </w:r>
      <w:r w:rsidRPr="00F06CB3">
        <w:rPr>
          <w:iCs/>
          <w:vertAlign w:val="subscript"/>
        </w:rPr>
        <w:t>i</w:t>
      </w:r>
      <w:r>
        <w:rPr>
          <w:iCs/>
          <w:vertAlign w:val="subscript"/>
        </w:rPr>
        <w:t xml:space="preserve"> </w:t>
      </w:r>
      <w:r>
        <w:rPr>
          <w:iCs/>
        </w:rPr>
        <w:t>= number of hours in sample i</w:t>
      </w:r>
    </w:p>
    <w:p w14:paraId="306F1444" w14:textId="77777777" w:rsidR="00787D2B" w:rsidRPr="00E11BDC" w:rsidRDefault="00787D2B" w:rsidP="00787D2B">
      <w:pPr>
        <w:pStyle w:val="Caption"/>
        <w:rPr>
          <w:b w:val="0"/>
          <w:sz w:val="20"/>
        </w:rPr>
      </w:pPr>
      <w:r>
        <w:rPr>
          <w:b w:val="0"/>
          <w:bCs w:val="0"/>
          <w:color w:val="auto"/>
          <w:sz w:val="22"/>
          <w:szCs w:val="22"/>
          <w:lang w:val="en-US"/>
        </w:rPr>
        <w:lastRenderedPageBreak/>
        <w:t>Scripts written in C:</w:t>
      </w:r>
      <w:r w:rsidRPr="00E11BDC">
        <w:rPr>
          <w:b w:val="0"/>
          <w:bCs w:val="0"/>
          <w:color w:val="auto"/>
          <w:sz w:val="22"/>
          <w:szCs w:val="22"/>
          <w:lang w:val="en-US"/>
        </w:rPr>
        <w:t xml:space="preserve"> </w:t>
      </w:r>
      <w:hyperlink r:id="rId44" w:history="1">
        <w:r w:rsidRPr="00E11BDC">
          <w:rPr>
            <w:rStyle w:val="Hyperlink"/>
            <w:b w:val="0"/>
            <w:sz w:val="20"/>
          </w:rPr>
          <w:t xml:space="preserve"> http://acm.eionet.europa.eu/schemas/airbase/calc_stats_aggregs/c-sources</w:t>
        </w:r>
      </w:hyperlink>
    </w:p>
    <w:p w14:paraId="3069415B" w14:textId="77777777" w:rsidR="00787D2B" w:rsidRPr="00E11BDC" w:rsidRDefault="00787D2B" w:rsidP="00787D2B">
      <w:r>
        <w:t xml:space="preserve">Awk scripts:  </w:t>
      </w:r>
      <w:hyperlink r:id="rId45" w:history="1">
        <w:r w:rsidRPr="00E11BDC">
          <w:rPr>
            <w:rStyle w:val="Hyperlink"/>
            <w:sz w:val="20"/>
          </w:rPr>
          <w:t>http://acm.eionet.europa.eu/schemas/airbase/calc_stats_aggregs/AWK-scripts-aggregation-and-statistical-routines_EEA-checks-ver20120131.zip</w:t>
        </w:r>
      </w:hyperlink>
    </w:p>
    <w:p w14:paraId="50FD12EE" w14:textId="77777777" w:rsidR="00FE3A59" w:rsidRPr="00016CAE" w:rsidRDefault="00FE3A59" w:rsidP="00016CAE">
      <w:pPr>
        <w:rPr>
          <w:lang w:val="en-US"/>
        </w:rPr>
      </w:pPr>
    </w:p>
    <w:p w14:paraId="17CC0A42" w14:textId="77777777" w:rsidR="00036E90" w:rsidRPr="00204C8B" w:rsidRDefault="00036E90" w:rsidP="00036E90">
      <w:pPr>
        <w:pStyle w:val="Heading3"/>
        <w:rPr>
          <w:lang w:val="en-US"/>
        </w:rPr>
      </w:pPr>
      <w:bookmarkStart w:id="66" w:name="_Ref332203689"/>
      <w:bookmarkStart w:id="67" w:name="_Toc336258435"/>
      <w:bookmarkStart w:id="68" w:name="_Toc477951753"/>
      <w:r w:rsidRPr="00204C8B">
        <w:rPr>
          <w:lang w:val="en-US"/>
        </w:rPr>
        <w:t>Time coverage for multi day sampler based data types</w:t>
      </w:r>
      <w:bookmarkEnd w:id="66"/>
      <w:bookmarkEnd w:id="67"/>
      <w:bookmarkEnd w:id="68"/>
    </w:p>
    <w:p w14:paraId="09B238A2" w14:textId="77777777" w:rsidR="00016CAE" w:rsidRPr="00204C8B" w:rsidRDefault="00016CAE" w:rsidP="00016CAE">
      <w:pPr>
        <w:rPr>
          <w:lang w:val="en-US"/>
        </w:rPr>
      </w:pPr>
      <w:r w:rsidRPr="00204C8B">
        <w:rPr>
          <w:lang w:val="en-US"/>
        </w:rPr>
        <w:t xml:space="preserve">The time coverage is the percentage of measurement time </w:t>
      </w:r>
      <w:proofErr w:type="gramStart"/>
      <w:r w:rsidRPr="00204C8B">
        <w:rPr>
          <w:lang w:val="en-US"/>
        </w:rPr>
        <w:t>in a given</w:t>
      </w:r>
      <w:proofErr w:type="gramEnd"/>
      <w:r w:rsidRPr="00204C8B">
        <w:rPr>
          <w:lang w:val="en-US"/>
        </w:rPr>
        <w:t xml:space="preserve"> averaging period. </w:t>
      </w:r>
      <w:proofErr w:type="gramStart"/>
      <w:r w:rsidRPr="00204C8B">
        <w:rPr>
          <w:lang w:val="en-US"/>
        </w:rPr>
        <w:t>Also</w:t>
      </w:r>
      <w:proofErr w:type="gramEnd"/>
      <w:r w:rsidRPr="00204C8B">
        <w:rPr>
          <w:lang w:val="en-US"/>
        </w:rPr>
        <w:t xml:space="preserve"> the time coverage is calculated on base of the number of hours in the sample periods. The time coverage for a given averaging period is calculated as follows (weighted average):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2"/>
      </w:tblGrid>
      <w:tr w:rsidR="00016CAE" w:rsidRPr="00204C8B" w14:paraId="6BB3C027" w14:textId="77777777" w:rsidTr="00663C29">
        <w:tc>
          <w:tcPr>
            <w:tcW w:w="5782" w:type="dxa"/>
            <w:shd w:val="clear" w:color="auto" w:fill="auto"/>
          </w:tcPr>
          <w:p w14:paraId="15334A3D" w14:textId="77777777" w:rsidR="00016CAE" w:rsidRPr="00204C8B" w:rsidRDefault="00016CAE" w:rsidP="001245C6">
            <w:pPr>
              <w:spacing w:before="120" w:after="120" w:line="240" w:lineRule="auto"/>
              <w:rPr>
                <w:lang w:val="en-US"/>
              </w:rPr>
            </w:pPr>
            <w:r w:rsidRPr="00204C8B">
              <w:rPr>
                <w:i/>
                <w:lang w:val="en-US"/>
              </w:rPr>
              <w:t>Time coverage = Σ</w:t>
            </w:r>
            <w:r w:rsidRPr="00204C8B">
              <w:rPr>
                <w:i/>
                <w:vertAlign w:val="subscript"/>
                <w:lang w:val="en-US"/>
              </w:rPr>
              <w:t>i</w:t>
            </w:r>
            <w:r w:rsidRPr="00204C8B">
              <w:rPr>
                <w:i/>
                <w:lang w:val="en-US"/>
              </w:rPr>
              <w:t xml:space="preserve"> </w:t>
            </w:r>
            <w:r w:rsidR="00BA4A9D" w:rsidRPr="00204C8B">
              <w:rPr>
                <w:i/>
                <w:lang w:val="en-US"/>
              </w:rPr>
              <w:t>TC</w:t>
            </w:r>
            <w:r w:rsidR="00BA4A9D" w:rsidRPr="00204C8B">
              <w:rPr>
                <w:i/>
                <w:vertAlign w:val="subscript"/>
                <w:lang w:val="en-US"/>
              </w:rPr>
              <w:t>i</w:t>
            </w:r>
            <w:r w:rsidR="00BA4A9D" w:rsidRPr="00204C8B">
              <w:rPr>
                <w:i/>
                <w:lang w:val="en-US"/>
              </w:rPr>
              <w:t xml:space="preserve"> * </w:t>
            </w:r>
            <w:r w:rsidRPr="00204C8B">
              <w:rPr>
                <w:i/>
                <w:lang w:val="en-US"/>
              </w:rPr>
              <w:t>N</w:t>
            </w:r>
            <w:r w:rsidRPr="00204C8B">
              <w:rPr>
                <w:i/>
                <w:vertAlign w:val="subscript"/>
                <w:lang w:val="en-US"/>
              </w:rPr>
              <w:t>i</w:t>
            </w:r>
            <w:r w:rsidRPr="00204C8B">
              <w:rPr>
                <w:i/>
                <w:lang w:val="en-US"/>
              </w:rPr>
              <w:t xml:space="preserve"> / N</w:t>
            </w:r>
            <w:r w:rsidRPr="00204C8B">
              <w:rPr>
                <w:i/>
                <w:vertAlign w:val="subscript"/>
                <w:lang w:val="en-US"/>
              </w:rPr>
              <w:t>averaging_period</w:t>
            </w:r>
            <w:r w:rsidRPr="00204C8B">
              <w:rPr>
                <w:i/>
                <w:lang w:val="en-US"/>
              </w:rPr>
              <w:t xml:space="preserve"> * 100 %</w:t>
            </w:r>
          </w:p>
        </w:tc>
      </w:tr>
    </w:tbl>
    <w:p w14:paraId="69DF88A2" w14:textId="77777777" w:rsidR="00BA4A9D" w:rsidRPr="00204C8B" w:rsidRDefault="00F07EF9" w:rsidP="00BA4A9D">
      <w:pPr>
        <w:rPr>
          <w:i/>
        </w:rPr>
      </w:pPr>
      <w:r w:rsidRPr="00204C8B">
        <w:t>Where</w:t>
      </w:r>
      <w:r w:rsidR="00BA4A9D" w:rsidRPr="00204C8B">
        <w:t xml:space="preserve"> </w:t>
      </w:r>
      <w:r w:rsidR="00BA4A9D" w:rsidRPr="00204C8B">
        <w:rPr>
          <w:i/>
        </w:rPr>
        <w:t xml:space="preserve">  </w:t>
      </w:r>
    </w:p>
    <w:p w14:paraId="3F89A16B" w14:textId="77777777" w:rsidR="00BA4A9D" w:rsidRPr="00204C8B" w:rsidRDefault="00BA4A9D" w:rsidP="00BA4A9D">
      <w:r w:rsidRPr="00204C8B">
        <w:t xml:space="preserve">                TC</w:t>
      </w:r>
      <w:r w:rsidRPr="00204C8B">
        <w:rPr>
          <w:vertAlign w:val="subscript"/>
        </w:rPr>
        <w:t xml:space="preserve">i </w:t>
      </w:r>
      <w:r w:rsidRPr="00204C8B">
        <w:t>= the time coverage of sample i</w:t>
      </w:r>
    </w:p>
    <w:p w14:paraId="1E02554C" w14:textId="77777777" w:rsidR="00BA4A9D" w:rsidRPr="00204C8B" w:rsidRDefault="00BA4A9D" w:rsidP="00BA4A9D">
      <w:r w:rsidRPr="00204C8B">
        <w:t xml:space="preserve">                N</w:t>
      </w:r>
      <w:r w:rsidRPr="00204C8B">
        <w:rPr>
          <w:vertAlign w:val="subscript"/>
        </w:rPr>
        <w:t xml:space="preserve">i </w:t>
      </w:r>
      <w:r w:rsidRPr="00204C8B">
        <w:t>= number of hours in sample i</w:t>
      </w:r>
    </w:p>
    <w:p w14:paraId="5A8F0CC4" w14:textId="77777777" w:rsidR="00BA4A9D" w:rsidRPr="00204C8B" w:rsidRDefault="00BA4A9D" w:rsidP="00BA4A9D">
      <w:pPr>
        <w:rPr>
          <w:color w:val="000000"/>
          <w:lang w:val="da-DK"/>
        </w:rPr>
      </w:pPr>
      <w:r w:rsidRPr="00204C8B">
        <w:t xml:space="preserve">                N</w:t>
      </w:r>
      <w:r w:rsidRPr="00204C8B">
        <w:rPr>
          <w:vertAlign w:val="subscript"/>
        </w:rPr>
        <w:t>averaging_period</w:t>
      </w:r>
      <w:r w:rsidRPr="00204C8B">
        <w:t xml:space="preserve"> </w:t>
      </w:r>
      <w:r w:rsidRPr="00204C8B">
        <w:rPr>
          <w:color w:val="000000"/>
          <w:lang w:val="da-DK"/>
        </w:rPr>
        <w:t xml:space="preserve">= </w:t>
      </w:r>
      <w:r w:rsidRPr="00204C8B">
        <w:t>the total number of hours in the given averaging period (e.g. a year)</w:t>
      </w:r>
    </w:p>
    <w:p w14:paraId="3CE991F8" w14:textId="77777777" w:rsidR="00787D2B" w:rsidRPr="00204C8B" w:rsidRDefault="00787D2B" w:rsidP="00787D2B">
      <w:pPr>
        <w:pStyle w:val="Caption"/>
        <w:rPr>
          <w:b w:val="0"/>
          <w:sz w:val="20"/>
        </w:rPr>
      </w:pPr>
      <w:r w:rsidRPr="00204C8B">
        <w:rPr>
          <w:b w:val="0"/>
          <w:color w:val="auto"/>
          <w:sz w:val="22"/>
          <w:lang w:val="en-US"/>
        </w:rPr>
        <w:t xml:space="preserve">Scripts written in C: </w:t>
      </w:r>
      <w:hyperlink r:id="rId46" w:history="1">
        <w:r w:rsidRPr="00204C8B">
          <w:rPr>
            <w:rStyle w:val="Hyperlink"/>
            <w:b w:val="0"/>
            <w:sz w:val="20"/>
          </w:rPr>
          <w:t xml:space="preserve"> http://acm.eionet.europa.eu/schemas/airbase/calc_stats_aggregs/c-sources</w:t>
        </w:r>
      </w:hyperlink>
    </w:p>
    <w:p w14:paraId="6791BDF8" w14:textId="77777777" w:rsidR="00787D2B" w:rsidRPr="00204C8B" w:rsidRDefault="00787D2B" w:rsidP="00787D2B">
      <w:r w:rsidRPr="00204C8B">
        <w:t xml:space="preserve">Awk scripts:  </w:t>
      </w:r>
      <w:hyperlink r:id="rId47" w:history="1">
        <w:r w:rsidRPr="00204C8B">
          <w:rPr>
            <w:rStyle w:val="Hyperlink"/>
            <w:sz w:val="20"/>
          </w:rPr>
          <w:t>http://acm.eionet.europa.eu/schemas/airbase/calc_stats_aggregs/AWK-scripts-aggregation-and-statistical-routines_EEA-checks-ver20120131.zip</w:t>
        </w:r>
      </w:hyperlink>
    </w:p>
    <w:p w14:paraId="5D31BBFE" w14:textId="77777777" w:rsidR="00244667" w:rsidRPr="00016CAE" w:rsidRDefault="00244667" w:rsidP="00FE3A59">
      <w:pPr>
        <w:pStyle w:val="Caption"/>
        <w:rPr>
          <w:lang w:val="en-US"/>
        </w:rPr>
      </w:pPr>
    </w:p>
    <w:p w14:paraId="5805E480" w14:textId="77777777" w:rsidR="00A232F7" w:rsidRPr="00A232F7" w:rsidRDefault="00036E90" w:rsidP="00B212FE">
      <w:pPr>
        <w:pStyle w:val="Heading1"/>
      </w:pPr>
      <w:r>
        <w:br w:type="page"/>
      </w:r>
      <w:bookmarkStart w:id="69" w:name="_Ref329872004"/>
      <w:bookmarkStart w:id="70" w:name="_Toc477951754"/>
      <w:r w:rsidR="00A232F7" w:rsidRPr="00A232F7">
        <w:lastRenderedPageBreak/>
        <w:t>Calculation of statistics</w:t>
      </w:r>
      <w:bookmarkEnd w:id="69"/>
      <w:bookmarkEnd w:id="70"/>
      <w:r w:rsidR="00A232F7" w:rsidRPr="00A232F7">
        <w:t xml:space="preserve"> </w:t>
      </w:r>
    </w:p>
    <w:p w14:paraId="751BEB8C" w14:textId="77777777" w:rsidR="00A232F7" w:rsidRPr="00B212FE" w:rsidRDefault="00A232F7" w:rsidP="00A232F7">
      <w:r w:rsidRPr="00A232F7">
        <w:rPr>
          <w:lang w:val="en-US"/>
        </w:rPr>
        <w:t xml:space="preserve">This section provides a description of </w:t>
      </w:r>
      <w:r w:rsidR="00E152F4">
        <w:rPr>
          <w:b/>
          <w:u w:val="single"/>
          <w:lang w:val="en-US"/>
        </w:rPr>
        <w:t>compliance assessment</w:t>
      </w:r>
      <w:r w:rsidRPr="007E4313">
        <w:rPr>
          <w:b/>
          <w:u w:val="single"/>
          <w:lang w:val="en-US"/>
        </w:rPr>
        <w:t xml:space="preserve"> </w:t>
      </w:r>
      <w:r w:rsidR="007E4313" w:rsidRPr="007E4313">
        <w:rPr>
          <w:b/>
          <w:u w:val="single"/>
          <w:lang w:val="en-US"/>
        </w:rPr>
        <w:t>and</w:t>
      </w:r>
      <w:r w:rsidR="007E4313" w:rsidRPr="00B212FE">
        <w:rPr>
          <w:b/>
          <w:u w:val="single"/>
          <w:lang w:val="en-US"/>
        </w:rPr>
        <w:t xml:space="preserve"> general </w:t>
      </w:r>
      <w:r w:rsidRPr="00B212FE">
        <w:rPr>
          <w:b/>
          <w:u w:val="single"/>
          <w:lang w:val="en-US"/>
        </w:rPr>
        <w:t>statistics</w:t>
      </w:r>
      <w:r w:rsidRPr="00A232F7">
        <w:rPr>
          <w:lang w:val="en-US"/>
        </w:rPr>
        <w:t xml:space="preserve"> that are required by the e-Reporting system. The statistical are parameters are calculated from the </w:t>
      </w:r>
      <w:r w:rsidR="0075003E">
        <w:rPr>
          <w:lang w:val="en-US"/>
        </w:rPr>
        <w:t xml:space="preserve">raw and/or </w:t>
      </w:r>
      <w:r w:rsidRPr="00A232F7">
        <w:rPr>
          <w:lang w:val="en-US"/>
        </w:rPr>
        <w:t xml:space="preserve">base aggregations presented in section </w:t>
      </w:r>
      <w:r w:rsidR="00E052F5">
        <w:rPr>
          <w:lang w:val="en-US"/>
        </w:rPr>
        <w:fldChar w:fldCharType="begin"/>
      </w:r>
      <w:r w:rsidR="00E052F5">
        <w:rPr>
          <w:lang w:val="en-US"/>
        </w:rPr>
        <w:instrText xml:space="preserve"> </w:instrText>
      </w:r>
      <w:r w:rsidR="00835D23">
        <w:rPr>
          <w:lang w:val="en-US"/>
        </w:rPr>
        <w:instrText>REF</w:instrText>
      </w:r>
      <w:r w:rsidR="00E052F5">
        <w:rPr>
          <w:lang w:val="en-US"/>
        </w:rPr>
        <w:instrText xml:space="preserve"> _Ref329872530 \r \h </w:instrText>
      </w:r>
      <w:r w:rsidR="00E052F5">
        <w:rPr>
          <w:lang w:val="en-US"/>
        </w:rPr>
      </w:r>
      <w:r w:rsidR="00E052F5">
        <w:rPr>
          <w:lang w:val="en-US"/>
        </w:rPr>
        <w:fldChar w:fldCharType="separate"/>
      </w:r>
      <w:r w:rsidR="008525F9">
        <w:rPr>
          <w:lang w:val="en-US"/>
        </w:rPr>
        <w:t>3</w:t>
      </w:r>
      <w:r w:rsidR="00E052F5">
        <w:rPr>
          <w:lang w:val="en-US"/>
        </w:rPr>
        <w:fldChar w:fldCharType="end"/>
      </w:r>
      <w:r w:rsidRPr="00A232F7">
        <w:rPr>
          <w:lang w:val="en-US"/>
        </w:rPr>
        <w:t xml:space="preserve">. The statistics to be calculated on a pollutant </w:t>
      </w:r>
      <w:r w:rsidR="00EE3DD4">
        <w:rPr>
          <w:lang w:val="en-US"/>
        </w:rPr>
        <w:t>and</w:t>
      </w:r>
      <w:r w:rsidR="001F170D">
        <w:rPr>
          <w:lang w:val="en-US"/>
        </w:rPr>
        <w:t xml:space="preserve"> SamplingPoint </w:t>
      </w:r>
      <w:r w:rsidRPr="00A232F7">
        <w:rPr>
          <w:lang w:val="en-US"/>
        </w:rPr>
        <w:t>basis and the base parameters used are presented in the array</w:t>
      </w:r>
      <w:r w:rsidRPr="00A232F7">
        <w:t xml:space="preserve">. All statistics shall be accompanied by an associate % data capture rate as specified in section </w:t>
      </w:r>
      <w:r w:rsidR="00E052F5">
        <w:fldChar w:fldCharType="begin"/>
      </w:r>
      <w:r w:rsidR="00E052F5">
        <w:instrText xml:space="preserve"> </w:instrText>
      </w:r>
      <w:r w:rsidR="00835D23">
        <w:instrText>REF</w:instrText>
      </w:r>
      <w:r w:rsidR="00E052F5">
        <w:instrText xml:space="preserve"> _Ref329889282 \r \h </w:instrText>
      </w:r>
      <w:r w:rsidR="00E052F5">
        <w:fldChar w:fldCharType="separate"/>
      </w:r>
      <w:r w:rsidR="008525F9">
        <w:t>4</w:t>
      </w:r>
      <w:r w:rsidR="00E052F5">
        <w:fldChar w:fldCharType="end"/>
      </w:r>
      <w:r w:rsidRPr="00A232F7">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ayout w:type="fixed"/>
        <w:tblLook w:val="04A0" w:firstRow="1" w:lastRow="0" w:firstColumn="1" w:lastColumn="0" w:noHBand="0" w:noVBand="1"/>
      </w:tblPr>
      <w:tblGrid>
        <w:gridCol w:w="9576"/>
      </w:tblGrid>
      <w:tr w:rsidR="00B212FE" w:rsidRPr="00197688" w14:paraId="641FC00F" w14:textId="77777777" w:rsidTr="00B212FE">
        <w:tc>
          <w:tcPr>
            <w:tcW w:w="9242" w:type="dxa"/>
            <w:shd w:val="clear" w:color="auto" w:fill="262626"/>
          </w:tcPr>
          <w:p w14:paraId="4B284D06" w14:textId="77777777" w:rsidR="00B212FE" w:rsidRPr="00B212FE" w:rsidRDefault="00B212FE" w:rsidP="00B212FE">
            <w:pPr>
              <w:widowControl w:val="0"/>
              <w:autoSpaceDE w:val="0"/>
              <w:autoSpaceDN w:val="0"/>
              <w:adjustRightInd w:val="0"/>
              <w:rPr>
                <w:rFonts w:ascii="Times New Roman" w:hAnsi="Times New Roman"/>
                <w:color w:val="FFFFFF"/>
                <w:sz w:val="28"/>
                <w:lang w:val="en-US"/>
              </w:rPr>
            </w:pPr>
            <w:r w:rsidRPr="00197688">
              <w:rPr>
                <w:rFonts w:ascii="Times New Roman" w:eastAsia="Times New Roman" w:hAnsi="Times New Roman"/>
                <w:b/>
                <w:color w:val="FFFFFF"/>
                <w:sz w:val="24"/>
                <w:u w:val="single"/>
                <w:lang w:val="en-US"/>
              </w:rPr>
              <w:t>KEY NOTE</w:t>
            </w:r>
            <w:r w:rsidRPr="00197688">
              <w:rPr>
                <w:rFonts w:ascii="Times New Roman" w:eastAsia="Times New Roman" w:hAnsi="Times New Roman"/>
                <w:color w:val="FFFFFF"/>
                <w:sz w:val="24"/>
                <w:lang w:val="en-US"/>
              </w:rPr>
              <w:t xml:space="preserve">: </w:t>
            </w:r>
            <w:r>
              <w:rPr>
                <w:rFonts w:ascii="Times New Roman" w:eastAsia="Times New Roman" w:hAnsi="Times New Roman"/>
                <w:i/>
                <w:color w:val="FFFFFF"/>
                <w:sz w:val="24"/>
                <w:lang w:val="en-US"/>
              </w:rPr>
              <w:t>The table details all the KEY aggregation (necessary for checking compliance with the different AQ Directives and the IPR Decision to be calculated at SamplingPoint (i.e station) level. The EXTRA statistics might be useful for Air Quality Assessement.</w:t>
            </w:r>
          </w:p>
        </w:tc>
      </w:tr>
    </w:tbl>
    <w:p w14:paraId="3117FA55" w14:textId="77777777" w:rsidR="001F170D" w:rsidRDefault="001F170D" w:rsidP="001F170D">
      <w:pPr>
        <w:rPr>
          <w:lang w:val="en-US"/>
        </w:rPr>
      </w:pPr>
    </w:p>
    <w:p w14:paraId="7FEB6485" w14:textId="77777777" w:rsidR="001F170D" w:rsidRDefault="001F170D" w:rsidP="00A232F7">
      <w:pPr>
        <w:rPr>
          <w:lang w:val="en-US"/>
        </w:rPr>
        <w:sectPr w:rsidR="001F170D" w:rsidSect="003F7945">
          <w:footerReference w:type="default" r:id="rId48"/>
          <w:pgSz w:w="11906" w:h="16838"/>
          <w:pgMar w:top="1440" w:right="1440" w:bottom="1440" w:left="1440" w:header="708" w:footer="708" w:gutter="0"/>
          <w:pgNumType w:start="1"/>
          <w:cols w:space="708"/>
          <w:docGrid w:linePitch="360"/>
        </w:sectPr>
      </w:pPr>
    </w:p>
    <w:tbl>
      <w:tblPr>
        <w:tblW w:w="15240" w:type="dxa"/>
        <w:tblInd w:w="-601" w:type="dxa"/>
        <w:tblBorders>
          <w:top w:val="single" w:sz="8" w:space="0" w:color="4BACC6"/>
          <w:left w:val="single" w:sz="8" w:space="0" w:color="4BACC6"/>
          <w:bottom w:val="single" w:sz="8" w:space="0" w:color="4BACC6"/>
          <w:right w:val="single" w:sz="8" w:space="0" w:color="4BACC6"/>
        </w:tblBorders>
        <w:tblLayout w:type="fixed"/>
        <w:tblCellMar>
          <w:left w:w="57" w:type="dxa"/>
          <w:right w:w="57" w:type="dxa"/>
        </w:tblCellMar>
        <w:tblLook w:val="04A0" w:firstRow="1" w:lastRow="0" w:firstColumn="1" w:lastColumn="0" w:noHBand="0" w:noVBand="1"/>
      </w:tblPr>
      <w:tblGrid>
        <w:gridCol w:w="1367"/>
        <w:gridCol w:w="158"/>
        <w:gridCol w:w="2127"/>
        <w:gridCol w:w="1542"/>
        <w:gridCol w:w="1826"/>
        <w:gridCol w:w="1576"/>
        <w:gridCol w:w="1985"/>
        <w:gridCol w:w="1683"/>
        <w:gridCol w:w="1701"/>
        <w:gridCol w:w="1275"/>
      </w:tblGrid>
      <w:tr w:rsidR="005B432D" w:rsidRPr="00875836" w14:paraId="2BDA739E" w14:textId="77777777" w:rsidTr="00641C54">
        <w:trPr>
          <w:trHeight w:val="122"/>
          <w:tblHeader/>
        </w:trPr>
        <w:tc>
          <w:tcPr>
            <w:tcW w:w="15240" w:type="dxa"/>
            <w:gridSpan w:val="10"/>
            <w:shd w:val="clear" w:color="auto" w:fill="4BACC6"/>
          </w:tcPr>
          <w:p w14:paraId="047C33C3" w14:textId="77777777" w:rsidR="005B432D" w:rsidRPr="00875836" w:rsidRDefault="005B432D" w:rsidP="00C05283">
            <w:pPr>
              <w:spacing w:after="0" w:line="240" w:lineRule="auto"/>
              <w:rPr>
                <w:rFonts w:eastAsia="Times New Roman" w:cs="Calibri"/>
                <w:b/>
                <w:bCs/>
                <w:color w:val="FFFFFF"/>
                <w:sz w:val="20"/>
                <w:szCs w:val="20"/>
                <w:lang w:val="en-US" w:eastAsia="en-GB"/>
              </w:rPr>
            </w:pPr>
            <w:r w:rsidRPr="00875836">
              <w:rPr>
                <w:rFonts w:eastAsia="Times New Roman" w:cs="Calibri"/>
                <w:b/>
                <w:bCs/>
                <w:color w:val="FFFFFF"/>
                <w:sz w:val="20"/>
                <w:szCs w:val="20"/>
                <w:lang w:val="en-US" w:eastAsia="en-GB"/>
              </w:rPr>
              <w:lastRenderedPageBreak/>
              <w:t xml:space="preserve">KEY ANNUAL (or multi-annual) STATISTICS FOR </w:t>
            </w:r>
            <w:r>
              <w:rPr>
                <w:rFonts w:eastAsia="Times New Roman" w:cs="Calibri"/>
                <w:b/>
                <w:bCs/>
                <w:color w:val="FFFFFF"/>
                <w:sz w:val="20"/>
                <w:szCs w:val="20"/>
                <w:lang w:val="en-US" w:eastAsia="en-GB"/>
              </w:rPr>
              <w:t xml:space="preserve">DATA PROVIDED HOURLY/DAILY </w:t>
            </w:r>
          </w:p>
        </w:tc>
      </w:tr>
      <w:tr w:rsidR="005B432D" w:rsidRPr="00373F3F" w14:paraId="1738482D" w14:textId="77777777" w:rsidTr="00641C54">
        <w:trPr>
          <w:trHeight w:val="122"/>
          <w:tblHeader/>
        </w:trPr>
        <w:tc>
          <w:tcPr>
            <w:tcW w:w="1525" w:type="dxa"/>
            <w:gridSpan w:val="2"/>
            <w:vMerge w:val="restart"/>
            <w:shd w:val="clear" w:color="auto" w:fill="4BACC6"/>
            <w:vAlign w:val="center"/>
          </w:tcPr>
          <w:p w14:paraId="76923B94" w14:textId="77777777" w:rsidR="005B432D" w:rsidRDefault="005B432D" w:rsidP="0073252E">
            <w:pPr>
              <w:spacing w:after="0" w:line="240" w:lineRule="auto"/>
              <w:rPr>
                <w:rFonts w:eastAsia="Times New Roman" w:cs="Calibri"/>
                <w:bCs/>
                <w:color w:val="FFFFFF"/>
                <w:sz w:val="18"/>
                <w:szCs w:val="20"/>
                <w:lang w:val="en-US" w:eastAsia="en-GB"/>
              </w:rPr>
            </w:pPr>
            <w:r w:rsidRPr="00373F3F">
              <w:rPr>
                <w:rFonts w:eastAsia="Times New Roman" w:cs="Calibri"/>
                <w:bCs/>
                <w:color w:val="FFFFFF"/>
                <w:sz w:val="18"/>
                <w:szCs w:val="20"/>
                <w:lang w:val="en-US" w:eastAsia="en-GB"/>
              </w:rPr>
              <w:br w:type="page"/>
            </w:r>
            <w:r w:rsidRPr="00373F3F">
              <w:rPr>
                <w:rFonts w:eastAsia="Times New Roman" w:cs="Calibri"/>
                <w:bCs/>
                <w:color w:val="FFFFFF"/>
                <w:sz w:val="18"/>
                <w:szCs w:val="20"/>
                <w:lang w:val="en-US" w:eastAsia="en-GB"/>
              </w:rPr>
              <w:br w:type="page"/>
              <w:t>Component</w:t>
            </w:r>
          </w:p>
          <w:p w14:paraId="63048C08" w14:textId="77777777" w:rsidR="005B432D" w:rsidRDefault="005B432D" w:rsidP="00373F3F">
            <w:pPr>
              <w:spacing w:after="0" w:line="240" w:lineRule="auto"/>
              <w:rPr>
                <w:rFonts w:eastAsia="Times New Roman" w:cs="Calibri"/>
                <w:b/>
                <w:bCs/>
                <w:color w:val="FFFFFF"/>
                <w:sz w:val="18"/>
                <w:szCs w:val="20"/>
                <w:lang w:val="en-US" w:eastAsia="en-GB"/>
              </w:rPr>
            </w:pPr>
            <w:r>
              <w:rPr>
                <w:rFonts w:eastAsia="Times New Roman" w:cs="Calibri"/>
                <w:bCs/>
                <w:color w:val="FFFFFF"/>
                <w:sz w:val="18"/>
                <w:szCs w:val="20"/>
                <w:lang w:val="en-US" w:eastAsia="en-GB"/>
              </w:rPr>
              <w:t>***</w:t>
            </w:r>
            <w:r w:rsidR="00832814">
              <w:rPr>
                <w:rFonts w:eastAsia="Times New Roman" w:cs="Calibri"/>
                <w:bCs/>
                <w:color w:val="FFFFFF"/>
                <w:sz w:val="18"/>
                <w:szCs w:val="20"/>
                <w:lang w:val="en-US" w:eastAsia="en-GB"/>
              </w:rPr>
              <w:t>*</w:t>
            </w:r>
          </w:p>
        </w:tc>
        <w:tc>
          <w:tcPr>
            <w:tcW w:w="13715" w:type="dxa"/>
            <w:gridSpan w:val="8"/>
            <w:shd w:val="clear" w:color="auto" w:fill="4BACC6"/>
          </w:tcPr>
          <w:p w14:paraId="407D0512" w14:textId="77777777" w:rsidR="005B432D" w:rsidRDefault="005B432D" w:rsidP="00373F3F">
            <w:pPr>
              <w:spacing w:after="0" w:line="240" w:lineRule="auto"/>
              <w:rPr>
                <w:rFonts w:eastAsia="Times New Roman" w:cs="Calibri"/>
                <w:b/>
                <w:bCs/>
                <w:color w:val="FFFFFF"/>
                <w:sz w:val="18"/>
                <w:szCs w:val="20"/>
                <w:lang w:val="en-US" w:eastAsia="en-GB"/>
              </w:rPr>
            </w:pPr>
            <w:r>
              <w:rPr>
                <w:rFonts w:eastAsia="Times New Roman" w:cs="Calibri"/>
                <w:b/>
                <w:bCs/>
                <w:color w:val="FFFFFF"/>
                <w:sz w:val="18"/>
                <w:szCs w:val="20"/>
                <w:lang w:val="en-US" w:eastAsia="en-GB"/>
              </w:rPr>
              <w:t>Aggregation</w:t>
            </w:r>
            <w:r w:rsidRPr="007B797D">
              <w:rPr>
                <w:rFonts w:eastAsia="Times New Roman" w:cs="Calibri"/>
                <w:b/>
                <w:bCs/>
                <w:color w:val="FFFFFF"/>
                <w:sz w:val="18"/>
                <w:szCs w:val="20"/>
                <w:lang w:val="en-US" w:eastAsia="en-GB"/>
              </w:rPr>
              <w:t xml:space="preserve"> based on </w:t>
            </w:r>
          </w:p>
        </w:tc>
      </w:tr>
      <w:tr w:rsidR="005B432D" w:rsidRPr="00373F3F" w14:paraId="461E7A2A" w14:textId="77777777" w:rsidTr="001327CA">
        <w:trPr>
          <w:trHeight w:val="551"/>
          <w:tblHeader/>
        </w:trPr>
        <w:tc>
          <w:tcPr>
            <w:tcW w:w="1525" w:type="dxa"/>
            <w:gridSpan w:val="2"/>
            <w:vMerge/>
            <w:tcBorders>
              <w:bottom w:val="single" w:sz="8" w:space="0" w:color="4BACC6"/>
            </w:tcBorders>
            <w:shd w:val="clear" w:color="auto" w:fill="auto"/>
          </w:tcPr>
          <w:p w14:paraId="6535A882" w14:textId="77777777" w:rsidR="005B432D" w:rsidRPr="007B797D" w:rsidRDefault="005B432D" w:rsidP="005E639D">
            <w:pPr>
              <w:spacing w:after="0" w:line="240" w:lineRule="auto"/>
              <w:rPr>
                <w:rFonts w:eastAsia="Times New Roman" w:cs="Calibri"/>
                <w:b/>
                <w:color w:val="FFFFFF"/>
                <w:sz w:val="18"/>
                <w:szCs w:val="20"/>
                <w:lang w:val="en-US" w:eastAsia="en-GB"/>
              </w:rPr>
            </w:pPr>
          </w:p>
        </w:tc>
        <w:tc>
          <w:tcPr>
            <w:tcW w:w="3669" w:type="dxa"/>
            <w:gridSpan w:val="2"/>
            <w:tcBorders>
              <w:top w:val="single" w:sz="4" w:space="0" w:color="auto"/>
              <w:bottom w:val="single" w:sz="8" w:space="0" w:color="4BACC6"/>
            </w:tcBorders>
            <w:shd w:val="clear" w:color="auto" w:fill="4BACC6"/>
          </w:tcPr>
          <w:p w14:paraId="568E6BFA" w14:textId="77777777" w:rsidR="005B432D" w:rsidRPr="007B797D" w:rsidRDefault="005B432D" w:rsidP="005E639D">
            <w:pPr>
              <w:spacing w:after="0" w:line="240" w:lineRule="auto"/>
              <w:rPr>
                <w:rFonts w:eastAsia="Times New Roman" w:cs="Calibri"/>
                <w:b/>
                <w:color w:val="FFFFFF"/>
                <w:sz w:val="18"/>
                <w:szCs w:val="20"/>
                <w:lang w:val="en-US" w:eastAsia="en-GB"/>
              </w:rPr>
            </w:pPr>
            <w:r w:rsidRPr="007B797D">
              <w:rPr>
                <w:rFonts w:eastAsia="Times New Roman" w:cs="Calibri"/>
                <w:b/>
                <w:color w:val="FFFFFF"/>
                <w:sz w:val="18"/>
                <w:szCs w:val="20"/>
                <w:lang w:val="en-US" w:eastAsia="en-GB"/>
              </w:rPr>
              <w:t>Hourly values</w:t>
            </w:r>
          </w:p>
          <w:p w14:paraId="30D12D1D" w14:textId="77777777" w:rsidR="005B432D" w:rsidRPr="00664192" w:rsidRDefault="005B432D" w:rsidP="005E639D">
            <w:pPr>
              <w:spacing w:after="0" w:line="240" w:lineRule="auto"/>
              <w:rPr>
                <w:rFonts w:eastAsia="Times New Roman" w:cs="Calibri"/>
                <w:b/>
                <w:color w:val="FFFFFF"/>
                <w:sz w:val="18"/>
                <w:szCs w:val="20"/>
                <w:lang w:val="en-US" w:eastAsia="en-GB"/>
              </w:rPr>
            </w:pPr>
            <w:r w:rsidRPr="00A36E8D">
              <w:rPr>
                <w:rFonts w:eastAsia="Times New Roman" w:cs="Calibri"/>
                <w:color w:val="FFFFFF"/>
                <w:sz w:val="14"/>
                <w:szCs w:val="20"/>
                <w:lang w:val="en-US" w:eastAsia="en-GB"/>
              </w:rPr>
              <w:t>(…/aq/primaryObservation/hour)</w:t>
            </w:r>
          </w:p>
        </w:tc>
        <w:tc>
          <w:tcPr>
            <w:tcW w:w="3402" w:type="dxa"/>
            <w:gridSpan w:val="2"/>
            <w:tcBorders>
              <w:top w:val="single" w:sz="4" w:space="0" w:color="auto"/>
              <w:bottom w:val="single" w:sz="8" w:space="0" w:color="4BACC6"/>
            </w:tcBorders>
            <w:shd w:val="clear" w:color="auto" w:fill="4BACC6"/>
          </w:tcPr>
          <w:p w14:paraId="63BC7C76" w14:textId="77777777" w:rsidR="005B432D" w:rsidRPr="00664192" w:rsidRDefault="005B432D" w:rsidP="005E639D">
            <w:pPr>
              <w:spacing w:after="0" w:line="240" w:lineRule="auto"/>
              <w:rPr>
                <w:rFonts w:eastAsia="Times New Roman" w:cs="Calibri"/>
                <w:b/>
                <w:color w:val="FFFFFF"/>
                <w:sz w:val="18"/>
                <w:szCs w:val="20"/>
                <w:lang w:val="en-US" w:eastAsia="en-GB"/>
              </w:rPr>
            </w:pPr>
            <w:r w:rsidRPr="00664192">
              <w:rPr>
                <w:rFonts w:eastAsia="Times New Roman" w:cs="Calibri"/>
                <w:b/>
                <w:color w:val="FFFFFF"/>
                <w:sz w:val="18"/>
                <w:szCs w:val="20"/>
                <w:lang w:val="en-US" w:eastAsia="en-GB"/>
              </w:rPr>
              <w:t>Daily values</w:t>
            </w:r>
          </w:p>
          <w:p w14:paraId="50FFAD48" w14:textId="77777777" w:rsidR="005B432D" w:rsidRDefault="005B432D" w:rsidP="005E639D">
            <w:pPr>
              <w:spacing w:after="0" w:line="240" w:lineRule="auto"/>
              <w:rPr>
                <w:rFonts w:eastAsia="Times New Roman" w:cs="Calibri"/>
                <w:color w:val="FFFFFF"/>
                <w:sz w:val="14"/>
                <w:szCs w:val="20"/>
                <w:lang w:val="en-US" w:eastAsia="en-GB"/>
              </w:rPr>
            </w:pPr>
            <w:r w:rsidRPr="00A36E8D">
              <w:rPr>
                <w:rFonts w:eastAsia="Times New Roman" w:cs="Calibri"/>
                <w:color w:val="FFFFFF"/>
                <w:sz w:val="14"/>
                <w:szCs w:val="20"/>
                <w:lang w:val="en-US" w:eastAsia="en-GB"/>
              </w:rPr>
              <w:t>(…/aq/primaryObservation/</w:t>
            </w:r>
            <w:r>
              <w:rPr>
                <w:rFonts w:eastAsia="Times New Roman" w:cs="Calibri"/>
                <w:color w:val="FFFFFF"/>
                <w:sz w:val="14"/>
                <w:szCs w:val="20"/>
                <w:lang w:val="en-US" w:eastAsia="en-GB"/>
              </w:rPr>
              <w:t>day</w:t>
            </w:r>
            <w:r w:rsidRPr="00A36E8D">
              <w:rPr>
                <w:rFonts w:eastAsia="Times New Roman" w:cs="Calibri"/>
                <w:color w:val="FFFFFF"/>
                <w:sz w:val="14"/>
                <w:szCs w:val="20"/>
                <w:lang w:val="en-US" w:eastAsia="en-GB"/>
              </w:rPr>
              <w:t>)</w:t>
            </w:r>
          </w:p>
          <w:p w14:paraId="7BA78B01" w14:textId="77777777" w:rsidR="005B432D" w:rsidRPr="00664192" w:rsidRDefault="005B432D" w:rsidP="005E639D">
            <w:pPr>
              <w:spacing w:after="0" w:line="240" w:lineRule="auto"/>
              <w:rPr>
                <w:rFonts w:eastAsia="Times New Roman" w:cs="Calibri"/>
                <w:b/>
                <w:color w:val="FFFFFF"/>
                <w:sz w:val="18"/>
                <w:szCs w:val="20"/>
                <w:lang w:val="en-US" w:eastAsia="en-GB"/>
              </w:rPr>
            </w:pPr>
            <w:r>
              <w:rPr>
                <w:rFonts w:eastAsia="Times New Roman" w:cs="Calibri"/>
                <w:color w:val="FFFFFF"/>
                <w:sz w:val="14"/>
                <w:szCs w:val="20"/>
                <w:lang w:val="en-US" w:eastAsia="en-GB"/>
              </w:rPr>
              <w:t>(…/aq/</w:t>
            </w:r>
            <w:r w:rsidRPr="00E05F01">
              <w:rPr>
                <w:rFonts w:eastAsia="Times New Roman" w:cs="Calibri"/>
                <w:color w:val="FFFFFF"/>
                <w:sz w:val="14"/>
                <w:szCs w:val="20"/>
                <w:lang w:val="en-US" w:eastAsia="en-GB"/>
              </w:rPr>
              <w:t>aggregationprocess/P1D</w:t>
            </w:r>
            <w:r w:rsidRPr="00A36E8D">
              <w:rPr>
                <w:rFonts w:eastAsia="Times New Roman" w:cs="Calibri"/>
                <w:color w:val="FFFFFF"/>
                <w:sz w:val="14"/>
                <w:szCs w:val="20"/>
                <w:lang w:val="en-US" w:eastAsia="en-GB"/>
              </w:rPr>
              <w:t>)</w:t>
            </w:r>
          </w:p>
        </w:tc>
        <w:tc>
          <w:tcPr>
            <w:tcW w:w="3668" w:type="dxa"/>
            <w:gridSpan w:val="2"/>
            <w:tcBorders>
              <w:top w:val="single" w:sz="4" w:space="0" w:color="auto"/>
              <w:bottom w:val="single" w:sz="8" w:space="0" w:color="4BACC6"/>
              <w:right w:val="single" w:sz="8" w:space="0" w:color="4BACC6"/>
            </w:tcBorders>
            <w:shd w:val="clear" w:color="auto" w:fill="4BACC6"/>
          </w:tcPr>
          <w:p w14:paraId="658C9C1F" w14:textId="77777777" w:rsidR="005B432D" w:rsidRDefault="005B432D" w:rsidP="005E639D">
            <w:pPr>
              <w:spacing w:after="0" w:line="240" w:lineRule="auto"/>
              <w:rPr>
                <w:rFonts w:eastAsia="Times New Roman" w:cs="Calibri"/>
                <w:color w:val="FFFFFF"/>
                <w:sz w:val="18"/>
                <w:szCs w:val="20"/>
                <w:lang w:val="en-US" w:eastAsia="en-GB"/>
              </w:rPr>
            </w:pPr>
            <w:r w:rsidRPr="00664192">
              <w:rPr>
                <w:rFonts w:eastAsia="Times New Roman" w:cs="Calibri"/>
                <w:b/>
                <w:color w:val="FFFFFF"/>
                <w:sz w:val="18"/>
                <w:szCs w:val="20"/>
                <w:lang w:val="en-US" w:eastAsia="en-GB"/>
              </w:rPr>
              <w:t>Daily maximum 8-hour running mean</w:t>
            </w:r>
            <w:r w:rsidRPr="00373F3F">
              <w:rPr>
                <w:rFonts w:eastAsia="Times New Roman" w:cs="Calibri"/>
                <w:color w:val="FFFFFF"/>
                <w:sz w:val="18"/>
                <w:szCs w:val="20"/>
                <w:lang w:val="en-US" w:eastAsia="en-GB"/>
              </w:rPr>
              <w:t xml:space="preserve"> (aggregated from hourly)</w:t>
            </w:r>
          </w:p>
          <w:p w14:paraId="5E4E4DB7" w14:textId="77777777" w:rsidR="005B432D" w:rsidRPr="00373F3F" w:rsidRDefault="005B432D" w:rsidP="002B2282">
            <w:pPr>
              <w:spacing w:after="0" w:line="240" w:lineRule="auto"/>
              <w:rPr>
                <w:rFonts w:eastAsia="Times New Roman" w:cs="Calibri"/>
                <w:color w:val="FFFFFF"/>
                <w:sz w:val="18"/>
                <w:szCs w:val="20"/>
                <w:lang w:val="en-US" w:eastAsia="en-GB"/>
              </w:rPr>
            </w:pPr>
            <w:r>
              <w:rPr>
                <w:rFonts w:eastAsia="Times New Roman" w:cs="Calibri"/>
                <w:color w:val="FFFFFF"/>
                <w:sz w:val="14"/>
                <w:szCs w:val="20"/>
                <w:lang w:val="en-US" w:eastAsia="en-GB"/>
              </w:rPr>
              <w:t>(…/aq/aggregationprocess/P8H-dmax</w:t>
            </w:r>
            <w:r w:rsidRPr="00A36E8D">
              <w:rPr>
                <w:rFonts w:eastAsia="Times New Roman" w:cs="Calibri"/>
                <w:color w:val="FFFFFF"/>
                <w:sz w:val="14"/>
                <w:szCs w:val="20"/>
                <w:lang w:val="en-US" w:eastAsia="en-GB"/>
              </w:rPr>
              <w:t>)</w:t>
            </w:r>
          </w:p>
        </w:tc>
        <w:tc>
          <w:tcPr>
            <w:tcW w:w="2976" w:type="dxa"/>
            <w:gridSpan w:val="2"/>
            <w:tcBorders>
              <w:top w:val="single" w:sz="4" w:space="0" w:color="auto"/>
              <w:bottom w:val="single" w:sz="8" w:space="0" w:color="4BACC6"/>
              <w:right w:val="single" w:sz="8" w:space="0" w:color="4BACC6"/>
            </w:tcBorders>
            <w:shd w:val="clear" w:color="auto" w:fill="4BACC6"/>
          </w:tcPr>
          <w:p w14:paraId="7D085A5D" w14:textId="77777777" w:rsidR="00FA59B4" w:rsidRPr="00982D2F" w:rsidRDefault="00FA59B4" w:rsidP="00FA59B4">
            <w:pPr>
              <w:spacing w:after="0" w:line="240" w:lineRule="auto"/>
              <w:rPr>
                <w:rFonts w:eastAsia="Times New Roman" w:cs="Calibri"/>
                <w:bCs/>
                <w:color w:val="FFFFFF"/>
                <w:sz w:val="18"/>
                <w:szCs w:val="20"/>
                <w:lang w:val="en-US" w:eastAsia="en-GB"/>
              </w:rPr>
            </w:pPr>
            <w:proofErr w:type="gramStart"/>
            <w:r w:rsidRPr="00664192">
              <w:rPr>
                <w:rFonts w:eastAsia="Times New Roman" w:cs="Calibri"/>
                <w:b/>
                <w:bCs/>
                <w:color w:val="FFFFFF"/>
                <w:sz w:val="18"/>
                <w:szCs w:val="20"/>
                <w:lang w:val="en-US" w:eastAsia="en-GB"/>
              </w:rPr>
              <w:t>Non hourly</w:t>
            </w:r>
            <w:proofErr w:type="gramEnd"/>
            <w:r w:rsidRPr="00664192">
              <w:rPr>
                <w:rFonts w:eastAsia="Times New Roman" w:cs="Calibri"/>
                <w:b/>
                <w:bCs/>
                <w:color w:val="FFFFFF"/>
                <w:sz w:val="18"/>
                <w:szCs w:val="20"/>
                <w:lang w:val="en-US" w:eastAsia="en-GB"/>
              </w:rPr>
              <w:t>/daily</w:t>
            </w:r>
            <w:r w:rsidRPr="00373F3F">
              <w:rPr>
                <w:rFonts w:eastAsia="Times New Roman" w:cs="Calibri"/>
                <w:bCs/>
                <w:color w:val="FFFFFF"/>
                <w:sz w:val="18"/>
                <w:szCs w:val="20"/>
                <w:lang w:val="en-US" w:eastAsia="en-GB"/>
              </w:rPr>
              <w:t xml:space="preserve"> (sample) data</w:t>
            </w:r>
          </w:p>
          <w:p w14:paraId="447FAFC6" w14:textId="77777777" w:rsidR="00F67C77" w:rsidRPr="0051593D" w:rsidRDefault="00FA59B4" w:rsidP="00FA59B4">
            <w:pPr>
              <w:spacing w:after="0" w:line="240" w:lineRule="auto"/>
              <w:rPr>
                <w:rFonts w:eastAsia="Times New Roman" w:cs="Calibri"/>
                <w:color w:val="FFFFFF"/>
                <w:sz w:val="12"/>
                <w:szCs w:val="20"/>
                <w:lang w:val="en-US" w:eastAsia="en-GB"/>
              </w:rPr>
            </w:pPr>
            <w:r w:rsidRPr="0051593D">
              <w:rPr>
                <w:rFonts w:eastAsia="Times New Roman" w:cs="Calibri"/>
                <w:color w:val="FFFFFF"/>
                <w:sz w:val="12"/>
                <w:szCs w:val="20"/>
                <w:lang w:val="en-US" w:eastAsia="en-GB"/>
              </w:rPr>
              <w:t>(…/aq/primaryObservation/week</w:t>
            </w:r>
            <w:r w:rsidR="00F67C77" w:rsidRPr="0051593D">
              <w:rPr>
                <w:rFonts w:eastAsia="Times New Roman" w:cs="Calibri"/>
                <w:color w:val="FFFFFF"/>
                <w:sz w:val="12"/>
                <w:szCs w:val="20"/>
                <w:lang w:val="en-US" w:eastAsia="en-GB"/>
              </w:rPr>
              <w:t>)</w:t>
            </w:r>
          </w:p>
          <w:p w14:paraId="718720DC" w14:textId="77777777" w:rsidR="00FA59B4" w:rsidRPr="0051593D" w:rsidRDefault="00FA59B4" w:rsidP="00FA59B4">
            <w:pPr>
              <w:spacing w:after="0" w:line="240" w:lineRule="auto"/>
              <w:rPr>
                <w:rFonts w:eastAsia="Times New Roman" w:cs="Calibri"/>
                <w:color w:val="FFFFFF"/>
                <w:sz w:val="12"/>
                <w:szCs w:val="20"/>
                <w:lang w:val="en-US" w:eastAsia="en-GB"/>
              </w:rPr>
            </w:pPr>
            <w:r w:rsidRPr="0051593D">
              <w:rPr>
                <w:rFonts w:eastAsia="Times New Roman" w:cs="Calibri"/>
                <w:color w:val="FFFFFF"/>
                <w:sz w:val="12"/>
                <w:szCs w:val="20"/>
                <w:lang w:val="en-US" w:eastAsia="en-GB"/>
              </w:rPr>
              <w:t>(…/aq/primaryObservation/fortnight)</w:t>
            </w:r>
          </w:p>
          <w:p w14:paraId="68048145" w14:textId="77777777" w:rsidR="00FA59B4" w:rsidRPr="0051593D" w:rsidRDefault="00FA59B4" w:rsidP="00FA59B4">
            <w:pPr>
              <w:spacing w:after="0" w:line="240" w:lineRule="auto"/>
              <w:rPr>
                <w:rFonts w:eastAsia="Times New Roman" w:cs="Calibri"/>
                <w:color w:val="FFFFFF"/>
                <w:sz w:val="12"/>
                <w:szCs w:val="20"/>
                <w:lang w:val="en-US" w:eastAsia="en-GB"/>
              </w:rPr>
            </w:pPr>
            <w:r w:rsidRPr="0051593D">
              <w:rPr>
                <w:rFonts w:eastAsia="Times New Roman" w:cs="Calibri"/>
                <w:color w:val="FFFFFF"/>
                <w:sz w:val="12"/>
                <w:szCs w:val="20"/>
                <w:lang w:val="en-US" w:eastAsia="en-GB"/>
              </w:rPr>
              <w:t>(…/aq/primaryObservation/month)</w:t>
            </w:r>
          </w:p>
          <w:p w14:paraId="0FE01CE5" w14:textId="77777777" w:rsidR="005B432D" w:rsidRPr="0051593D" w:rsidRDefault="00FA59B4" w:rsidP="00FA59B4">
            <w:pPr>
              <w:spacing w:after="0" w:line="240" w:lineRule="auto"/>
              <w:rPr>
                <w:rFonts w:eastAsia="Times New Roman" w:cs="Calibri"/>
                <w:color w:val="FFFFFF"/>
                <w:sz w:val="12"/>
                <w:szCs w:val="20"/>
                <w:lang w:val="en-US" w:eastAsia="en-GB"/>
              </w:rPr>
            </w:pPr>
            <w:r w:rsidRPr="0051593D">
              <w:rPr>
                <w:rFonts w:eastAsia="Times New Roman" w:cs="Calibri"/>
                <w:color w:val="FFFFFF"/>
                <w:sz w:val="12"/>
                <w:szCs w:val="20"/>
                <w:lang w:val="en-US" w:eastAsia="en-GB"/>
              </w:rPr>
              <w:t>(…/aq/primaryObservation/quarter)</w:t>
            </w:r>
          </w:p>
          <w:p w14:paraId="23C13517" w14:textId="77777777" w:rsidR="009277C8" w:rsidRPr="00664192" w:rsidRDefault="009277C8" w:rsidP="009277C8">
            <w:pPr>
              <w:spacing w:after="0" w:line="240" w:lineRule="auto"/>
              <w:rPr>
                <w:rFonts w:eastAsia="Times New Roman" w:cs="Calibri"/>
                <w:b/>
                <w:color w:val="FFFFFF"/>
                <w:sz w:val="18"/>
                <w:szCs w:val="20"/>
                <w:lang w:val="en-US" w:eastAsia="en-GB"/>
              </w:rPr>
            </w:pPr>
            <w:r w:rsidRPr="0051593D">
              <w:rPr>
                <w:rFonts w:eastAsia="Times New Roman" w:cs="Calibri"/>
                <w:color w:val="FFFFFF"/>
                <w:sz w:val="12"/>
                <w:szCs w:val="20"/>
                <w:lang w:val="en-US" w:eastAsia="en-GB"/>
              </w:rPr>
              <w:t>(…/aq/primaryObservation/var)</w:t>
            </w:r>
          </w:p>
        </w:tc>
      </w:tr>
      <w:tr w:rsidR="00F67C77" w:rsidRPr="00373F3F" w14:paraId="6A3DF981" w14:textId="77777777" w:rsidTr="001327CA">
        <w:trPr>
          <w:cantSplit/>
          <w:trHeight w:val="966"/>
        </w:trPr>
        <w:tc>
          <w:tcPr>
            <w:tcW w:w="1367" w:type="dxa"/>
            <w:shd w:val="clear" w:color="auto" w:fill="auto"/>
          </w:tcPr>
          <w:p w14:paraId="1A4169B0" w14:textId="77777777" w:rsidR="00FA59B4" w:rsidRPr="00373F3F" w:rsidRDefault="00FA59B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Sulphur dioxide</w:t>
            </w:r>
          </w:p>
          <w:p w14:paraId="5A8042E7" w14:textId="77777777" w:rsidR="00FA59B4" w:rsidRDefault="00FA59B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(SO</w:t>
            </w:r>
            <w:r w:rsidRPr="00373F3F">
              <w:rPr>
                <w:rFonts w:eastAsia="Times New Roman" w:cs="Calibri"/>
                <w:bCs/>
                <w:sz w:val="18"/>
                <w:szCs w:val="20"/>
                <w:vertAlign w:val="subscript"/>
                <w:lang w:val="en-US" w:eastAsia="en-GB"/>
              </w:rPr>
              <w:t>2</w:t>
            </w:r>
            <w:r w:rsidRPr="00373F3F">
              <w:rPr>
                <w:rFonts w:eastAsia="Times New Roman" w:cs="Calibri"/>
                <w:bCs/>
                <w:sz w:val="18"/>
                <w:szCs w:val="20"/>
                <w:lang w:val="en-US" w:eastAsia="en-GB"/>
              </w:rPr>
              <w:t>)</w:t>
            </w:r>
          </w:p>
          <w:p w14:paraId="05937A14" w14:textId="77777777" w:rsidR="00FA59B4" w:rsidRPr="00373F3F" w:rsidRDefault="0068251C" w:rsidP="00373F3F">
            <w:pPr>
              <w:spacing w:after="0" w:line="240" w:lineRule="auto"/>
              <w:rPr>
                <w:rFonts w:eastAsia="Times New Roman" w:cs="Calibri"/>
                <w:bCs/>
                <w:sz w:val="18"/>
                <w:szCs w:val="20"/>
                <w:lang w:val="en-US" w:eastAsia="en-GB"/>
              </w:rPr>
            </w:pPr>
            <w:hyperlink r:id="rId49" w:history="1">
              <w:r w:rsidR="00FA59B4" w:rsidRPr="00AE10D2">
                <w:rPr>
                  <w:rStyle w:val="Hyperlink"/>
                  <w:rFonts w:eastAsia="Times New Roman" w:cs="Calibri"/>
                  <w:bCs/>
                  <w:sz w:val="18"/>
                  <w:szCs w:val="20"/>
                  <w:lang w:val="en-US" w:eastAsia="en-GB"/>
                </w:rPr>
                <w:t>CODE: 1</w:t>
              </w:r>
            </w:hyperlink>
          </w:p>
        </w:tc>
        <w:tc>
          <w:tcPr>
            <w:tcW w:w="158" w:type="dxa"/>
            <w:textDirection w:val="btLr"/>
            <w:vAlign w:val="center"/>
          </w:tcPr>
          <w:p w14:paraId="05BF02CC" w14:textId="77777777" w:rsidR="00FA59B4" w:rsidRPr="00373F3F" w:rsidRDefault="00FA59B4" w:rsidP="00D76719">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KEY STATS</w:t>
            </w:r>
          </w:p>
        </w:tc>
        <w:tc>
          <w:tcPr>
            <w:tcW w:w="2127" w:type="dxa"/>
            <w:shd w:val="clear" w:color="auto" w:fill="auto"/>
          </w:tcPr>
          <w:p w14:paraId="0BDB0210" w14:textId="77777777" w:rsidR="00FA59B4" w:rsidRPr="00373F3F" w:rsidRDefault="00FA59B4" w:rsidP="00412993">
            <w:pPr>
              <w:numPr>
                <w:ilvl w:val="0"/>
                <w:numId w:val="3"/>
              </w:numPr>
              <w:tabs>
                <w:tab w:val="num" w:pos="175"/>
              </w:tabs>
              <w:spacing w:after="0" w:line="240" w:lineRule="auto"/>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p w14:paraId="6BEACAE5" w14:textId="6792A18F" w:rsidR="00FA59B4" w:rsidRPr="00373F3F" w:rsidRDefault="00FA59B4" w:rsidP="00412993">
            <w:pPr>
              <w:pStyle w:val="MediumGrid1-Accent21"/>
              <w:numPr>
                <w:ilvl w:val="0"/>
                <w:numId w:val="3"/>
              </w:numPr>
              <w:tabs>
                <w:tab w:val="clear" w:pos="360"/>
              </w:tabs>
              <w:ind w:left="175" w:hanging="175"/>
              <w:rPr>
                <w:rFonts w:ascii="Calibri" w:hAnsi="Calibri" w:cs="Calibri"/>
                <w:sz w:val="16"/>
                <w:szCs w:val="16"/>
              </w:rPr>
            </w:pPr>
            <w:r w:rsidRPr="00373F3F">
              <w:rPr>
                <w:rFonts w:ascii="Calibri" w:hAnsi="Calibri" w:cs="Calibri"/>
                <w:sz w:val="16"/>
                <w:szCs w:val="16"/>
              </w:rPr>
              <w:t xml:space="preserve">hours with c &gt; 350 </w:t>
            </w:r>
            <w:r w:rsidRPr="00373F3F">
              <w:rPr>
                <w:rFonts w:ascii="Calibri" w:hAnsi="Calibri" w:cs="Calibri"/>
                <w:sz w:val="16"/>
                <w:szCs w:val="16"/>
              </w:rPr>
              <w:sym w:font="Symbol" w:char="F06D"/>
            </w:r>
            <w:r w:rsidRPr="00373F3F">
              <w:rPr>
                <w:rFonts w:ascii="Calibri" w:hAnsi="Calibri" w:cs="Calibri"/>
                <w:sz w:val="16"/>
                <w:szCs w:val="16"/>
              </w:rPr>
              <w:t>g/m</w:t>
            </w:r>
            <w:r w:rsidRPr="00373F3F">
              <w:rPr>
                <w:rFonts w:ascii="Calibri" w:hAnsi="Calibri" w:cs="Calibri"/>
                <w:sz w:val="16"/>
                <w:szCs w:val="16"/>
                <w:vertAlign w:val="superscript"/>
              </w:rPr>
              <w:t xml:space="preserve">3 </w:t>
            </w:r>
            <w:r w:rsidR="006641BF">
              <w:rPr>
                <w:rFonts w:ascii="Calibri" w:hAnsi="Calibri" w:cs="Calibri"/>
                <w:sz w:val="16"/>
                <w:szCs w:val="16"/>
                <w:vertAlign w:val="superscript"/>
              </w:rPr>
              <w:t>*</w:t>
            </w:r>
          </w:p>
          <w:p w14:paraId="29769E0A" w14:textId="77777777" w:rsidR="00FA59B4" w:rsidRDefault="00FA59B4" w:rsidP="00412993">
            <w:pPr>
              <w:numPr>
                <w:ilvl w:val="0"/>
                <w:numId w:val="3"/>
              </w:numPr>
              <w:tabs>
                <w:tab w:val="num" w:pos="175"/>
              </w:tabs>
              <w:spacing w:after="0" w:line="240" w:lineRule="auto"/>
              <w:ind w:left="357" w:hanging="357"/>
              <w:rPr>
                <w:rFonts w:eastAsia="Times New Roman" w:cs="Calibri"/>
                <w:sz w:val="16"/>
                <w:szCs w:val="16"/>
                <w:lang w:val="en-US" w:eastAsia="en-GB"/>
              </w:rPr>
            </w:pPr>
            <w:r>
              <w:rPr>
                <w:rFonts w:eastAsia="Times New Roman" w:cs="Calibri"/>
                <w:sz w:val="16"/>
                <w:szCs w:val="16"/>
                <w:lang w:val="en-US" w:eastAsia="en-GB"/>
              </w:rPr>
              <w:t>winter</w:t>
            </w:r>
            <w:r w:rsidRPr="00373F3F">
              <w:rPr>
                <w:rFonts w:eastAsia="Times New Roman" w:cs="Calibri"/>
                <w:sz w:val="16"/>
                <w:szCs w:val="16"/>
                <w:lang w:val="en-US" w:eastAsia="en-GB"/>
              </w:rPr>
              <w:t xml:space="preserve"> mean*</w:t>
            </w:r>
          </w:p>
          <w:p w14:paraId="4699C05F" w14:textId="4AB39CC9" w:rsidR="00FA59B4" w:rsidRPr="006D46F9" w:rsidRDefault="00FA59B4" w:rsidP="00412993">
            <w:pPr>
              <w:numPr>
                <w:ilvl w:val="0"/>
                <w:numId w:val="3"/>
              </w:numPr>
              <w:tabs>
                <w:tab w:val="num" w:pos="175"/>
              </w:tabs>
              <w:spacing w:after="0" w:line="240" w:lineRule="auto"/>
              <w:ind w:left="357" w:hanging="357"/>
              <w:rPr>
                <w:rFonts w:eastAsia="Times New Roman" w:cs="Calibri"/>
                <w:sz w:val="16"/>
                <w:szCs w:val="16"/>
                <w:lang w:val="en-US" w:eastAsia="en-GB"/>
              </w:rPr>
            </w:pPr>
            <w:r>
              <w:rPr>
                <w:rFonts w:eastAsia="Times New Roman" w:cs="Calibri"/>
                <w:sz w:val="16"/>
                <w:szCs w:val="16"/>
                <w:lang w:val="en-US" w:eastAsia="en-GB"/>
              </w:rPr>
              <w:t xml:space="preserve">periods of 3 consecutive </w:t>
            </w:r>
            <w:proofErr w:type="gramStart"/>
            <w:r>
              <w:rPr>
                <w:rFonts w:eastAsia="Times New Roman" w:cs="Calibri"/>
                <w:sz w:val="16"/>
                <w:szCs w:val="16"/>
                <w:lang w:val="en-US" w:eastAsia="en-GB"/>
              </w:rPr>
              <w:t>hours</w:t>
            </w:r>
            <w:proofErr w:type="gramEnd"/>
            <w:r>
              <w:rPr>
                <w:rFonts w:eastAsia="Times New Roman" w:cs="Calibri"/>
                <w:sz w:val="16"/>
                <w:szCs w:val="16"/>
                <w:lang w:val="en-US" w:eastAsia="en-GB"/>
              </w:rPr>
              <w:t xml:space="preserve"> c &gt; 5</w:t>
            </w:r>
            <w:r w:rsidRPr="00373F3F">
              <w:rPr>
                <w:rFonts w:eastAsia="Times New Roman" w:cs="Calibri"/>
                <w:sz w:val="16"/>
                <w:szCs w:val="16"/>
                <w:lang w:val="en-US" w:eastAsia="en-GB"/>
              </w:rPr>
              <w:t xml:space="preserve">00 </w:t>
            </w:r>
            <w:r w:rsidRPr="00373F3F">
              <w:rPr>
                <w:rFonts w:eastAsia="Times New Roman" w:cs="Calibri"/>
                <w:sz w:val="16"/>
                <w:szCs w:val="16"/>
                <w:lang w:val="en-US" w:eastAsia="en-GB"/>
              </w:rPr>
              <w:sym w:font="Symbol" w:char="F06D"/>
            </w:r>
            <w:r w:rsidRPr="00373F3F">
              <w:rPr>
                <w:rFonts w:eastAsia="Times New Roman" w:cs="Calibri"/>
                <w:sz w:val="16"/>
                <w:szCs w:val="16"/>
                <w:lang w:val="en-US" w:eastAsia="en-GB"/>
              </w:rPr>
              <w:t>g/m3</w:t>
            </w:r>
            <w:r w:rsidR="006641BF">
              <w:rPr>
                <w:rFonts w:eastAsia="Times New Roman" w:cs="Calibri"/>
                <w:sz w:val="16"/>
                <w:szCs w:val="16"/>
                <w:lang w:val="en-US" w:eastAsia="en-GB"/>
              </w:rPr>
              <w:t>*</w:t>
            </w:r>
          </w:p>
        </w:tc>
        <w:tc>
          <w:tcPr>
            <w:tcW w:w="1542" w:type="dxa"/>
          </w:tcPr>
          <w:p w14:paraId="1375D514" w14:textId="77777777" w:rsidR="00FA59B4" w:rsidRPr="00DF774E" w:rsidRDefault="00F67C77" w:rsidP="005B432D">
            <w:pPr>
              <w:spacing w:after="0" w:line="240" w:lineRule="auto"/>
              <w:rPr>
                <w:rFonts w:eastAsia="Times New Roman" w:cs="Calibri"/>
                <w:sz w:val="16"/>
                <w:szCs w:val="16"/>
                <w:lang w:val="en-US" w:eastAsia="en-GB"/>
              </w:rPr>
            </w:pPr>
            <w:r w:rsidRPr="00DF774E">
              <w:rPr>
                <w:rFonts w:eastAsia="Times New Roman" w:cs="Calibri"/>
                <w:sz w:val="16"/>
                <w:szCs w:val="16"/>
                <w:lang w:val="en-US" w:eastAsia="en-GB"/>
              </w:rPr>
              <w:t>…/</w:t>
            </w:r>
            <w:r w:rsidR="00FA59B4" w:rsidRPr="00DF774E">
              <w:rPr>
                <w:rFonts w:eastAsia="Times New Roman" w:cs="Calibri"/>
                <w:sz w:val="16"/>
                <w:szCs w:val="16"/>
                <w:lang w:val="en-US" w:eastAsia="en-GB"/>
              </w:rPr>
              <w:t>P1Y</w:t>
            </w:r>
          </w:p>
          <w:p w14:paraId="2A7C2E91" w14:textId="77777777" w:rsidR="00FA59B4" w:rsidRPr="00DF774E" w:rsidRDefault="00F67C77" w:rsidP="005B432D">
            <w:pPr>
              <w:spacing w:after="0" w:line="240" w:lineRule="auto"/>
              <w:rPr>
                <w:rFonts w:eastAsia="Times New Roman" w:cs="Calibri"/>
                <w:sz w:val="16"/>
                <w:szCs w:val="16"/>
                <w:lang w:val="en-US" w:eastAsia="en-GB"/>
              </w:rPr>
            </w:pPr>
            <w:r w:rsidRPr="00DF774E">
              <w:rPr>
                <w:rFonts w:eastAsia="Times New Roman" w:cs="Calibri"/>
                <w:sz w:val="16"/>
                <w:szCs w:val="16"/>
                <w:lang w:val="en-US" w:eastAsia="en-GB"/>
              </w:rPr>
              <w:t>…/</w:t>
            </w:r>
            <w:r w:rsidR="00FA59B4" w:rsidRPr="00DF774E">
              <w:rPr>
                <w:rFonts w:eastAsia="Times New Roman" w:cs="Calibri"/>
                <w:sz w:val="16"/>
                <w:szCs w:val="16"/>
                <w:lang w:val="en-US" w:eastAsia="en-GB"/>
              </w:rPr>
              <w:t>P1Y-hrsAbove350</w:t>
            </w:r>
          </w:p>
          <w:p w14:paraId="79134365" w14:textId="77777777" w:rsidR="00FA59B4" w:rsidRPr="00DF774E" w:rsidRDefault="00F67C77" w:rsidP="005B432D">
            <w:pPr>
              <w:spacing w:after="0" w:line="240" w:lineRule="auto"/>
              <w:rPr>
                <w:rFonts w:eastAsia="Times New Roman" w:cs="Calibri"/>
                <w:sz w:val="16"/>
                <w:szCs w:val="16"/>
                <w:lang w:val="en-US" w:eastAsia="en-GB"/>
              </w:rPr>
            </w:pPr>
            <w:r w:rsidRPr="00DF774E">
              <w:rPr>
                <w:rFonts w:eastAsia="Times New Roman" w:cs="Calibri"/>
                <w:sz w:val="16"/>
                <w:szCs w:val="16"/>
                <w:lang w:val="en-US" w:eastAsia="en-GB"/>
              </w:rPr>
              <w:t>…/</w:t>
            </w:r>
            <w:r w:rsidR="00FA59B4" w:rsidRPr="00DF774E">
              <w:rPr>
                <w:rFonts w:eastAsia="Times New Roman" w:cs="Calibri"/>
                <w:sz w:val="16"/>
                <w:szCs w:val="16"/>
                <w:lang w:val="en-US" w:eastAsia="en-GB"/>
              </w:rPr>
              <w:t>winter-avg</w:t>
            </w:r>
          </w:p>
          <w:p w14:paraId="730D67E8" w14:textId="77777777" w:rsidR="00FA59B4" w:rsidRPr="00DF774E" w:rsidRDefault="00F67C77" w:rsidP="005B432D">
            <w:pPr>
              <w:spacing w:after="0" w:line="240" w:lineRule="auto"/>
              <w:rPr>
                <w:rFonts w:eastAsia="Times New Roman" w:cs="Calibri"/>
                <w:sz w:val="16"/>
                <w:szCs w:val="16"/>
                <w:lang w:val="en-US" w:eastAsia="en-GB"/>
              </w:rPr>
            </w:pPr>
            <w:r w:rsidRPr="00DF774E">
              <w:rPr>
                <w:rFonts w:eastAsia="Times New Roman" w:cs="Calibri"/>
                <w:sz w:val="16"/>
                <w:szCs w:val="16"/>
                <w:lang w:val="en-US" w:eastAsia="en-GB"/>
              </w:rPr>
              <w:t>…/</w:t>
            </w:r>
            <w:r w:rsidR="00FA59B4" w:rsidRPr="00DF774E">
              <w:rPr>
                <w:rFonts w:eastAsia="Times New Roman" w:cs="Calibri"/>
                <w:sz w:val="16"/>
                <w:szCs w:val="16"/>
                <w:lang w:val="en-US" w:eastAsia="en-GB"/>
              </w:rPr>
              <w:t>P1Y-3hAbove500</w:t>
            </w:r>
          </w:p>
        </w:tc>
        <w:tc>
          <w:tcPr>
            <w:tcW w:w="1826" w:type="dxa"/>
            <w:shd w:val="clear" w:color="auto" w:fill="auto"/>
          </w:tcPr>
          <w:p w14:paraId="680D508E" w14:textId="0D0C8B0E" w:rsidR="00FA59B4" w:rsidRPr="008A14E3" w:rsidRDefault="00FA59B4"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days with c &gt; 125 μg/m3</w:t>
            </w:r>
          </w:p>
          <w:p w14:paraId="3F03C7BA" w14:textId="0F11F3DA" w:rsidR="008A14E3" w:rsidRPr="00373F3F" w:rsidRDefault="008A14E3" w:rsidP="008A14E3">
            <w:pPr>
              <w:numPr>
                <w:ilvl w:val="0"/>
                <w:numId w:val="3"/>
              </w:numPr>
              <w:tabs>
                <w:tab w:val="num" w:pos="175"/>
              </w:tabs>
              <w:spacing w:after="0" w:line="240" w:lineRule="auto"/>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r>
              <w:rPr>
                <w:rFonts w:eastAsia="Times New Roman" w:cs="Calibri"/>
                <w:sz w:val="16"/>
                <w:szCs w:val="16"/>
                <w:lang w:val="en-US" w:eastAsia="en-GB"/>
              </w:rPr>
              <w:t>*</w:t>
            </w:r>
          </w:p>
          <w:p w14:paraId="645836F9" w14:textId="345D63E4" w:rsidR="008A14E3" w:rsidRPr="00875836" w:rsidRDefault="008A14E3"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winter mean **</w:t>
            </w:r>
          </w:p>
        </w:tc>
        <w:tc>
          <w:tcPr>
            <w:tcW w:w="1576" w:type="dxa"/>
          </w:tcPr>
          <w:p w14:paraId="2741ECDD" w14:textId="77777777" w:rsidR="00FA59B4" w:rsidRPr="00DF774E" w:rsidRDefault="00FA59B4" w:rsidP="002B2282">
            <w:pPr>
              <w:spacing w:after="0" w:line="0" w:lineRule="atLeast"/>
              <w:ind w:left="-108" w:firstLine="108"/>
              <w:rPr>
                <w:rFonts w:eastAsia="Times New Roman" w:cs="Calibri"/>
                <w:sz w:val="16"/>
                <w:szCs w:val="16"/>
                <w:lang w:val="en-US" w:eastAsia="en-GB"/>
              </w:rPr>
            </w:pPr>
            <w:r w:rsidRPr="00DF774E">
              <w:rPr>
                <w:rFonts w:eastAsia="Times New Roman" w:cs="Calibri"/>
                <w:sz w:val="16"/>
                <w:szCs w:val="16"/>
                <w:lang w:val="en-US" w:eastAsia="en-GB"/>
              </w:rPr>
              <w:t>P1Y-daysAbove125</w:t>
            </w:r>
          </w:p>
          <w:p w14:paraId="3EC4BE66" w14:textId="77777777" w:rsidR="00FA59B4" w:rsidRDefault="00FA59B4" w:rsidP="00373F3F">
            <w:pPr>
              <w:spacing w:after="0" w:line="0" w:lineRule="atLeast"/>
              <w:rPr>
                <w:rFonts w:eastAsia="Times New Roman" w:cs="Calibri"/>
                <w:sz w:val="16"/>
                <w:szCs w:val="16"/>
                <w:lang w:val="en-US" w:eastAsia="en-GB"/>
              </w:rPr>
            </w:pPr>
          </w:p>
          <w:p w14:paraId="6AA31CD6" w14:textId="0E963AE0" w:rsidR="008A14E3" w:rsidRPr="00DF774E" w:rsidRDefault="008A14E3" w:rsidP="008A14E3">
            <w:pPr>
              <w:spacing w:after="0" w:line="240" w:lineRule="auto"/>
              <w:rPr>
                <w:rFonts w:eastAsia="Times New Roman" w:cs="Calibri"/>
                <w:sz w:val="16"/>
                <w:szCs w:val="16"/>
                <w:lang w:val="en-US" w:eastAsia="en-GB"/>
              </w:rPr>
            </w:pPr>
            <w:r w:rsidRPr="00DF774E">
              <w:rPr>
                <w:rFonts w:eastAsia="Times New Roman" w:cs="Calibri"/>
                <w:sz w:val="16"/>
                <w:szCs w:val="16"/>
                <w:lang w:val="en-US" w:eastAsia="en-GB"/>
              </w:rPr>
              <w:t>P1Y</w:t>
            </w:r>
          </w:p>
          <w:p w14:paraId="27289E2C" w14:textId="55ADF347" w:rsidR="008A14E3" w:rsidRPr="00DF774E" w:rsidRDefault="008A14E3" w:rsidP="00373F3F">
            <w:pPr>
              <w:spacing w:after="0" w:line="0" w:lineRule="atLeast"/>
              <w:rPr>
                <w:rFonts w:eastAsia="Times New Roman" w:cs="Calibri"/>
                <w:sz w:val="16"/>
                <w:szCs w:val="16"/>
                <w:lang w:val="en-US" w:eastAsia="en-GB"/>
              </w:rPr>
            </w:pPr>
            <w:r>
              <w:rPr>
                <w:rFonts w:eastAsia="Times New Roman" w:cs="Calibri"/>
                <w:sz w:val="16"/>
                <w:szCs w:val="16"/>
                <w:lang w:val="en-US" w:eastAsia="en-GB"/>
              </w:rPr>
              <w:t>winter-avg</w:t>
            </w:r>
          </w:p>
        </w:tc>
        <w:tc>
          <w:tcPr>
            <w:tcW w:w="1985" w:type="dxa"/>
            <w:shd w:val="clear" w:color="auto" w:fill="auto"/>
          </w:tcPr>
          <w:p w14:paraId="5C48C730" w14:textId="77777777" w:rsidR="00FA59B4" w:rsidRPr="00373F3F" w:rsidRDefault="00FA59B4" w:rsidP="00373F3F">
            <w:pPr>
              <w:spacing w:after="0" w:line="0" w:lineRule="atLeast"/>
              <w:rPr>
                <w:rFonts w:eastAsia="Times New Roman" w:cs="Calibri"/>
                <w:i/>
                <w:sz w:val="16"/>
                <w:szCs w:val="16"/>
                <w:lang w:val="en-US" w:eastAsia="en-GB"/>
              </w:rPr>
            </w:pPr>
          </w:p>
        </w:tc>
        <w:tc>
          <w:tcPr>
            <w:tcW w:w="1683" w:type="dxa"/>
            <w:shd w:val="clear" w:color="auto" w:fill="auto"/>
          </w:tcPr>
          <w:p w14:paraId="6F0E6808" w14:textId="77777777" w:rsidR="00FA59B4" w:rsidRPr="00373F3F" w:rsidRDefault="00FA59B4" w:rsidP="00373F3F">
            <w:pPr>
              <w:spacing w:after="0" w:line="0" w:lineRule="atLeast"/>
              <w:rPr>
                <w:rFonts w:eastAsia="Times New Roman" w:cs="Calibri"/>
                <w:i/>
                <w:sz w:val="16"/>
                <w:szCs w:val="16"/>
                <w:lang w:val="en-US" w:eastAsia="en-GB"/>
              </w:rPr>
            </w:pPr>
          </w:p>
        </w:tc>
        <w:tc>
          <w:tcPr>
            <w:tcW w:w="1701" w:type="dxa"/>
          </w:tcPr>
          <w:p w14:paraId="16B9F4D1" w14:textId="77777777" w:rsidR="00FA59B4" w:rsidRPr="00E653A0" w:rsidRDefault="00FA59B4"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annual mean</w:t>
            </w:r>
            <w:r>
              <w:rPr>
                <w:rFonts w:eastAsia="Times New Roman" w:cs="Calibri"/>
                <w:i/>
                <w:sz w:val="16"/>
                <w:szCs w:val="16"/>
                <w:lang w:val="en-US" w:eastAsia="en-GB"/>
              </w:rPr>
              <w:t xml:space="preserve"> weighted average</w:t>
            </w:r>
          </w:p>
          <w:p w14:paraId="76F1BDC7" w14:textId="77777777" w:rsidR="00FA59B4" w:rsidRPr="00E653A0" w:rsidRDefault="00FA59B4"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winter mea</w:t>
            </w:r>
            <w:r>
              <w:rPr>
                <w:rFonts w:eastAsia="Times New Roman" w:cs="Calibri"/>
                <w:i/>
                <w:sz w:val="16"/>
                <w:szCs w:val="16"/>
                <w:lang w:val="en-US" w:eastAsia="en-GB"/>
              </w:rPr>
              <w:t>n weighted average</w:t>
            </w:r>
          </w:p>
        </w:tc>
        <w:tc>
          <w:tcPr>
            <w:tcW w:w="1275" w:type="dxa"/>
          </w:tcPr>
          <w:p w14:paraId="330A82EA" w14:textId="77777777" w:rsidR="00FA59B4" w:rsidRPr="00E653A0" w:rsidRDefault="00FA59B4" w:rsidP="00FA59B4">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E653A0">
              <w:rPr>
                <w:rFonts w:eastAsia="Times New Roman" w:cs="Calibri"/>
                <w:b/>
                <w:sz w:val="16"/>
                <w:szCs w:val="16"/>
                <w:lang w:val="en-US" w:eastAsia="en-GB"/>
              </w:rPr>
              <w:t>P1Y-WA-avg</w:t>
            </w:r>
          </w:p>
          <w:p w14:paraId="354D1C28" w14:textId="77777777" w:rsidR="00FA59B4" w:rsidRPr="00373F3F" w:rsidRDefault="00FA59B4" w:rsidP="00FA59B4">
            <w:pPr>
              <w:spacing w:after="0" w:line="0" w:lineRule="atLeast"/>
              <w:rPr>
                <w:rFonts w:eastAsia="Times New Roman" w:cs="Calibri"/>
                <w:i/>
                <w:sz w:val="16"/>
                <w:szCs w:val="16"/>
                <w:lang w:val="en-US" w:eastAsia="en-GB"/>
              </w:rPr>
            </w:pPr>
            <w:r w:rsidRPr="001F170D">
              <w:rPr>
                <w:rFonts w:eastAsia="Times New Roman" w:cs="Calibri"/>
                <w:b/>
                <w:sz w:val="16"/>
                <w:szCs w:val="16"/>
                <w:lang w:val="en-US" w:eastAsia="en-GB"/>
              </w:rPr>
              <w:t>…/winter-WA-avg</w:t>
            </w:r>
          </w:p>
        </w:tc>
      </w:tr>
      <w:tr w:rsidR="00F67C77" w:rsidRPr="00373F3F" w14:paraId="14BAF115" w14:textId="77777777" w:rsidTr="001327CA">
        <w:trPr>
          <w:cantSplit/>
          <w:trHeight w:val="682"/>
        </w:trPr>
        <w:tc>
          <w:tcPr>
            <w:tcW w:w="1367" w:type="dxa"/>
            <w:shd w:val="clear" w:color="auto" w:fill="auto"/>
          </w:tcPr>
          <w:p w14:paraId="6699B4EF" w14:textId="77777777" w:rsidR="005B432D" w:rsidRPr="00373F3F" w:rsidRDefault="005B432D" w:rsidP="00373F3F">
            <w:pPr>
              <w:spacing w:after="0" w:line="240" w:lineRule="auto"/>
              <w:rPr>
                <w:rFonts w:eastAsia="Times New Roman" w:cs="Calibri"/>
                <w:bCs/>
                <w:sz w:val="18"/>
                <w:szCs w:val="20"/>
                <w:lang w:val="en-US" w:eastAsia="en-GB"/>
              </w:rPr>
            </w:pPr>
          </w:p>
        </w:tc>
        <w:tc>
          <w:tcPr>
            <w:tcW w:w="158" w:type="dxa"/>
            <w:shd w:val="clear" w:color="auto" w:fill="D9D9D9"/>
            <w:textDirection w:val="btLr"/>
            <w:vAlign w:val="center"/>
          </w:tcPr>
          <w:p w14:paraId="31BF2452" w14:textId="77777777" w:rsidR="005B432D" w:rsidRPr="00373F3F" w:rsidRDefault="005B432D" w:rsidP="00D76719">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shd w:val="clear" w:color="auto" w:fill="D9D9D9"/>
          </w:tcPr>
          <w:p w14:paraId="0CE11C0F" w14:textId="4B3BA848" w:rsidR="005B432D" w:rsidRDefault="005B432D" w:rsidP="00412993">
            <w:pPr>
              <w:numPr>
                <w:ilvl w:val="0"/>
                <w:numId w:val="3"/>
              </w:numPr>
              <w:tabs>
                <w:tab w:val="clear" w:pos="360"/>
              </w:tabs>
              <w:spacing w:after="0" w:line="0" w:lineRule="atLeast"/>
              <w:ind w:left="175" w:hanging="175"/>
              <w:rPr>
                <w:rFonts w:eastAsia="Times New Roman" w:cs="Calibri"/>
                <w:sz w:val="16"/>
                <w:szCs w:val="16"/>
                <w:lang w:val="en-US" w:eastAsia="en-GB"/>
              </w:rPr>
            </w:pPr>
            <w:r>
              <w:rPr>
                <w:rFonts w:eastAsia="Times New Roman" w:cs="Calibri"/>
                <w:sz w:val="16"/>
                <w:szCs w:val="16"/>
                <w:lang w:val="en-US" w:eastAsia="en-GB"/>
              </w:rPr>
              <w:t>25</w:t>
            </w:r>
            <w:r w:rsidRPr="00634AFE">
              <w:rPr>
                <w:rFonts w:eastAsia="Times New Roman" w:cs="Calibri"/>
                <w:sz w:val="16"/>
                <w:szCs w:val="16"/>
                <w:vertAlign w:val="superscript"/>
                <w:lang w:val="en-US" w:eastAsia="en-GB"/>
              </w:rPr>
              <w:t>th</w:t>
            </w:r>
            <w:r>
              <w:rPr>
                <w:rFonts w:eastAsia="Times New Roman" w:cs="Calibri"/>
                <w:sz w:val="16"/>
                <w:szCs w:val="16"/>
                <w:lang w:val="en-US" w:eastAsia="en-GB"/>
              </w:rPr>
              <w:t xml:space="preserve"> highest hourly value</w:t>
            </w:r>
            <w:r w:rsidR="006641BF">
              <w:rPr>
                <w:rFonts w:eastAsia="Times New Roman" w:cs="Calibri"/>
                <w:sz w:val="16"/>
                <w:szCs w:val="16"/>
                <w:lang w:val="en-US" w:eastAsia="en-GB"/>
              </w:rPr>
              <w:t>*</w:t>
            </w:r>
          </w:p>
          <w:p w14:paraId="32FE1CC1" w14:textId="2FEDA765" w:rsidR="005B432D" w:rsidRDefault="005B432D" w:rsidP="00412993">
            <w:pPr>
              <w:numPr>
                <w:ilvl w:val="0"/>
                <w:numId w:val="3"/>
              </w:numPr>
              <w:tabs>
                <w:tab w:val="clear" w:pos="360"/>
              </w:tabs>
              <w:spacing w:after="0" w:line="0" w:lineRule="atLeast"/>
              <w:ind w:left="175" w:hanging="175"/>
              <w:rPr>
                <w:rFonts w:eastAsia="Times New Roman" w:cs="Calibri"/>
                <w:sz w:val="16"/>
                <w:szCs w:val="16"/>
                <w:lang w:val="en-US" w:eastAsia="en-GB"/>
              </w:rPr>
            </w:pPr>
            <w:r>
              <w:rPr>
                <w:rFonts w:eastAsia="Times New Roman" w:cs="Calibri"/>
                <w:sz w:val="16"/>
                <w:szCs w:val="16"/>
                <w:lang w:val="en-US" w:eastAsia="en-GB"/>
              </w:rPr>
              <w:t>99.73 percentile</w:t>
            </w:r>
            <w:r w:rsidR="006641BF">
              <w:rPr>
                <w:rFonts w:eastAsia="Times New Roman" w:cs="Calibri"/>
                <w:sz w:val="16"/>
                <w:szCs w:val="16"/>
                <w:lang w:val="en-US" w:eastAsia="en-GB"/>
              </w:rPr>
              <w:t>*</w:t>
            </w:r>
          </w:p>
          <w:p w14:paraId="59A1DF85" w14:textId="18E54DFD" w:rsidR="005B432D" w:rsidRDefault="005B432D"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3208CF21" w14:textId="06FC5213" w:rsidR="005B432D" w:rsidRDefault="005B432D"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6641BF">
              <w:rPr>
                <w:rFonts w:eastAsia="Times New Roman" w:cs="Calibri"/>
                <w:sz w:val="16"/>
                <w:szCs w:val="16"/>
                <w:lang w:val="en-US" w:eastAsia="en-GB"/>
              </w:rPr>
              <w:t>*</w:t>
            </w:r>
          </w:p>
          <w:p w14:paraId="311108F3" w14:textId="6A562CA9" w:rsidR="00F67C77" w:rsidRDefault="0051593D" w:rsidP="0051593D">
            <w:pPr>
              <w:numPr>
                <w:ilvl w:val="0"/>
                <w:numId w:val="3"/>
              </w:numPr>
              <w:tabs>
                <w:tab w:val="num" w:pos="175"/>
              </w:tabs>
              <w:spacing w:after="0" w:line="0" w:lineRule="atLeast"/>
              <w:ind w:left="357" w:hanging="357"/>
              <w:rPr>
                <w:rFonts w:eastAsia="Times New Roman" w:cs="Calibri"/>
                <w:sz w:val="16"/>
                <w:szCs w:val="16"/>
                <w:lang w:val="en-US" w:eastAsia="en-GB"/>
              </w:rPr>
            </w:pPr>
            <w:r w:rsidRPr="0051593D">
              <w:rPr>
                <w:rFonts w:eastAsia="Times New Roman" w:cs="Calibri"/>
                <w:sz w:val="16"/>
                <w:szCs w:val="16"/>
                <w:lang w:val="en-US" w:eastAsia="en-GB"/>
              </w:rPr>
              <w:t xml:space="preserve">hourly </w:t>
            </w:r>
            <w:r>
              <w:rPr>
                <w:rFonts w:eastAsia="Times New Roman" w:cs="Calibri"/>
                <w:sz w:val="16"/>
                <w:szCs w:val="16"/>
                <w:lang w:val="en-US" w:eastAsia="en-GB"/>
              </w:rPr>
              <w:t>minimum</w:t>
            </w:r>
            <w:r w:rsidR="006641BF">
              <w:rPr>
                <w:rFonts w:eastAsia="Times New Roman" w:cs="Calibri"/>
                <w:sz w:val="16"/>
                <w:szCs w:val="16"/>
                <w:lang w:val="en-US" w:eastAsia="en-GB"/>
              </w:rPr>
              <w:t>*</w:t>
            </w:r>
          </w:p>
          <w:p w14:paraId="16FEE85A" w14:textId="77777777" w:rsidR="00CB0762" w:rsidRPr="00373F3F" w:rsidRDefault="00CB0762" w:rsidP="00C21F86">
            <w:pPr>
              <w:spacing w:after="0" w:line="0" w:lineRule="atLeast"/>
              <w:ind w:left="357"/>
              <w:rPr>
                <w:rFonts w:eastAsia="Times New Roman" w:cs="Calibri"/>
                <w:sz w:val="16"/>
                <w:szCs w:val="16"/>
                <w:lang w:val="en-US" w:eastAsia="en-GB"/>
              </w:rPr>
            </w:pPr>
          </w:p>
        </w:tc>
        <w:tc>
          <w:tcPr>
            <w:tcW w:w="1542" w:type="dxa"/>
            <w:shd w:val="clear" w:color="auto" w:fill="D9D9D9"/>
          </w:tcPr>
          <w:p w14:paraId="4C24837C" w14:textId="77777777" w:rsidR="005B432D" w:rsidRPr="00DF774E" w:rsidRDefault="00F67C77" w:rsidP="00F82A8A">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w:t>
            </w:r>
            <w:r w:rsidR="005B432D" w:rsidRPr="00DF774E">
              <w:rPr>
                <w:rFonts w:eastAsia="Times New Roman" w:cs="Calibri"/>
                <w:sz w:val="16"/>
                <w:szCs w:val="16"/>
                <w:lang w:val="en-US" w:eastAsia="en-GB"/>
              </w:rPr>
              <w:t>P1Y-hr-max25</w:t>
            </w:r>
          </w:p>
          <w:p w14:paraId="2FD50E21" w14:textId="77777777" w:rsidR="005B432D" w:rsidRPr="00DF774E" w:rsidRDefault="005B432D" w:rsidP="00F67C77">
            <w:pPr>
              <w:spacing w:after="0" w:line="0" w:lineRule="atLeast"/>
              <w:ind w:right="-40"/>
              <w:rPr>
                <w:rFonts w:eastAsia="Times New Roman" w:cs="Calibri"/>
                <w:sz w:val="16"/>
                <w:szCs w:val="16"/>
                <w:lang w:val="en-US" w:eastAsia="en-GB"/>
              </w:rPr>
            </w:pPr>
            <w:r w:rsidRPr="00DF774E">
              <w:rPr>
                <w:rFonts w:eastAsia="Times New Roman" w:cs="Calibri"/>
                <w:sz w:val="16"/>
                <w:szCs w:val="16"/>
                <w:lang w:val="en-US" w:eastAsia="en-GB"/>
              </w:rPr>
              <w:t>P1Y-hr-max-per99.73</w:t>
            </w:r>
          </w:p>
          <w:p w14:paraId="1B8BD8EA" w14:textId="1BCE92E1" w:rsidR="005B432D" w:rsidRPr="00DF774E" w:rsidRDefault="00F67C77" w:rsidP="00F82A8A">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w:t>
            </w:r>
            <w:r w:rsidR="005B432D" w:rsidRPr="00DF774E">
              <w:rPr>
                <w:rFonts w:eastAsia="Times New Roman" w:cs="Calibri"/>
                <w:sz w:val="16"/>
                <w:szCs w:val="16"/>
                <w:lang w:val="en-US" w:eastAsia="en-GB"/>
              </w:rPr>
              <w:t>P1Y-</w:t>
            </w:r>
            <w:r w:rsidR="00966DF8">
              <w:rPr>
                <w:rFonts w:eastAsia="Times New Roman" w:cs="Calibri"/>
                <w:sz w:val="16"/>
                <w:szCs w:val="16"/>
                <w:lang w:val="en-US" w:eastAsia="en-GB"/>
              </w:rPr>
              <w:t>hr-</w:t>
            </w:r>
            <w:r w:rsidR="005B432D" w:rsidRPr="00DF774E">
              <w:rPr>
                <w:rFonts w:eastAsia="Times New Roman" w:cs="Calibri"/>
                <w:sz w:val="16"/>
                <w:szCs w:val="16"/>
                <w:lang w:val="en-US" w:eastAsia="en-GB"/>
              </w:rPr>
              <w:t>per50</w:t>
            </w:r>
          </w:p>
          <w:p w14:paraId="5F0D4313" w14:textId="77777777" w:rsidR="005B432D" w:rsidRDefault="00F67C77" w:rsidP="00F82A8A">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w:t>
            </w:r>
            <w:r w:rsidR="005B432D" w:rsidRPr="00DF774E">
              <w:rPr>
                <w:rFonts w:eastAsia="Times New Roman" w:cs="Calibri"/>
                <w:sz w:val="16"/>
                <w:szCs w:val="16"/>
                <w:lang w:val="en-US" w:eastAsia="en-GB"/>
              </w:rPr>
              <w:t>P1Y-hr-max</w:t>
            </w:r>
          </w:p>
          <w:p w14:paraId="1AD32757" w14:textId="77777777" w:rsidR="0051593D" w:rsidRPr="00DF774E" w:rsidRDefault="0051593D" w:rsidP="00F82A8A">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w:t>
            </w:r>
            <w:r>
              <w:rPr>
                <w:rFonts w:eastAsia="Times New Roman" w:cs="Calibri"/>
                <w:sz w:val="16"/>
                <w:szCs w:val="16"/>
                <w:lang w:val="en-US" w:eastAsia="en-GB"/>
              </w:rPr>
              <w:t>in</w:t>
            </w:r>
          </w:p>
        </w:tc>
        <w:tc>
          <w:tcPr>
            <w:tcW w:w="1826" w:type="dxa"/>
            <w:shd w:val="clear" w:color="auto" w:fill="D9D9D9"/>
          </w:tcPr>
          <w:p w14:paraId="3198FC9D" w14:textId="77777777" w:rsidR="005B432D" w:rsidRPr="00373F3F" w:rsidRDefault="005B432D"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4</w:t>
            </w:r>
            <w:r w:rsidRPr="00C53A54">
              <w:rPr>
                <w:rFonts w:eastAsia="Times New Roman" w:cs="Calibri"/>
                <w:i/>
                <w:sz w:val="16"/>
                <w:szCs w:val="16"/>
                <w:vertAlign w:val="superscript"/>
                <w:lang w:val="en-US" w:eastAsia="en-GB"/>
              </w:rPr>
              <w:t>th</w:t>
            </w:r>
            <w:r>
              <w:rPr>
                <w:rFonts w:eastAsia="Times New Roman" w:cs="Calibri"/>
                <w:i/>
                <w:sz w:val="16"/>
                <w:szCs w:val="16"/>
                <w:lang w:val="en-US" w:eastAsia="en-GB"/>
              </w:rPr>
              <w:t xml:space="preserve"> highest daily value</w:t>
            </w:r>
          </w:p>
          <w:p w14:paraId="551FDBDD" w14:textId="77777777" w:rsidR="005B432D" w:rsidRDefault="005B432D"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99.18 percentile</w:t>
            </w:r>
          </w:p>
          <w:p w14:paraId="42429C67" w14:textId="77777777" w:rsidR="000B1AF8" w:rsidRPr="00373F3F" w:rsidRDefault="000B1AF8"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daily maximum</w:t>
            </w:r>
          </w:p>
          <w:p w14:paraId="10770392" w14:textId="77777777" w:rsidR="0051593D" w:rsidRPr="00373F3F" w:rsidRDefault="0051593D" w:rsidP="0051593D">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daily minimum</w:t>
            </w:r>
          </w:p>
          <w:p w14:paraId="40D0BDF3" w14:textId="77777777" w:rsidR="005B432D" w:rsidRPr="00373F3F" w:rsidRDefault="005B432D" w:rsidP="00D76719">
            <w:pPr>
              <w:spacing w:after="0" w:line="0" w:lineRule="atLeast"/>
              <w:rPr>
                <w:rFonts w:eastAsia="Times New Roman" w:cs="Calibri"/>
                <w:i/>
                <w:sz w:val="16"/>
                <w:szCs w:val="16"/>
                <w:lang w:val="en-US" w:eastAsia="en-GB"/>
              </w:rPr>
            </w:pPr>
          </w:p>
        </w:tc>
        <w:tc>
          <w:tcPr>
            <w:tcW w:w="1576" w:type="dxa"/>
            <w:shd w:val="clear" w:color="auto" w:fill="D9D9D9"/>
          </w:tcPr>
          <w:p w14:paraId="2313D8D0" w14:textId="77777777" w:rsidR="005B432D" w:rsidRPr="00DF774E" w:rsidRDefault="005B432D" w:rsidP="00DF774E">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P1Y-day-max4</w:t>
            </w:r>
          </w:p>
          <w:p w14:paraId="4B716C9E" w14:textId="77777777" w:rsidR="005B432D" w:rsidRPr="00C21F86" w:rsidRDefault="005B432D" w:rsidP="00F67C77">
            <w:pPr>
              <w:spacing w:after="0" w:line="0" w:lineRule="atLeast"/>
              <w:ind w:left="-108" w:right="-57" w:firstLine="108"/>
              <w:rPr>
                <w:rFonts w:eastAsia="Times New Roman" w:cs="Calibri"/>
                <w:sz w:val="16"/>
                <w:szCs w:val="16"/>
                <w:lang w:val="en-US" w:eastAsia="en-GB"/>
              </w:rPr>
            </w:pPr>
            <w:r w:rsidRPr="00DF774E">
              <w:rPr>
                <w:rFonts w:eastAsia="Times New Roman" w:cs="Calibri"/>
                <w:sz w:val="16"/>
                <w:szCs w:val="16"/>
                <w:lang w:val="en-US" w:eastAsia="en-GB"/>
              </w:rPr>
              <w:t>P1Y-</w:t>
            </w:r>
            <w:r w:rsidRPr="00C21F86">
              <w:rPr>
                <w:rFonts w:eastAsia="Times New Roman" w:cs="Calibri"/>
                <w:sz w:val="16"/>
                <w:szCs w:val="16"/>
                <w:lang w:val="en-US" w:eastAsia="en-GB"/>
              </w:rPr>
              <w:t>day-max-per99.18</w:t>
            </w:r>
          </w:p>
          <w:p w14:paraId="5960C70F" w14:textId="77777777" w:rsidR="000B1AF8" w:rsidRPr="00C21F86" w:rsidRDefault="000B1AF8" w:rsidP="00F67C77">
            <w:pPr>
              <w:spacing w:after="0" w:line="0" w:lineRule="atLeast"/>
              <w:ind w:left="-108" w:right="-57" w:firstLine="108"/>
              <w:rPr>
                <w:rFonts w:eastAsia="Times New Roman" w:cs="Calibri"/>
                <w:sz w:val="16"/>
                <w:szCs w:val="16"/>
                <w:lang w:val="en-US" w:eastAsia="en-GB"/>
              </w:rPr>
            </w:pPr>
            <w:r w:rsidRPr="00C21F86">
              <w:rPr>
                <w:rFonts w:eastAsia="Times New Roman" w:cs="Calibri"/>
                <w:sz w:val="16"/>
                <w:szCs w:val="16"/>
                <w:lang w:val="en-US" w:eastAsia="en-GB"/>
              </w:rPr>
              <w:t>P1Y-day-max</w:t>
            </w:r>
          </w:p>
          <w:p w14:paraId="70C1663C" w14:textId="77777777" w:rsidR="0051593D" w:rsidRPr="00DF774E" w:rsidRDefault="0051593D" w:rsidP="00F67C77">
            <w:pPr>
              <w:spacing w:after="0" w:line="0" w:lineRule="atLeast"/>
              <w:ind w:left="-108" w:right="-57" w:firstLine="108"/>
              <w:rPr>
                <w:rFonts w:eastAsia="Times New Roman" w:cs="Calibri"/>
                <w:sz w:val="16"/>
                <w:szCs w:val="16"/>
                <w:lang w:val="en-US" w:eastAsia="en-GB"/>
              </w:rPr>
            </w:pPr>
            <w:r w:rsidRPr="00C21F86">
              <w:rPr>
                <w:rFonts w:eastAsia="Times New Roman" w:cs="Calibri"/>
                <w:sz w:val="16"/>
                <w:szCs w:val="16"/>
                <w:lang w:val="en-US" w:eastAsia="en-GB"/>
              </w:rPr>
              <w:t>P1Y-day-min</w:t>
            </w:r>
          </w:p>
        </w:tc>
        <w:tc>
          <w:tcPr>
            <w:tcW w:w="1985" w:type="dxa"/>
            <w:shd w:val="clear" w:color="auto" w:fill="D9D9D9"/>
          </w:tcPr>
          <w:p w14:paraId="467BF931" w14:textId="77777777" w:rsidR="005B432D" w:rsidRPr="00373F3F" w:rsidRDefault="005B432D" w:rsidP="00373F3F">
            <w:pPr>
              <w:spacing w:after="0" w:line="0" w:lineRule="atLeast"/>
              <w:rPr>
                <w:rFonts w:eastAsia="Times New Roman" w:cs="Calibri"/>
                <w:i/>
                <w:sz w:val="16"/>
                <w:szCs w:val="16"/>
                <w:lang w:val="en-US" w:eastAsia="en-GB"/>
              </w:rPr>
            </w:pPr>
          </w:p>
        </w:tc>
        <w:tc>
          <w:tcPr>
            <w:tcW w:w="1683" w:type="dxa"/>
            <w:shd w:val="clear" w:color="auto" w:fill="D9D9D9"/>
          </w:tcPr>
          <w:p w14:paraId="1D13AE23" w14:textId="77777777" w:rsidR="005B432D" w:rsidRPr="00373F3F" w:rsidRDefault="005B432D" w:rsidP="00373F3F">
            <w:pPr>
              <w:spacing w:after="0" w:line="0" w:lineRule="atLeast"/>
              <w:rPr>
                <w:rFonts w:eastAsia="Times New Roman" w:cs="Calibri"/>
                <w:i/>
                <w:sz w:val="16"/>
                <w:szCs w:val="16"/>
                <w:lang w:val="en-US" w:eastAsia="en-GB"/>
              </w:rPr>
            </w:pPr>
          </w:p>
        </w:tc>
        <w:tc>
          <w:tcPr>
            <w:tcW w:w="1701" w:type="dxa"/>
            <w:shd w:val="clear" w:color="auto" w:fill="D9D9D9"/>
          </w:tcPr>
          <w:p w14:paraId="170C2652" w14:textId="77777777" w:rsidR="005B432D" w:rsidRPr="00373F3F" w:rsidRDefault="005B432D" w:rsidP="00373F3F">
            <w:pPr>
              <w:spacing w:after="0" w:line="0" w:lineRule="atLeast"/>
              <w:rPr>
                <w:rFonts w:eastAsia="Times New Roman" w:cs="Calibri"/>
                <w:i/>
                <w:sz w:val="16"/>
                <w:szCs w:val="16"/>
                <w:lang w:val="en-US" w:eastAsia="en-GB"/>
              </w:rPr>
            </w:pPr>
          </w:p>
        </w:tc>
        <w:tc>
          <w:tcPr>
            <w:tcW w:w="1275" w:type="dxa"/>
            <w:shd w:val="clear" w:color="auto" w:fill="D9D9D9"/>
          </w:tcPr>
          <w:p w14:paraId="4826D4B5" w14:textId="77777777" w:rsidR="005B432D" w:rsidRPr="00373F3F" w:rsidRDefault="005B432D" w:rsidP="00373F3F">
            <w:pPr>
              <w:spacing w:after="0" w:line="0" w:lineRule="atLeast"/>
              <w:rPr>
                <w:rFonts w:eastAsia="Times New Roman" w:cs="Calibri"/>
                <w:i/>
                <w:sz w:val="16"/>
                <w:szCs w:val="16"/>
                <w:lang w:val="en-US" w:eastAsia="en-GB"/>
              </w:rPr>
            </w:pPr>
          </w:p>
        </w:tc>
      </w:tr>
      <w:tr w:rsidR="00F67C77" w:rsidRPr="00373F3F" w14:paraId="7BAEE210" w14:textId="77777777" w:rsidTr="001327CA">
        <w:trPr>
          <w:trHeight w:val="858"/>
        </w:trPr>
        <w:tc>
          <w:tcPr>
            <w:tcW w:w="1367" w:type="dxa"/>
            <w:vMerge w:val="restart"/>
            <w:tcBorders>
              <w:top w:val="single" w:sz="8" w:space="0" w:color="4BACC6"/>
              <w:left w:val="single" w:sz="8" w:space="0" w:color="4BACC6"/>
            </w:tcBorders>
            <w:shd w:val="clear" w:color="auto" w:fill="auto"/>
          </w:tcPr>
          <w:p w14:paraId="62BF777C" w14:textId="77777777" w:rsidR="009277C8" w:rsidRPr="00373F3F" w:rsidRDefault="009277C8"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Nitrogen dioxide</w:t>
            </w:r>
          </w:p>
          <w:p w14:paraId="6657CD7A" w14:textId="77777777" w:rsidR="009277C8" w:rsidRDefault="009277C8"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(NO</w:t>
            </w:r>
            <w:r w:rsidRPr="00373F3F">
              <w:rPr>
                <w:rFonts w:eastAsia="Times New Roman" w:cs="Calibri"/>
                <w:bCs/>
                <w:sz w:val="18"/>
                <w:szCs w:val="20"/>
                <w:vertAlign w:val="subscript"/>
                <w:lang w:val="en-US" w:eastAsia="en-GB"/>
              </w:rPr>
              <w:t>2</w:t>
            </w:r>
            <w:r w:rsidRPr="00373F3F">
              <w:rPr>
                <w:rFonts w:eastAsia="Times New Roman" w:cs="Calibri"/>
                <w:bCs/>
                <w:sz w:val="18"/>
                <w:szCs w:val="20"/>
                <w:lang w:val="en-US" w:eastAsia="en-GB"/>
              </w:rPr>
              <w:t>)</w:t>
            </w:r>
          </w:p>
          <w:p w14:paraId="51729DB5" w14:textId="77777777" w:rsidR="009277C8" w:rsidRDefault="0068251C" w:rsidP="00373F3F">
            <w:pPr>
              <w:spacing w:after="0" w:line="240" w:lineRule="auto"/>
              <w:rPr>
                <w:rFonts w:eastAsia="Times New Roman" w:cs="Calibri"/>
                <w:bCs/>
                <w:sz w:val="18"/>
                <w:szCs w:val="20"/>
                <w:lang w:val="en-US" w:eastAsia="en-GB"/>
              </w:rPr>
            </w:pPr>
            <w:hyperlink r:id="rId50" w:history="1">
              <w:r w:rsidR="009277C8" w:rsidRPr="00AE10D2">
                <w:rPr>
                  <w:rStyle w:val="Hyperlink"/>
                  <w:rFonts w:eastAsia="Times New Roman" w:cs="Calibri"/>
                  <w:bCs/>
                  <w:sz w:val="18"/>
                  <w:szCs w:val="20"/>
                  <w:lang w:val="en-US" w:eastAsia="en-GB"/>
                </w:rPr>
                <w:t>CODE: 8</w:t>
              </w:r>
            </w:hyperlink>
          </w:p>
          <w:p w14:paraId="3519012C" w14:textId="77777777" w:rsidR="009277C8" w:rsidRPr="00373F3F" w:rsidRDefault="009277C8" w:rsidP="00373F3F">
            <w:pPr>
              <w:spacing w:after="0" w:line="240" w:lineRule="auto"/>
              <w:rPr>
                <w:rFonts w:eastAsia="Times New Roman" w:cs="Calibri"/>
                <w:bCs/>
                <w:sz w:val="18"/>
                <w:szCs w:val="20"/>
                <w:lang w:val="en-US" w:eastAsia="en-GB"/>
              </w:rPr>
            </w:pPr>
          </w:p>
        </w:tc>
        <w:tc>
          <w:tcPr>
            <w:tcW w:w="158" w:type="dxa"/>
            <w:tcBorders>
              <w:top w:val="single" w:sz="8" w:space="0" w:color="4BACC6"/>
              <w:bottom w:val="nil"/>
            </w:tcBorders>
            <w:textDirection w:val="btLr"/>
            <w:vAlign w:val="center"/>
          </w:tcPr>
          <w:p w14:paraId="1B4EB55A" w14:textId="77777777" w:rsidR="009277C8" w:rsidRPr="00373F3F" w:rsidRDefault="009277C8" w:rsidP="00CE26D5">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KEY</w:t>
            </w:r>
          </w:p>
        </w:tc>
        <w:tc>
          <w:tcPr>
            <w:tcW w:w="2127" w:type="dxa"/>
            <w:tcBorders>
              <w:top w:val="single" w:sz="8" w:space="0" w:color="4BACC6"/>
              <w:bottom w:val="nil"/>
            </w:tcBorders>
            <w:shd w:val="clear" w:color="auto" w:fill="auto"/>
          </w:tcPr>
          <w:p w14:paraId="358FF24C" w14:textId="77777777" w:rsidR="009277C8" w:rsidRPr="00373F3F" w:rsidRDefault="009277C8"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p w14:paraId="6E4F14B7" w14:textId="63630F7D" w:rsidR="009277C8" w:rsidRDefault="009277C8" w:rsidP="00412993">
            <w:pPr>
              <w:numPr>
                <w:ilvl w:val="0"/>
                <w:numId w:val="4"/>
              </w:numPr>
              <w:tabs>
                <w:tab w:val="num" w:pos="175"/>
              </w:tabs>
              <w:spacing w:after="0" w:line="0" w:lineRule="atLeast"/>
              <w:rPr>
                <w:rFonts w:eastAsia="Times New Roman" w:cs="Calibri"/>
                <w:sz w:val="16"/>
                <w:szCs w:val="16"/>
                <w:lang w:val="en-US" w:eastAsia="en-GB"/>
              </w:rPr>
            </w:pPr>
            <w:r w:rsidRPr="00373F3F">
              <w:rPr>
                <w:rFonts w:eastAsia="Times New Roman" w:cs="Calibri"/>
                <w:sz w:val="16"/>
                <w:szCs w:val="16"/>
                <w:lang w:val="en-US" w:eastAsia="en-GB"/>
              </w:rPr>
              <w:t xml:space="preserve">hours with c &gt; 200 </w:t>
            </w:r>
            <w:r w:rsidRPr="00373F3F">
              <w:rPr>
                <w:rFonts w:eastAsia="Times New Roman" w:cs="Calibri"/>
                <w:sz w:val="16"/>
                <w:szCs w:val="16"/>
                <w:lang w:val="en-US" w:eastAsia="en-GB"/>
              </w:rPr>
              <w:sym w:font="Symbol" w:char="F06D"/>
            </w:r>
            <w:r w:rsidRPr="00373F3F">
              <w:rPr>
                <w:rFonts w:eastAsia="Times New Roman" w:cs="Calibri"/>
                <w:sz w:val="16"/>
                <w:szCs w:val="16"/>
                <w:lang w:val="en-US" w:eastAsia="en-GB"/>
              </w:rPr>
              <w:t>g/m3</w:t>
            </w:r>
            <w:r w:rsidR="006641BF">
              <w:rPr>
                <w:rFonts w:eastAsia="Times New Roman" w:cs="Calibri"/>
                <w:sz w:val="16"/>
                <w:szCs w:val="16"/>
                <w:lang w:val="en-US" w:eastAsia="en-GB"/>
              </w:rPr>
              <w:t>*</w:t>
            </w:r>
          </w:p>
          <w:p w14:paraId="6ADA98C7" w14:textId="5A32A14E" w:rsidR="009277C8" w:rsidRPr="0048582C" w:rsidRDefault="009277C8" w:rsidP="00412993">
            <w:pPr>
              <w:numPr>
                <w:ilvl w:val="0"/>
                <w:numId w:val="4"/>
              </w:numPr>
              <w:tabs>
                <w:tab w:val="num" w:pos="175"/>
              </w:tabs>
              <w:spacing w:after="0" w:line="0" w:lineRule="atLeast"/>
              <w:rPr>
                <w:rFonts w:eastAsia="Times New Roman" w:cs="Calibri"/>
                <w:sz w:val="16"/>
                <w:szCs w:val="16"/>
                <w:lang w:val="en-US" w:eastAsia="en-GB"/>
              </w:rPr>
            </w:pPr>
            <w:r>
              <w:rPr>
                <w:rFonts w:eastAsia="Times New Roman" w:cs="Calibri"/>
                <w:sz w:val="16"/>
                <w:szCs w:val="16"/>
                <w:lang w:val="en-US" w:eastAsia="en-GB"/>
              </w:rPr>
              <w:t xml:space="preserve">periods 3 consecutive </w:t>
            </w:r>
            <w:proofErr w:type="gramStart"/>
            <w:r w:rsidRPr="00373F3F">
              <w:rPr>
                <w:rFonts w:eastAsia="Times New Roman" w:cs="Calibri"/>
                <w:sz w:val="16"/>
                <w:szCs w:val="16"/>
                <w:lang w:val="en-US" w:eastAsia="en-GB"/>
              </w:rPr>
              <w:t>hours</w:t>
            </w:r>
            <w:proofErr w:type="gramEnd"/>
            <w:r w:rsidRPr="00373F3F">
              <w:rPr>
                <w:rFonts w:eastAsia="Times New Roman" w:cs="Calibri"/>
                <w:sz w:val="16"/>
                <w:szCs w:val="16"/>
                <w:lang w:val="en-US" w:eastAsia="en-GB"/>
              </w:rPr>
              <w:t xml:space="preserve"> c &gt; 400 </w:t>
            </w:r>
            <w:r w:rsidRPr="00373F3F">
              <w:rPr>
                <w:rFonts w:eastAsia="Times New Roman" w:cs="Calibri"/>
                <w:sz w:val="16"/>
                <w:szCs w:val="16"/>
                <w:lang w:val="en-US" w:eastAsia="en-GB"/>
              </w:rPr>
              <w:sym w:font="Symbol" w:char="F06D"/>
            </w:r>
            <w:r w:rsidRPr="00373F3F">
              <w:rPr>
                <w:rFonts w:eastAsia="Times New Roman" w:cs="Calibri"/>
                <w:sz w:val="16"/>
                <w:szCs w:val="16"/>
                <w:lang w:val="en-US" w:eastAsia="en-GB"/>
              </w:rPr>
              <w:t>g/m3</w:t>
            </w:r>
            <w:r w:rsidR="006641BF">
              <w:rPr>
                <w:rFonts w:eastAsia="Times New Roman" w:cs="Calibri"/>
                <w:sz w:val="16"/>
                <w:szCs w:val="16"/>
                <w:lang w:val="en-US" w:eastAsia="en-GB"/>
              </w:rPr>
              <w:t>*</w:t>
            </w:r>
          </w:p>
        </w:tc>
        <w:tc>
          <w:tcPr>
            <w:tcW w:w="1542" w:type="dxa"/>
            <w:tcBorders>
              <w:top w:val="single" w:sz="8" w:space="0" w:color="4BACC6"/>
              <w:bottom w:val="nil"/>
            </w:tcBorders>
          </w:tcPr>
          <w:p w14:paraId="5F240480" w14:textId="77777777" w:rsidR="009277C8" w:rsidRPr="00DF774E" w:rsidRDefault="009277C8" w:rsidP="0048582C">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p>
          <w:p w14:paraId="03CD863C" w14:textId="77777777" w:rsidR="009277C8" w:rsidRPr="00DF774E" w:rsidRDefault="009277C8" w:rsidP="0048582C">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…/P1Y-hrsAbove200</w:t>
            </w:r>
          </w:p>
          <w:p w14:paraId="7EA35634" w14:textId="77777777" w:rsidR="009277C8" w:rsidRPr="00DF774E" w:rsidRDefault="009277C8" w:rsidP="0048582C">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…/P1Y-3hAbove400</w:t>
            </w:r>
          </w:p>
          <w:p w14:paraId="5B2F01C0" w14:textId="77777777" w:rsidR="009277C8" w:rsidRPr="00DF774E" w:rsidRDefault="009277C8" w:rsidP="0048582C">
            <w:pPr>
              <w:spacing w:after="0" w:line="0" w:lineRule="atLeast"/>
              <w:rPr>
                <w:rFonts w:eastAsia="Times New Roman" w:cs="Calibri"/>
                <w:i/>
                <w:sz w:val="16"/>
                <w:szCs w:val="16"/>
                <w:lang w:val="en-US" w:eastAsia="en-GB"/>
              </w:rPr>
            </w:pPr>
          </w:p>
        </w:tc>
        <w:tc>
          <w:tcPr>
            <w:tcW w:w="1826" w:type="dxa"/>
            <w:tcBorders>
              <w:top w:val="single" w:sz="8" w:space="0" w:color="4BACC6"/>
              <w:bottom w:val="nil"/>
            </w:tcBorders>
            <w:shd w:val="clear" w:color="auto" w:fill="auto"/>
          </w:tcPr>
          <w:p w14:paraId="10E21CB6" w14:textId="77777777" w:rsidR="00C21F86" w:rsidRPr="00373F3F" w:rsidRDefault="00C21F86" w:rsidP="00C21F86">
            <w:pPr>
              <w:numPr>
                <w:ilvl w:val="0"/>
                <w:numId w:val="3"/>
              </w:numPr>
              <w:tabs>
                <w:tab w:val="num" w:pos="175"/>
              </w:tabs>
              <w:spacing w:after="0" w:line="240" w:lineRule="auto"/>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r>
              <w:rPr>
                <w:rFonts w:eastAsia="Times New Roman" w:cs="Calibri"/>
                <w:sz w:val="16"/>
                <w:szCs w:val="16"/>
                <w:lang w:val="en-US" w:eastAsia="en-GB"/>
              </w:rPr>
              <w:t>*</w:t>
            </w:r>
          </w:p>
          <w:p w14:paraId="3562FC24" w14:textId="77777777" w:rsidR="009277C8" w:rsidRPr="00373F3F" w:rsidRDefault="009277C8" w:rsidP="008D789A">
            <w:pPr>
              <w:spacing w:after="0" w:line="0" w:lineRule="atLeast"/>
              <w:rPr>
                <w:rFonts w:eastAsia="Times New Roman" w:cs="Calibri"/>
                <w:i/>
                <w:sz w:val="16"/>
                <w:szCs w:val="16"/>
                <w:lang w:val="en-US" w:eastAsia="en-GB"/>
              </w:rPr>
            </w:pPr>
          </w:p>
        </w:tc>
        <w:tc>
          <w:tcPr>
            <w:tcW w:w="1576" w:type="dxa"/>
            <w:tcBorders>
              <w:top w:val="single" w:sz="8" w:space="0" w:color="4BACC6"/>
              <w:bottom w:val="nil"/>
            </w:tcBorders>
          </w:tcPr>
          <w:p w14:paraId="7B34F100" w14:textId="77777777" w:rsidR="00C21F86" w:rsidRPr="00DF774E" w:rsidRDefault="00C21F86" w:rsidP="00C21F86">
            <w:pPr>
              <w:spacing w:after="0" w:line="240" w:lineRule="auto"/>
              <w:rPr>
                <w:rFonts w:eastAsia="Times New Roman" w:cs="Calibri"/>
                <w:sz w:val="16"/>
                <w:szCs w:val="16"/>
                <w:lang w:val="en-US" w:eastAsia="en-GB"/>
              </w:rPr>
            </w:pPr>
            <w:r w:rsidRPr="00DF774E">
              <w:rPr>
                <w:rFonts w:eastAsia="Times New Roman" w:cs="Calibri"/>
                <w:sz w:val="16"/>
                <w:szCs w:val="16"/>
                <w:lang w:val="en-US" w:eastAsia="en-GB"/>
              </w:rPr>
              <w:t>P1Y</w:t>
            </w:r>
          </w:p>
          <w:p w14:paraId="316FBF4E" w14:textId="77777777" w:rsidR="009277C8" w:rsidRPr="00373F3F" w:rsidRDefault="009277C8" w:rsidP="00373F3F">
            <w:pPr>
              <w:spacing w:after="0" w:line="0" w:lineRule="atLeast"/>
              <w:rPr>
                <w:rFonts w:eastAsia="Times New Roman" w:cs="Calibri"/>
                <w:i/>
                <w:sz w:val="16"/>
                <w:szCs w:val="16"/>
                <w:lang w:val="en-US" w:eastAsia="en-GB"/>
              </w:rPr>
            </w:pPr>
          </w:p>
        </w:tc>
        <w:tc>
          <w:tcPr>
            <w:tcW w:w="1985" w:type="dxa"/>
            <w:tcBorders>
              <w:top w:val="single" w:sz="8" w:space="0" w:color="4BACC6"/>
              <w:bottom w:val="nil"/>
            </w:tcBorders>
            <w:shd w:val="clear" w:color="auto" w:fill="auto"/>
          </w:tcPr>
          <w:p w14:paraId="270ADF17" w14:textId="77777777" w:rsidR="009277C8" w:rsidRPr="00373F3F" w:rsidRDefault="009277C8" w:rsidP="00373F3F">
            <w:pPr>
              <w:spacing w:after="0" w:line="0" w:lineRule="atLeast"/>
              <w:rPr>
                <w:rFonts w:eastAsia="Times New Roman" w:cs="Calibri"/>
                <w:i/>
                <w:sz w:val="16"/>
                <w:szCs w:val="16"/>
                <w:lang w:val="en-US" w:eastAsia="en-GB"/>
              </w:rPr>
            </w:pPr>
          </w:p>
        </w:tc>
        <w:tc>
          <w:tcPr>
            <w:tcW w:w="1683" w:type="dxa"/>
            <w:tcBorders>
              <w:top w:val="single" w:sz="8" w:space="0" w:color="4BACC6"/>
              <w:bottom w:val="nil"/>
              <w:right w:val="single" w:sz="8" w:space="0" w:color="4BACC6"/>
            </w:tcBorders>
            <w:shd w:val="clear" w:color="auto" w:fill="auto"/>
          </w:tcPr>
          <w:p w14:paraId="671D4155" w14:textId="77777777" w:rsidR="009277C8" w:rsidRPr="00373F3F" w:rsidRDefault="009277C8" w:rsidP="0085400A">
            <w:pPr>
              <w:spacing w:after="0" w:line="0" w:lineRule="atLeast"/>
              <w:ind w:left="357"/>
              <w:rPr>
                <w:rFonts w:eastAsia="Times New Roman" w:cs="Calibri"/>
                <w:i/>
                <w:sz w:val="16"/>
                <w:szCs w:val="16"/>
                <w:lang w:val="en-US" w:eastAsia="en-GB"/>
              </w:rPr>
            </w:pPr>
          </w:p>
        </w:tc>
        <w:tc>
          <w:tcPr>
            <w:tcW w:w="1701" w:type="dxa"/>
            <w:tcBorders>
              <w:top w:val="single" w:sz="8" w:space="0" w:color="4BACC6"/>
              <w:bottom w:val="nil"/>
              <w:right w:val="single" w:sz="8" w:space="0" w:color="4BACC6"/>
            </w:tcBorders>
          </w:tcPr>
          <w:p w14:paraId="68603AC2" w14:textId="77777777" w:rsidR="009277C8" w:rsidRPr="00B616A8" w:rsidRDefault="009277C8"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annual mean</w:t>
            </w:r>
            <w:r>
              <w:rPr>
                <w:rFonts w:eastAsia="Times New Roman" w:cs="Calibri"/>
                <w:i/>
                <w:sz w:val="16"/>
                <w:szCs w:val="16"/>
                <w:lang w:val="en-US" w:eastAsia="en-GB"/>
              </w:rPr>
              <w:t xml:space="preserve"> weighted average</w:t>
            </w:r>
          </w:p>
        </w:tc>
        <w:tc>
          <w:tcPr>
            <w:tcW w:w="1275" w:type="dxa"/>
            <w:tcBorders>
              <w:top w:val="single" w:sz="8" w:space="0" w:color="4BACC6"/>
              <w:bottom w:val="nil"/>
              <w:right w:val="single" w:sz="8" w:space="0" w:color="4BACC6"/>
            </w:tcBorders>
          </w:tcPr>
          <w:p w14:paraId="4EBB1F5C" w14:textId="77777777" w:rsidR="009277C8" w:rsidRPr="00373F3F" w:rsidRDefault="009277C8" w:rsidP="009277C8">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E653A0">
              <w:rPr>
                <w:rFonts w:eastAsia="Times New Roman" w:cs="Calibri"/>
                <w:b/>
                <w:sz w:val="16"/>
                <w:szCs w:val="16"/>
                <w:lang w:val="en-US" w:eastAsia="en-GB"/>
              </w:rPr>
              <w:t>P1Y-WA-avg</w:t>
            </w:r>
          </w:p>
        </w:tc>
      </w:tr>
      <w:tr w:rsidR="00F67C77" w:rsidRPr="00373F3F" w14:paraId="1CD1D3DE" w14:textId="77777777" w:rsidTr="001327CA">
        <w:trPr>
          <w:trHeight w:val="858"/>
        </w:trPr>
        <w:tc>
          <w:tcPr>
            <w:tcW w:w="1367" w:type="dxa"/>
            <w:vMerge/>
            <w:tcBorders>
              <w:left w:val="single" w:sz="8" w:space="0" w:color="4BACC6"/>
              <w:bottom w:val="single" w:sz="8" w:space="0" w:color="4BACC6"/>
            </w:tcBorders>
            <w:shd w:val="clear" w:color="auto" w:fill="auto"/>
          </w:tcPr>
          <w:p w14:paraId="7F237140" w14:textId="77777777" w:rsidR="005B432D" w:rsidRPr="00373F3F" w:rsidRDefault="005B432D" w:rsidP="00373F3F">
            <w:pPr>
              <w:spacing w:after="0" w:line="240" w:lineRule="auto"/>
              <w:rPr>
                <w:rFonts w:eastAsia="Times New Roman" w:cs="Calibri"/>
                <w:bCs/>
                <w:sz w:val="18"/>
                <w:szCs w:val="20"/>
                <w:lang w:val="en-US" w:eastAsia="en-GB"/>
              </w:rPr>
            </w:pPr>
          </w:p>
        </w:tc>
        <w:tc>
          <w:tcPr>
            <w:tcW w:w="158" w:type="dxa"/>
            <w:tcBorders>
              <w:top w:val="nil"/>
              <w:bottom w:val="single" w:sz="8" w:space="0" w:color="4BACC6"/>
            </w:tcBorders>
            <w:shd w:val="clear" w:color="auto" w:fill="D9D9D9"/>
            <w:textDirection w:val="btLr"/>
            <w:vAlign w:val="center"/>
          </w:tcPr>
          <w:p w14:paraId="0DBCA4C1" w14:textId="77777777" w:rsidR="005B432D" w:rsidRPr="00373F3F" w:rsidRDefault="005B432D" w:rsidP="00C05283">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tcBorders>
              <w:top w:val="nil"/>
              <w:bottom w:val="single" w:sz="8" w:space="0" w:color="4BACC6"/>
            </w:tcBorders>
            <w:shd w:val="clear" w:color="auto" w:fill="D9D9D9"/>
          </w:tcPr>
          <w:p w14:paraId="1909475F" w14:textId="28FBAD43" w:rsidR="005B432D" w:rsidRPr="00373F3F" w:rsidRDefault="005B432D" w:rsidP="00412993">
            <w:pPr>
              <w:numPr>
                <w:ilvl w:val="0"/>
                <w:numId w:val="4"/>
              </w:numPr>
              <w:tabs>
                <w:tab w:val="num" w:pos="175"/>
              </w:tabs>
              <w:spacing w:after="0" w:line="0" w:lineRule="atLeast"/>
              <w:rPr>
                <w:rFonts w:eastAsia="Times New Roman" w:cs="Calibri"/>
                <w:sz w:val="16"/>
                <w:szCs w:val="16"/>
                <w:lang w:val="en-US" w:eastAsia="en-GB"/>
              </w:rPr>
            </w:pPr>
            <w:r>
              <w:rPr>
                <w:rFonts w:eastAsia="Times New Roman" w:cs="Calibri"/>
                <w:sz w:val="16"/>
                <w:szCs w:val="16"/>
                <w:lang w:val="en-US" w:eastAsia="en-GB"/>
              </w:rPr>
              <w:t>19</w:t>
            </w:r>
            <w:r w:rsidRPr="00634AFE">
              <w:rPr>
                <w:rFonts w:eastAsia="Times New Roman" w:cs="Calibri"/>
                <w:sz w:val="16"/>
                <w:szCs w:val="16"/>
                <w:vertAlign w:val="superscript"/>
                <w:lang w:val="en-US" w:eastAsia="en-GB"/>
              </w:rPr>
              <w:t>th</w:t>
            </w:r>
            <w:r>
              <w:rPr>
                <w:rFonts w:eastAsia="Times New Roman" w:cs="Calibri"/>
                <w:sz w:val="16"/>
                <w:szCs w:val="16"/>
                <w:lang w:val="en-US" w:eastAsia="en-GB"/>
              </w:rPr>
              <w:t xml:space="preserve"> highest hourly value</w:t>
            </w:r>
            <w:r w:rsidR="006641BF">
              <w:rPr>
                <w:rFonts w:eastAsia="Times New Roman" w:cs="Calibri"/>
                <w:sz w:val="16"/>
                <w:szCs w:val="16"/>
                <w:lang w:val="en-US" w:eastAsia="en-GB"/>
              </w:rPr>
              <w:t>*</w:t>
            </w:r>
          </w:p>
          <w:p w14:paraId="1403D763" w14:textId="71962AFA" w:rsidR="005B432D" w:rsidRPr="00373F3F" w:rsidRDefault="005B432D" w:rsidP="00412993">
            <w:pPr>
              <w:numPr>
                <w:ilvl w:val="0"/>
                <w:numId w:val="4"/>
              </w:numPr>
              <w:tabs>
                <w:tab w:val="num" w:pos="175"/>
              </w:tabs>
              <w:spacing w:after="0" w:line="0" w:lineRule="atLeast"/>
              <w:rPr>
                <w:rFonts w:eastAsia="Times New Roman" w:cs="Calibri"/>
                <w:sz w:val="16"/>
                <w:szCs w:val="16"/>
                <w:lang w:val="en-US" w:eastAsia="en-GB"/>
              </w:rPr>
            </w:pPr>
            <w:r w:rsidRPr="00373F3F">
              <w:rPr>
                <w:rFonts w:eastAsia="Times New Roman" w:cs="Calibri"/>
                <w:sz w:val="16"/>
                <w:szCs w:val="16"/>
                <w:lang w:val="en-US" w:eastAsia="en-GB"/>
              </w:rPr>
              <w:t>99.79 percentile (max</w:t>
            </w:r>
            <w:proofErr w:type="gramStart"/>
            <w:r w:rsidRPr="00373F3F">
              <w:rPr>
                <w:rFonts w:eastAsia="Times New Roman" w:cs="Calibri"/>
                <w:sz w:val="16"/>
                <w:szCs w:val="16"/>
                <w:lang w:val="en-US" w:eastAsia="en-GB"/>
              </w:rPr>
              <w:t>19)</w:t>
            </w:r>
            <w:r w:rsidR="006641BF">
              <w:rPr>
                <w:rFonts w:eastAsia="Times New Roman" w:cs="Calibri"/>
                <w:sz w:val="16"/>
                <w:szCs w:val="16"/>
                <w:lang w:val="en-US" w:eastAsia="en-GB"/>
              </w:rPr>
              <w:t>*</w:t>
            </w:r>
            <w:proofErr w:type="gramEnd"/>
          </w:p>
          <w:p w14:paraId="726ABC91" w14:textId="413D8EA5" w:rsidR="005B432D" w:rsidRDefault="005B432D" w:rsidP="00412993">
            <w:pPr>
              <w:numPr>
                <w:ilvl w:val="0"/>
                <w:numId w:val="4"/>
              </w:numPr>
              <w:tabs>
                <w:tab w:val="num" w:pos="175"/>
              </w:tabs>
              <w:spacing w:after="0" w:line="0" w:lineRule="atLeast"/>
              <w:rPr>
                <w:rFonts w:eastAsia="Times New Roman" w:cs="Calibri"/>
                <w:sz w:val="16"/>
                <w:szCs w:val="16"/>
                <w:lang w:val="en-US" w:eastAsia="en-GB"/>
              </w:rPr>
            </w:pPr>
            <w:r w:rsidRPr="00373F3F">
              <w:rPr>
                <w:rFonts w:eastAsia="Times New Roman" w:cs="Calibri"/>
                <w:sz w:val="16"/>
                <w:szCs w:val="16"/>
                <w:lang w:val="en-US" w:eastAsia="en-GB"/>
              </w:rPr>
              <w:t xml:space="preserve">hours c &gt; 400 </w:t>
            </w:r>
            <w:r w:rsidRPr="00373F3F">
              <w:rPr>
                <w:rFonts w:eastAsia="Times New Roman" w:cs="Calibri"/>
                <w:sz w:val="16"/>
                <w:szCs w:val="16"/>
                <w:lang w:val="en-US" w:eastAsia="en-GB"/>
              </w:rPr>
              <w:sym w:font="Symbol" w:char="F06D"/>
            </w:r>
            <w:r w:rsidRPr="00373F3F">
              <w:rPr>
                <w:rFonts w:eastAsia="Times New Roman" w:cs="Calibri"/>
                <w:sz w:val="16"/>
                <w:szCs w:val="16"/>
                <w:lang w:val="en-US" w:eastAsia="en-GB"/>
              </w:rPr>
              <w:t>g/m3</w:t>
            </w:r>
            <w:r w:rsidR="006641BF">
              <w:rPr>
                <w:rFonts w:eastAsia="Times New Roman" w:cs="Calibri"/>
                <w:sz w:val="16"/>
                <w:szCs w:val="16"/>
                <w:lang w:val="en-US" w:eastAsia="en-GB"/>
              </w:rPr>
              <w:t>*</w:t>
            </w:r>
          </w:p>
          <w:p w14:paraId="03D0EB15" w14:textId="773B83D6" w:rsidR="005B432D" w:rsidRDefault="005B432D"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00D74765" w14:textId="2DC4F018" w:rsidR="0051593D" w:rsidRDefault="005B432D" w:rsidP="0051593D">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6641BF">
              <w:rPr>
                <w:rFonts w:eastAsia="Times New Roman" w:cs="Calibri"/>
                <w:sz w:val="16"/>
                <w:szCs w:val="16"/>
                <w:lang w:val="en-US" w:eastAsia="en-GB"/>
              </w:rPr>
              <w:t>*</w:t>
            </w:r>
          </w:p>
          <w:p w14:paraId="5DDA9B19" w14:textId="7C0A2F49" w:rsidR="00F67C77" w:rsidRPr="00373F3F" w:rsidRDefault="0051593D" w:rsidP="0051593D">
            <w:pPr>
              <w:numPr>
                <w:ilvl w:val="0"/>
                <w:numId w:val="3"/>
              </w:numPr>
              <w:tabs>
                <w:tab w:val="num" w:pos="175"/>
              </w:tabs>
              <w:spacing w:after="0" w:line="0" w:lineRule="atLeast"/>
              <w:ind w:left="357" w:hanging="357"/>
              <w:rPr>
                <w:rFonts w:eastAsia="Times New Roman" w:cs="Calibri"/>
                <w:sz w:val="16"/>
                <w:szCs w:val="16"/>
                <w:lang w:val="en-US" w:eastAsia="en-GB"/>
              </w:rPr>
            </w:pPr>
            <w:r w:rsidRPr="0051593D">
              <w:rPr>
                <w:rFonts w:eastAsia="Times New Roman" w:cs="Calibri"/>
                <w:sz w:val="16"/>
                <w:szCs w:val="16"/>
                <w:lang w:val="en-US" w:eastAsia="en-GB"/>
              </w:rPr>
              <w:t xml:space="preserve">hourly </w:t>
            </w:r>
            <w:r>
              <w:rPr>
                <w:rFonts w:eastAsia="Times New Roman" w:cs="Calibri"/>
                <w:sz w:val="16"/>
                <w:szCs w:val="16"/>
                <w:lang w:val="en-US" w:eastAsia="en-GB"/>
              </w:rPr>
              <w:t>minimum</w:t>
            </w:r>
            <w:r w:rsidR="006641BF">
              <w:rPr>
                <w:rFonts w:eastAsia="Times New Roman" w:cs="Calibri"/>
                <w:sz w:val="16"/>
                <w:szCs w:val="16"/>
                <w:lang w:val="en-US" w:eastAsia="en-GB"/>
              </w:rPr>
              <w:t>*</w:t>
            </w:r>
          </w:p>
        </w:tc>
        <w:tc>
          <w:tcPr>
            <w:tcW w:w="1542" w:type="dxa"/>
            <w:tcBorders>
              <w:top w:val="nil"/>
              <w:bottom w:val="single" w:sz="8" w:space="0" w:color="4BACC6"/>
            </w:tcBorders>
            <w:shd w:val="clear" w:color="auto" w:fill="D9D9D9"/>
          </w:tcPr>
          <w:p w14:paraId="267CEAC5" w14:textId="77777777" w:rsidR="005B432D" w:rsidRPr="00DF774E" w:rsidRDefault="005B432D" w:rsidP="00C05283">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…/P1Y-hr-max19</w:t>
            </w:r>
          </w:p>
          <w:p w14:paraId="214760F5" w14:textId="77777777" w:rsidR="005B432D" w:rsidRPr="00DF774E" w:rsidRDefault="005B432D" w:rsidP="00C05283">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…/P1Y-hr-per99.79</w:t>
            </w:r>
          </w:p>
          <w:p w14:paraId="4A5F653B" w14:textId="77777777" w:rsidR="005B432D" w:rsidRPr="00DF774E" w:rsidRDefault="005B432D" w:rsidP="00C05283">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…/P1Y-hrsAbove400</w:t>
            </w:r>
          </w:p>
          <w:p w14:paraId="48BB5430" w14:textId="14D3DE8A" w:rsidR="005B432D" w:rsidRPr="00DF774E" w:rsidRDefault="005B432D" w:rsidP="00C05283">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r w:rsidR="00966DF8">
              <w:rPr>
                <w:rFonts w:eastAsia="Times New Roman" w:cs="Calibri"/>
                <w:sz w:val="16"/>
                <w:szCs w:val="16"/>
                <w:lang w:val="en-US" w:eastAsia="en-GB"/>
              </w:rPr>
              <w:t xml:space="preserve"> hr-</w:t>
            </w:r>
            <w:r w:rsidRPr="00DF774E">
              <w:rPr>
                <w:rFonts w:eastAsia="Times New Roman" w:cs="Calibri"/>
                <w:sz w:val="16"/>
                <w:szCs w:val="16"/>
                <w:lang w:val="en-US" w:eastAsia="en-GB"/>
              </w:rPr>
              <w:t>per50</w:t>
            </w:r>
          </w:p>
          <w:p w14:paraId="5599816A" w14:textId="77777777" w:rsidR="005B432D" w:rsidRDefault="005B432D" w:rsidP="00C05283">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…/P1Y-hr-max</w:t>
            </w:r>
          </w:p>
          <w:p w14:paraId="7D06A063" w14:textId="77777777" w:rsidR="0051593D" w:rsidRPr="00DF774E" w:rsidRDefault="0051593D" w:rsidP="00C05283">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w:t>
            </w:r>
            <w:r>
              <w:rPr>
                <w:rFonts w:eastAsia="Times New Roman" w:cs="Calibri"/>
                <w:sz w:val="16"/>
                <w:szCs w:val="16"/>
                <w:lang w:val="en-US" w:eastAsia="en-GB"/>
              </w:rPr>
              <w:t>in</w:t>
            </w:r>
          </w:p>
        </w:tc>
        <w:tc>
          <w:tcPr>
            <w:tcW w:w="1826" w:type="dxa"/>
            <w:tcBorders>
              <w:top w:val="nil"/>
              <w:bottom w:val="single" w:sz="8" w:space="0" w:color="4BACC6"/>
            </w:tcBorders>
            <w:shd w:val="clear" w:color="auto" w:fill="D9D9D9"/>
          </w:tcPr>
          <w:p w14:paraId="0243F0DA" w14:textId="77777777" w:rsidR="005B432D" w:rsidRPr="00373F3F" w:rsidRDefault="005B432D" w:rsidP="00C05283">
            <w:pPr>
              <w:spacing w:after="0" w:line="0" w:lineRule="atLeast"/>
              <w:rPr>
                <w:rFonts w:eastAsia="Times New Roman" w:cs="Calibri"/>
                <w:i/>
                <w:sz w:val="16"/>
                <w:szCs w:val="16"/>
                <w:lang w:val="en-US" w:eastAsia="en-GB"/>
              </w:rPr>
            </w:pPr>
          </w:p>
        </w:tc>
        <w:tc>
          <w:tcPr>
            <w:tcW w:w="1576" w:type="dxa"/>
            <w:tcBorders>
              <w:top w:val="nil"/>
              <w:bottom w:val="single" w:sz="8" w:space="0" w:color="4BACC6"/>
            </w:tcBorders>
            <w:shd w:val="clear" w:color="auto" w:fill="D9D9D9"/>
          </w:tcPr>
          <w:p w14:paraId="037B8A7B" w14:textId="77777777" w:rsidR="005B432D" w:rsidRDefault="005B432D" w:rsidP="00C05283">
            <w:pPr>
              <w:spacing w:after="0" w:line="0" w:lineRule="atLeast"/>
              <w:ind w:left="-108" w:firstLine="108"/>
              <w:rPr>
                <w:rFonts w:eastAsia="Times New Roman" w:cs="Calibri"/>
                <w:b/>
                <w:sz w:val="16"/>
                <w:szCs w:val="16"/>
                <w:lang w:val="en-US" w:eastAsia="en-GB"/>
              </w:rPr>
            </w:pPr>
          </w:p>
        </w:tc>
        <w:tc>
          <w:tcPr>
            <w:tcW w:w="1985" w:type="dxa"/>
            <w:tcBorders>
              <w:top w:val="nil"/>
              <w:bottom w:val="single" w:sz="8" w:space="0" w:color="4BACC6"/>
            </w:tcBorders>
            <w:shd w:val="clear" w:color="auto" w:fill="D9D9D9"/>
          </w:tcPr>
          <w:p w14:paraId="357C3567" w14:textId="77777777" w:rsidR="005B432D" w:rsidRPr="00373F3F" w:rsidRDefault="005B432D" w:rsidP="00C05283">
            <w:pPr>
              <w:spacing w:after="0" w:line="0" w:lineRule="atLeast"/>
              <w:rPr>
                <w:rFonts w:eastAsia="Times New Roman" w:cs="Calibri"/>
                <w:i/>
                <w:sz w:val="16"/>
                <w:szCs w:val="16"/>
                <w:lang w:val="en-US" w:eastAsia="en-GB"/>
              </w:rPr>
            </w:pPr>
          </w:p>
        </w:tc>
        <w:tc>
          <w:tcPr>
            <w:tcW w:w="1683" w:type="dxa"/>
            <w:tcBorders>
              <w:top w:val="nil"/>
              <w:bottom w:val="single" w:sz="8" w:space="0" w:color="4BACC6"/>
              <w:right w:val="single" w:sz="8" w:space="0" w:color="4BACC6"/>
            </w:tcBorders>
            <w:shd w:val="clear" w:color="auto" w:fill="D9D9D9"/>
          </w:tcPr>
          <w:p w14:paraId="79197B09" w14:textId="77777777" w:rsidR="005B432D" w:rsidRPr="00373F3F" w:rsidRDefault="005B432D" w:rsidP="00C05283">
            <w:pPr>
              <w:spacing w:after="0" w:line="0" w:lineRule="atLeast"/>
              <w:rPr>
                <w:rFonts w:eastAsia="Times New Roman" w:cs="Calibri"/>
                <w:i/>
                <w:sz w:val="16"/>
                <w:szCs w:val="16"/>
                <w:lang w:val="en-US" w:eastAsia="en-GB"/>
              </w:rPr>
            </w:pPr>
          </w:p>
        </w:tc>
        <w:tc>
          <w:tcPr>
            <w:tcW w:w="1701" w:type="dxa"/>
            <w:tcBorders>
              <w:top w:val="nil"/>
              <w:bottom w:val="single" w:sz="8" w:space="0" w:color="4BACC6"/>
              <w:right w:val="single" w:sz="8" w:space="0" w:color="4BACC6"/>
            </w:tcBorders>
            <w:shd w:val="clear" w:color="auto" w:fill="D9D9D9"/>
          </w:tcPr>
          <w:p w14:paraId="6191F5E3" w14:textId="77777777" w:rsidR="005B432D" w:rsidRPr="00373F3F" w:rsidRDefault="005B432D" w:rsidP="00C05283">
            <w:pPr>
              <w:spacing w:after="0" w:line="0" w:lineRule="atLeast"/>
              <w:rPr>
                <w:rFonts w:eastAsia="Times New Roman" w:cs="Calibri"/>
                <w:i/>
                <w:sz w:val="16"/>
                <w:szCs w:val="16"/>
                <w:lang w:val="en-US" w:eastAsia="en-GB"/>
              </w:rPr>
            </w:pPr>
          </w:p>
        </w:tc>
        <w:tc>
          <w:tcPr>
            <w:tcW w:w="1275" w:type="dxa"/>
            <w:tcBorders>
              <w:top w:val="nil"/>
              <w:bottom w:val="single" w:sz="8" w:space="0" w:color="4BACC6"/>
              <w:right w:val="single" w:sz="8" w:space="0" w:color="4BACC6"/>
            </w:tcBorders>
            <w:shd w:val="clear" w:color="auto" w:fill="D9D9D9"/>
          </w:tcPr>
          <w:p w14:paraId="3792FBC7" w14:textId="77777777" w:rsidR="005B432D" w:rsidRPr="00373F3F" w:rsidRDefault="005B432D" w:rsidP="00C05283">
            <w:pPr>
              <w:spacing w:after="0" w:line="0" w:lineRule="atLeast"/>
              <w:rPr>
                <w:rFonts w:eastAsia="Times New Roman" w:cs="Calibri"/>
                <w:i/>
                <w:sz w:val="16"/>
                <w:szCs w:val="16"/>
                <w:lang w:val="en-US" w:eastAsia="en-GB"/>
              </w:rPr>
            </w:pPr>
          </w:p>
        </w:tc>
      </w:tr>
      <w:tr w:rsidR="00F67C77" w:rsidRPr="00373F3F" w14:paraId="6E422E9B" w14:textId="77777777" w:rsidTr="001327CA">
        <w:trPr>
          <w:trHeight w:val="203"/>
        </w:trPr>
        <w:tc>
          <w:tcPr>
            <w:tcW w:w="1367" w:type="dxa"/>
            <w:vMerge w:val="restart"/>
            <w:shd w:val="clear" w:color="auto" w:fill="auto"/>
          </w:tcPr>
          <w:p w14:paraId="38B9A592" w14:textId="77777777" w:rsidR="009277C8" w:rsidRPr="00373F3F" w:rsidRDefault="009277C8"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Nitrogen oxides</w:t>
            </w:r>
          </w:p>
          <w:p w14:paraId="4511952D" w14:textId="77777777" w:rsidR="009277C8" w:rsidRDefault="009277C8"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(NO</w:t>
            </w:r>
            <w:r w:rsidRPr="00373F3F">
              <w:rPr>
                <w:rFonts w:eastAsia="Times New Roman" w:cs="Calibri"/>
                <w:bCs/>
                <w:sz w:val="18"/>
                <w:szCs w:val="20"/>
                <w:vertAlign w:val="subscript"/>
                <w:lang w:val="en-US" w:eastAsia="en-GB"/>
              </w:rPr>
              <w:t>x</w:t>
            </w:r>
            <w:r w:rsidRPr="00373F3F">
              <w:rPr>
                <w:rFonts w:eastAsia="Times New Roman" w:cs="Calibri"/>
                <w:bCs/>
                <w:sz w:val="18"/>
                <w:szCs w:val="20"/>
                <w:lang w:val="en-US" w:eastAsia="en-GB"/>
              </w:rPr>
              <w:t>)</w:t>
            </w:r>
          </w:p>
          <w:p w14:paraId="4E94AF98" w14:textId="77777777" w:rsidR="009277C8" w:rsidRPr="00373F3F" w:rsidRDefault="0068251C" w:rsidP="00D62E99">
            <w:pPr>
              <w:spacing w:after="0" w:line="240" w:lineRule="auto"/>
              <w:rPr>
                <w:rFonts w:eastAsia="Times New Roman" w:cs="Calibri"/>
                <w:bCs/>
                <w:sz w:val="18"/>
                <w:szCs w:val="20"/>
                <w:lang w:val="en-US" w:eastAsia="en-GB"/>
              </w:rPr>
            </w:pPr>
            <w:hyperlink r:id="rId51" w:history="1">
              <w:r w:rsidR="009277C8" w:rsidRPr="00AE10D2">
                <w:rPr>
                  <w:rStyle w:val="Hyperlink"/>
                  <w:rFonts w:eastAsia="Times New Roman" w:cs="Calibri"/>
                  <w:bCs/>
                  <w:sz w:val="18"/>
                  <w:szCs w:val="20"/>
                  <w:lang w:val="en-US" w:eastAsia="en-GB"/>
                </w:rPr>
                <w:t>CODE: 9</w:t>
              </w:r>
            </w:hyperlink>
          </w:p>
        </w:tc>
        <w:tc>
          <w:tcPr>
            <w:tcW w:w="158" w:type="dxa"/>
            <w:textDirection w:val="btLr"/>
            <w:vAlign w:val="center"/>
          </w:tcPr>
          <w:p w14:paraId="392148AA" w14:textId="77777777" w:rsidR="009277C8" w:rsidRPr="00373F3F" w:rsidRDefault="00EE3DD4" w:rsidP="00C05283">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KEY</w:t>
            </w:r>
          </w:p>
        </w:tc>
        <w:tc>
          <w:tcPr>
            <w:tcW w:w="2127" w:type="dxa"/>
            <w:shd w:val="clear" w:color="auto" w:fill="auto"/>
          </w:tcPr>
          <w:p w14:paraId="4CED718E" w14:textId="77777777" w:rsidR="009277C8" w:rsidRPr="00373F3F" w:rsidRDefault="009277C8"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tc>
        <w:tc>
          <w:tcPr>
            <w:tcW w:w="1542" w:type="dxa"/>
          </w:tcPr>
          <w:p w14:paraId="4C2A3F95" w14:textId="77777777" w:rsidR="009277C8" w:rsidRPr="00DF774E" w:rsidRDefault="009277C8" w:rsidP="0051593D">
            <w:pPr>
              <w:spacing w:after="0" w:line="0" w:lineRule="atLeast"/>
              <w:rPr>
                <w:rFonts w:eastAsia="Times New Roman" w:cs="Calibri"/>
                <w:i/>
                <w:sz w:val="16"/>
                <w:szCs w:val="16"/>
                <w:lang w:val="en-US" w:eastAsia="en-GB"/>
              </w:rPr>
            </w:pPr>
            <w:r w:rsidRPr="00DF774E">
              <w:rPr>
                <w:rFonts w:eastAsia="Times New Roman" w:cs="Calibri"/>
                <w:sz w:val="16"/>
                <w:szCs w:val="16"/>
                <w:lang w:val="en-US" w:eastAsia="en-GB"/>
              </w:rPr>
              <w:t>…/P1Y</w:t>
            </w:r>
          </w:p>
        </w:tc>
        <w:tc>
          <w:tcPr>
            <w:tcW w:w="1826" w:type="dxa"/>
            <w:shd w:val="clear" w:color="auto" w:fill="auto"/>
          </w:tcPr>
          <w:p w14:paraId="0BD61FA8" w14:textId="77777777" w:rsidR="009277C8" w:rsidRPr="00373F3F" w:rsidRDefault="009277C8" w:rsidP="008D789A">
            <w:pPr>
              <w:spacing w:after="0" w:line="0" w:lineRule="atLeast"/>
              <w:rPr>
                <w:rFonts w:eastAsia="Times New Roman" w:cs="Calibri"/>
                <w:i/>
                <w:sz w:val="16"/>
                <w:szCs w:val="16"/>
                <w:lang w:val="en-US" w:eastAsia="en-GB"/>
              </w:rPr>
            </w:pPr>
          </w:p>
        </w:tc>
        <w:tc>
          <w:tcPr>
            <w:tcW w:w="1576" w:type="dxa"/>
          </w:tcPr>
          <w:p w14:paraId="3089326B" w14:textId="77777777" w:rsidR="009277C8" w:rsidRPr="00373F3F" w:rsidRDefault="009277C8" w:rsidP="001E0132">
            <w:pPr>
              <w:spacing w:after="0" w:line="0" w:lineRule="atLeast"/>
              <w:rPr>
                <w:rFonts w:eastAsia="Times New Roman" w:cs="Calibri"/>
                <w:i/>
                <w:sz w:val="16"/>
                <w:szCs w:val="16"/>
                <w:lang w:val="en-US" w:eastAsia="en-GB"/>
              </w:rPr>
            </w:pPr>
          </w:p>
        </w:tc>
        <w:tc>
          <w:tcPr>
            <w:tcW w:w="1985" w:type="dxa"/>
            <w:shd w:val="clear" w:color="auto" w:fill="auto"/>
          </w:tcPr>
          <w:p w14:paraId="1A600A2A" w14:textId="77777777" w:rsidR="009277C8" w:rsidRPr="00373F3F" w:rsidRDefault="009277C8" w:rsidP="00373F3F">
            <w:pPr>
              <w:spacing w:after="0" w:line="0" w:lineRule="atLeast"/>
              <w:rPr>
                <w:rFonts w:eastAsia="Times New Roman" w:cs="Calibri"/>
                <w:i/>
                <w:sz w:val="16"/>
                <w:szCs w:val="16"/>
                <w:lang w:val="en-US" w:eastAsia="en-GB"/>
              </w:rPr>
            </w:pPr>
          </w:p>
        </w:tc>
        <w:tc>
          <w:tcPr>
            <w:tcW w:w="1683" w:type="dxa"/>
            <w:shd w:val="clear" w:color="auto" w:fill="auto"/>
          </w:tcPr>
          <w:p w14:paraId="7172B82F" w14:textId="77777777" w:rsidR="009277C8" w:rsidRPr="00373F3F" w:rsidRDefault="009277C8" w:rsidP="0085400A">
            <w:pPr>
              <w:spacing w:after="0" w:line="0" w:lineRule="atLeast"/>
              <w:rPr>
                <w:rFonts w:eastAsia="Times New Roman" w:cs="Calibri"/>
                <w:i/>
                <w:sz w:val="16"/>
                <w:szCs w:val="16"/>
                <w:lang w:val="en-US" w:eastAsia="en-GB"/>
              </w:rPr>
            </w:pPr>
          </w:p>
        </w:tc>
        <w:tc>
          <w:tcPr>
            <w:tcW w:w="1701" w:type="dxa"/>
          </w:tcPr>
          <w:p w14:paraId="5910D57D" w14:textId="77777777" w:rsidR="009277C8" w:rsidRPr="00B616A8" w:rsidRDefault="009277C8"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annual mean</w:t>
            </w:r>
            <w:r>
              <w:rPr>
                <w:rFonts w:eastAsia="Times New Roman" w:cs="Calibri"/>
                <w:i/>
                <w:sz w:val="16"/>
                <w:szCs w:val="16"/>
                <w:lang w:val="en-US" w:eastAsia="en-GB"/>
              </w:rPr>
              <w:t xml:space="preserve"> weighted average</w:t>
            </w:r>
          </w:p>
        </w:tc>
        <w:tc>
          <w:tcPr>
            <w:tcW w:w="1275" w:type="dxa"/>
          </w:tcPr>
          <w:p w14:paraId="75DB0455" w14:textId="77777777" w:rsidR="009277C8" w:rsidRPr="00373F3F" w:rsidRDefault="009277C8" w:rsidP="009277C8">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E653A0">
              <w:rPr>
                <w:rFonts w:eastAsia="Times New Roman" w:cs="Calibri"/>
                <w:b/>
                <w:sz w:val="16"/>
                <w:szCs w:val="16"/>
                <w:lang w:val="en-US" w:eastAsia="en-GB"/>
              </w:rPr>
              <w:t>P1Y-WA-avg</w:t>
            </w:r>
          </w:p>
        </w:tc>
      </w:tr>
      <w:tr w:rsidR="00F67C77" w:rsidRPr="00373F3F" w14:paraId="20A855F9" w14:textId="77777777" w:rsidTr="001327CA">
        <w:trPr>
          <w:trHeight w:val="433"/>
        </w:trPr>
        <w:tc>
          <w:tcPr>
            <w:tcW w:w="1367" w:type="dxa"/>
            <w:vMerge/>
            <w:shd w:val="clear" w:color="auto" w:fill="auto"/>
          </w:tcPr>
          <w:p w14:paraId="7C02E8B7" w14:textId="77777777" w:rsidR="005B432D" w:rsidRPr="00373F3F" w:rsidRDefault="005B432D" w:rsidP="00373F3F">
            <w:pPr>
              <w:spacing w:after="0" w:line="240" w:lineRule="auto"/>
              <w:rPr>
                <w:rFonts w:eastAsia="Times New Roman" w:cs="Calibri"/>
                <w:bCs/>
                <w:sz w:val="18"/>
                <w:szCs w:val="20"/>
                <w:lang w:val="en-US" w:eastAsia="en-GB"/>
              </w:rPr>
            </w:pPr>
          </w:p>
        </w:tc>
        <w:tc>
          <w:tcPr>
            <w:tcW w:w="158" w:type="dxa"/>
            <w:shd w:val="clear" w:color="auto" w:fill="D9D9D9"/>
            <w:textDirection w:val="btLr"/>
            <w:vAlign w:val="center"/>
          </w:tcPr>
          <w:p w14:paraId="16A6B0CA" w14:textId="77777777" w:rsidR="005B432D" w:rsidRPr="00373F3F" w:rsidRDefault="005B432D" w:rsidP="001B20E3">
            <w:pPr>
              <w:spacing w:after="0" w:line="0" w:lineRule="atLeast"/>
              <w:ind w:left="113" w:right="113"/>
              <w:rPr>
                <w:rFonts w:eastAsia="Times New Roman" w:cs="Calibri"/>
                <w:sz w:val="16"/>
                <w:szCs w:val="16"/>
                <w:lang w:val="en-US" w:eastAsia="en-GB"/>
              </w:rPr>
            </w:pPr>
          </w:p>
        </w:tc>
        <w:tc>
          <w:tcPr>
            <w:tcW w:w="2127" w:type="dxa"/>
            <w:shd w:val="clear" w:color="auto" w:fill="D9D9D9"/>
          </w:tcPr>
          <w:p w14:paraId="13D8F60D" w14:textId="64390F3B" w:rsidR="005B432D" w:rsidRDefault="005B432D"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0563FAD6" w14:textId="616B1608" w:rsidR="005B432D" w:rsidRDefault="005B432D"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6641BF">
              <w:rPr>
                <w:rFonts w:eastAsia="Times New Roman" w:cs="Calibri"/>
                <w:sz w:val="16"/>
                <w:szCs w:val="16"/>
                <w:lang w:val="en-US" w:eastAsia="en-GB"/>
              </w:rPr>
              <w:t>*</w:t>
            </w:r>
          </w:p>
          <w:p w14:paraId="679A9A5D" w14:textId="079B0713" w:rsidR="0051593D" w:rsidRPr="00373F3F" w:rsidRDefault="0051593D"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51593D">
              <w:rPr>
                <w:rFonts w:eastAsia="Times New Roman" w:cs="Calibri"/>
                <w:sz w:val="16"/>
                <w:szCs w:val="16"/>
                <w:lang w:val="en-US" w:eastAsia="en-GB"/>
              </w:rPr>
              <w:t xml:space="preserve">hourly </w:t>
            </w:r>
            <w:r>
              <w:rPr>
                <w:rFonts w:eastAsia="Times New Roman" w:cs="Calibri"/>
                <w:sz w:val="16"/>
                <w:szCs w:val="16"/>
                <w:lang w:val="en-US" w:eastAsia="en-GB"/>
              </w:rPr>
              <w:t>minimum</w:t>
            </w:r>
            <w:r w:rsidR="006641BF">
              <w:rPr>
                <w:rFonts w:eastAsia="Times New Roman" w:cs="Calibri"/>
                <w:sz w:val="16"/>
                <w:szCs w:val="16"/>
                <w:lang w:val="en-US" w:eastAsia="en-GB"/>
              </w:rPr>
              <w:t>*</w:t>
            </w:r>
          </w:p>
        </w:tc>
        <w:tc>
          <w:tcPr>
            <w:tcW w:w="1542" w:type="dxa"/>
            <w:shd w:val="clear" w:color="auto" w:fill="D9D9D9"/>
          </w:tcPr>
          <w:p w14:paraId="3120CB96" w14:textId="53D5473A" w:rsidR="005B432D" w:rsidRPr="00DF774E" w:rsidRDefault="005B432D" w:rsidP="00CE26D5">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r w:rsidR="00966DF8">
              <w:rPr>
                <w:rFonts w:eastAsia="Times New Roman" w:cs="Calibri"/>
                <w:sz w:val="16"/>
                <w:szCs w:val="16"/>
                <w:lang w:val="en-US" w:eastAsia="en-GB"/>
              </w:rPr>
              <w:t xml:space="preserve"> hr-</w:t>
            </w:r>
            <w:r w:rsidRPr="00DF774E">
              <w:rPr>
                <w:rFonts w:eastAsia="Times New Roman" w:cs="Calibri"/>
                <w:sz w:val="16"/>
                <w:szCs w:val="16"/>
                <w:lang w:val="en-US" w:eastAsia="en-GB"/>
              </w:rPr>
              <w:t>per50</w:t>
            </w:r>
          </w:p>
          <w:p w14:paraId="522EFF40" w14:textId="77777777" w:rsidR="005B432D" w:rsidRDefault="005B432D" w:rsidP="00CE26D5">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…/P1Y-hr-max</w:t>
            </w:r>
          </w:p>
          <w:p w14:paraId="70031835" w14:textId="77777777" w:rsidR="0051593D" w:rsidRPr="00DF774E" w:rsidRDefault="0051593D" w:rsidP="00CE26D5">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w:t>
            </w:r>
            <w:r>
              <w:rPr>
                <w:rFonts w:eastAsia="Times New Roman" w:cs="Calibri"/>
                <w:sz w:val="16"/>
                <w:szCs w:val="16"/>
                <w:lang w:val="en-US" w:eastAsia="en-GB"/>
              </w:rPr>
              <w:t>in</w:t>
            </w:r>
          </w:p>
        </w:tc>
        <w:tc>
          <w:tcPr>
            <w:tcW w:w="1826" w:type="dxa"/>
            <w:shd w:val="clear" w:color="auto" w:fill="D9D9D9"/>
          </w:tcPr>
          <w:p w14:paraId="41C4A0EA" w14:textId="77777777" w:rsidR="005B432D" w:rsidRPr="00373F3F" w:rsidRDefault="005B432D" w:rsidP="008D789A">
            <w:pPr>
              <w:spacing w:after="0" w:line="0" w:lineRule="atLeast"/>
              <w:rPr>
                <w:rFonts w:eastAsia="Times New Roman" w:cs="Calibri"/>
                <w:i/>
                <w:sz w:val="16"/>
                <w:szCs w:val="16"/>
                <w:lang w:val="en-US" w:eastAsia="en-GB"/>
              </w:rPr>
            </w:pPr>
          </w:p>
        </w:tc>
        <w:tc>
          <w:tcPr>
            <w:tcW w:w="1576" w:type="dxa"/>
            <w:shd w:val="clear" w:color="auto" w:fill="D9D9D9"/>
          </w:tcPr>
          <w:p w14:paraId="2F5E0DFF" w14:textId="77777777" w:rsidR="005B432D" w:rsidRPr="00373F3F" w:rsidRDefault="005B432D" w:rsidP="001E0132">
            <w:pPr>
              <w:spacing w:after="0" w:line="0" w:lineRule="atLeast"/>
              <w:rPr>
                <w:rFonts w:eastAsia="Times New Roman" w:cs="Calibri"/>
                <w:i/>
                <w:sz w:val="16"/>
                <w:szCs w:val="16"/>
                <w:lang w:val="en-US" w:eastAsia="en-GB"/>
              </w:rPr>
            </w:pPr>
          </w:p>
        </w:tc>
        <w:tc>
          <w:tcPr>
            <w:tcW w:w="1985" w:type="dxa"/>
            <w:shd w:val="clear" w:color="auto" w:fill="D9D9D9"/>
          </w:tcPr>
          <w:p w14:paraId="464BB312" w14:textId="77777777" w:rsidR="005B432D" w:rsidRPr="00373F3F" w:rsidRDefault="005B432D" w:rsidP="00373F3F">
            <w:pPr>
              <w:spacing w:after="0" w:line="0" w:lineRule="atLeast"/>
              <w:rPr>
                <w:rFonts w:eastAsia="Times New Roman" w:cs="Calibri"/>
                <w:i/>
                <w:sz w:val="16"/>
                <w:szCs w:val="16"/>
                <w:lang w:val="en-US" w:eastAsia="en-GB"/>
              </w:rPr>
            </w:pPr>
          </w:p>
        </w:tc>
        <w:tc>
          <w:tcPr>
            <w:tcW w:w="1683" w:type="dxa"/>
            <w:shd w:val="clear" w:color="auto" w:fill="D9D9D9"/>
          </w:tcPr>
          <w:p w14:paraId="6121A5A9" w14:textId="77777777" w:rsidR="005B432D" w:rsidRPr="00373F3F" w:rsidRDefault="005B432D" w:rsidP="0085400A">
            <w:pPr>
              <w:spacing w:after="0" w:line="0" w:lineRule="atLeast"/>
              <w:rPr>
                <w:rFonts w:eastAsia="Times New Roman" w:cs="Calibri"/>
                <w:i/>
                <w:sz w:val="16"/>
                <w:szCs w:val="16"/>
                <w:lang w:val="en-US" w:eastAsia="en-GB"/>
              </w:rPr>
            </w:pPr>
          </w:p>
        </w:tc>
        <w:tc>
          <w:tcPr>
            <w:tcW w:w="1701" w:type="dxa"/>
            <w:shd w:val="clear" w:color="auto" w:fill="D9D9D9"/>
          </w:tcPr>
          <w:p w14:paraId="62DD225A" w14:textId="77777777" w:rsidR="005B432D" w:rsidRPr="00373F3F" w:rsidRDefault="005B432D" w:rsidP="0085400A">
            <w:pPr>
              <w:spacing w:after="0" w:line="0" w:lineRule="atLeast"/>
              <w:rPr>
                <w:rFonts w:eastAsia="Times New Roman" w:cs="Calibri"/>
                <w:i/>
                <w:sz w:val="16"/>
                <w:szCs w:val="16"/>
                <w:lang w:val="en-US" w:eastAsia="en-GB"/>
              </w:rPr>
            </w:pPr>
          </w:p>
        </w:tc>
        <w:tc>
          <w:tcPr>
            <w:tcW w:w="1275" w:type="dxa"/>
            <w:shd w:val="clear" w:color="auto" w:fill="D9D9D9"/>
          </w:tcPr>
          <w:p w14:paraId="587BCE5B" w14:textId="77777777" w:rsidR="005B432D" w:rsidRPr="00373F3F" w:rsidRDefault="005B432D" w:rsidP="0085400A">
            <w:pPr>
              <w:spacing w:after="0" w:line="0" w:lineRule="atLeast"/>
              <w:rPr>
                <w:rFonts w:eastAsia="Times New Roman" w:cs="Calibri"/>
                <w:i/>
                <w:sz w:val="16"/>
                <w:szCs w:val="16"/>
                <w:lang w:val="en-US" w:eastAsia="en-GB"/>
              </w:rPr>
            </w:pPr>
          </w:p>
        </w:tc>
      </w:tr>
      <w:tr w:rsidR="00F67C77" w:rsidRPr="00373F3F" w14:paraId="6BE5643A" w14:textId="77777777" w:rsidTr="001327CA">
        <w:trPr>
          <w:trHeight w:val="800"/>
        </w:trPr>
        <w:tc>
          <w:tcPr>
            <w:tcW w:w="1367" w:type="dxa"/>
            <w:vMerge w:val="restart"/>
            <w:tcBorders>
              <w:top w:val="single" w:sz="8" w:space="0" w:color="4BACC6"/>
              <w:left w:val="single" w:sz="8" w:space="0" w:color="4BACC6"/>
            </w:tcBorders>
            <w:shd w:val="clear" w:color="auto" w:fill="auto"/>
          </w:tcPr>
          <w:p w14:paraId="74F6EDEC" w14:textId="77777777" w:rsidR="005B432D" w:rsidRPr="00373F3F" w:rsidRDefault="005B432D"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Ozone</w:t>
            </w:r>
          </w:p>
          <w:p w14:paraId="401266FA" w14:textId="77777777" w:rsidR="005B432D" w:rsidRDefault="005B432D"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(O</w:t>
            </w:r>
            <w:r w:rsidRPr="00373F3F">
              <w:rPr>
                <w:rFonts w:eastAsia="Times New Roman" w:cs="Calibri"/>
                <w:bCs/>
                <w:sz w:val="18"/>
                <w:szCs w:val="20"/>
                <w:vertAlign w:val="subscript"/>
                <w:lang w:val="en-US" w:eastAsia="en-GB"/>
              </w:rPr>
              <w:t>3</w:t>
            </w:r>
            <w:r w:rsidRPr="00373F3F">
              <w:rPr>
                <w:rFonts w:eastAsia="Times New Roman" w:cs="Calibri"/>
                <w:bCs/>
                <w:sz w:val="18"/>
                <w:szCs w:val="20"/>
                <w:lang w:val="en-US" w:eastAsia="en-GB"/>
              </w:rPr>
              <w:t>)</w:t>
            </w:r>
          </w:p>
          <w:p w14:paraId="1D05628F" w14:textId="77777777" w:rsidR="005B432D" w:rsidRPr="00373F3F" w:rsidRDefault="0068251C" w:rsidP="00373F3F">
            <w:pPr>
              <w:spacing w:after="0" w:line="240" w:lineRule="auto"/>
              <w:rPr>
                <w:rFonts w:eastAsia="Times New Roman" w:cs="Calibri"/>
                <w:bCs/>
                <w:sz w:val="18"/>
                <w:szCs w:val="20"/>
                <w:lang w:val="en-US" w:eastAsia="en-GB"/>
              </w:rPr>
            </w:pPr>
            <w:hyperlink r:id="rId52" w:history="1">
              <w:r w:rsidR="005B432D" w:rsidRPr="00AE10D2">
                <w:rPr>
                  <w:rStyle w:val="Hyperlink"/>
                  <w:rFonts w:eastAsia="Times New Roman" w:cs="Calibri"/>
                  <w:bCs/>
                  <w:sz w:val="18"/>
                  <w:szCs w:val="20"/>
                  <w:lang w:val="en-US" w:eastAsia="en-GB"/>
                </w:rPr>
                <w:t>CODE: 7</w:t>
              </w:r>
            </w:hyperlink>
          </w:p>
        </w:tc>
        <w:tc>
          <w:tcPr>
            <w:tcW w:w="158" w:type="dxa"/>
            <w:tcBorders>
              <w:top w:val="single" w:sz="8" w:space="0" w:color="4BACC6"/>
              <w:bottom w:val="nil"/>
            </w:tcBorders>
            <w:textDirection w:val="btLr"/>
            <w:vAlign w:val="center"/>
          </w:tcPr>
          <w:p w14:paraId="72A2C457" w14:textId="77777777" w:rsidR="005B432D" w:rsidRPr="00373F3F" w:rsidRDefault="005B432D" w:rsidP="006F58CE">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 xml:space="preserve">KEY </w:t>
            </w:r>
          </w:p>
        </w:tc>
        <w:tc>
          <w:tcPr>
            <w:tcW w:w="2127" w:type="dxa"/>
            <w:tcBorders>
              <w:top w:val="single" w:sz="8" w:space="0" w:color="4BACC6"/>
              <w:bottom w:val="nil"/>
            </w:tcBorders>
            <w:shd w:val="clear" w:color="auto" w:fill="auto"/>
          </w:tcPr>
          <w:p w14:paraId="695326E1" w14:textId="02E0DD6B" w:rsidR="005B432D" w:rsidRPr="00373F3F"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hours with c &gt; 180</w:t>
            </w:r>
            <w:r w:rsidRPr="00373F3F">
              <w:rPr>
                <w:rFonts w:eastAsia="Times New Roman" w:cs="Calibri"/>
                <w:sz w:val="16"/>
                <w:szCs w:val="16"/>
                <w:lang w:val="en-US" w:eastAsia="en-GB"/>
              </w:rPr>
              <w:sym w:font="Symbol" w:char="F06D"/>
            </w:r>
            <w:r w:rsidRPr="00373F3F">
              <w:rPr>
                <w:rFonts w:eastAsia="Times New Roman" w:cs="Calibri"/>
                <w:sz w:val="16"/>
                <w:szCs w:val="16"/>
                <w:lang w:val="en-US" w:eastAsia="en-GB"/>
              </w:rPr>
              <w:t>g/m</w:t>
            </w:r>
            <w:r w:rsidRPr="00FB2988">
              <w:rPr>
                <w:rFonts w:eastAsia="Times New Roman" w:cs="Calibri"/>
                <w:sz w:val="16"/>
                <w:szCs w:val="16"/>
                <w:vertAlign w:val="superscript"/>
                <w:lang w:val="en-US" w:eastAsia="en-GB"/>
              </w:rPr>
              <w:t>3</w:t>
            </w:r>
            <w:r w:rsidR="006641BF">
              <w:rPr>
                <w:rFonts w:eastAsia="Times New Roman" w:cs="Calibri"/>
                <w:sz w:val="16"/>
                <w:szCs w:val="16"/>
                <w:vertAlign w:val="superscript"/>
                <w:lang w:val="en-US" w:eastAsia="en-GB"/>
              </w:rPr>
              <w:t>*</w:t>
            </w:r>
          </w:p>
          <w:p w14:paraId="36076785" w14:textId="53D08DE8" w:rsidR="005B432D" w:rsidRPr="00373F3F"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hours with c &gt; 240</w:t>
            </w:r>
            <w:r w:rsidRPr="00373F3F">
              <w:rPr>
                <w:rFonts w:eastAsia="Times New Roman" w:cs="Calibri"/>
                <w:sz w:val="16"/>
                <w:szCs w:val="16"/>
                <w:lang w:val="en-US" w:eastAsia="en-GB"/>
              </w:rPr>
              <w:sym w:font="Symbol" w:char="F06D"/>
            </w:r>
            <w:r w:rsidRPr="00373F3F">
              <w:rPr>
                <w:rFonts w:eastAsia="Times New Roman" w:cs="Calibri"/>
                <w:sz w:val="16"/>
                <w:szCs w:val="16"/>
                <w:lang w:val="en-US" w:eastAsia="en-GB"/>
              </w:rPr>
              <w:t>g/m</w:t>
            </w:r>
            <w:r w:rsidRPr="005B432D">
              <w:rPr>
                <w:rFonts w:eastAsia="Times New Roman" w:cs="Calibri"/>
                <w:sz w:val="16"/>
                <w:szCs w:val="16"/>
                <w:vertAlign w:val="superscript"/>
                <w:lang w:val="en-US" w:eastAsia="en-GB"/>
              </w:rPr>
              <w:t>3</w:t>
            </w:r>
            <w:r w:rsidR="006641BF">
              <w:rPr>
                <w:rFonts w:eastAsia="Times New Roman" w:cs="Calibri"/>
                <w:sz w:val="16"/>
                <w:szCs w:val="16"/>
                <w:vertAlign w:val="superscript"/>
                <w:lang w:val="en-US" w:eastAsia="en-GB"/>
              </w:rPr>
              <w:t>*</w:t>
            </w:r>
          </w:p>
          <w:p w14:paraId="551B34BA" w14:textId="6B23B480" w:rsidR="005B432D"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AOT40</w:t>
            </w:r>
            <w:r w:rsidR="006641BF">
              <w:rPr>
                <w:rFonts w:eastAsia="Times New Roman" w:cs="Calibri"/>
                <w:sz w:val="16"/>
                <w:szCs w:val="16"/>
                <w:lang w:val="en-US" w:eastAsia="en-GB"/>
              </w:rPr>
              <w:t>*</w:t>
            </w:r>
          </w:p>
          <w:p w14:paraId="0FC2B47E" w14:textId="5C6D60B4" w:rsidR="005B432D" w:rsidRPr="00373F3F"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AOT40 averaged over 5 y</w:t>
            </w:r>
            <w:r w:rsidR="006641BF">
              <w:rPr>
                <w:rFonts w:eastAsia="Times New Roman" w:cs="Calibri"/>
                <w:sz w:val="16"/>
                <w:szCs w:val="16"/>
                <w:lang w:val="en-US" w:eastAsia="en-GB"/>
              </w:rPr>
              <w:t>*</w:t>
            </w:r>
          </w:p>
        </w:tc>
        <w:tc>
          <w:tcPr>
            <w:tcW w:w="1542" w:type="dxa"/>
            <w:tcBorders>
              <w:top w:val="single" w:sz="8" w:space="0" w:color="4BACC6"/>
              <w:bottom w:val="nil"/>
            </w:tcBorders>
          </w:tcPr>
          <w:p w14:paraId="3B92EEFC" w14:textId="77777777" w:rsidR="005B432D" w:rsidRPr="00DF774E" w:rsidRDefault="005B432D" w:rsidP="0038639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…/P1Y-hrsAbove180</w:t>
            </w:r>
          </w:p>
          <w:p w14:paraId="0EE70FA5" w14:textId="77777777" w:rsidR="005B432D" w:rsidRPr="00DF774E" w:rsidRDefault="005B432D" w:rsidP="0038639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…/P1Y-hrsAbove240</w:t>
            </w:r>
          </w:p>
          <w:p w14:paraId="514FD51A" w14:textId="77777777" w:rsidR="005B432D" w:rsidRPr="00DF774E" w:rsidRDefault="005B432D" w:rsidP="0038639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…/AOT40c</w:t>
            </w:r>
          </w:p>
          <w:p w14:paraId="7EAF2E11" w14:textId="77777777" w:rsidR="005B432D" w:rsidRPr="00DF774E" w:rsidRDefault="005B432D" w:rsidP="00D62E99">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…/AOT40c-P5Y</w:t>
            </w:r>
          </w:p>
        </w:tc>
        <w:tc>
          <w:tcPr>
            <w:tcW w:w="1826" w:type="dxa"/>
            <w:tcBorders>
              <w:top w:val="single" w:sz="8" w:space="0" w:color="4BACC6"/>
              <w:bottom w:val="nil"/>
            </w:tcBorders>
            <w:shd w:val="clear" w:color="auto" w:fill="auto"/>
          </w:tcPr>
          <w:p w14:paraId="21874A66" w14:textId="77777777" w:rsidR="005B432D" w:rsidRPr="00373F3F" w:rsidRDefault="005B432D" w:rsidP="00373F3F">
            <w:pPr>
              <w:spacing w:after="0" w:line="0" w:lineRule="atLeast"/>
              <w:rPr>
                <w:rFonts w:eastAsia="Times New Roman" w:cs="Calibri"/>
                <w:i/>
                <w:sz w:val="16"/>
                <w:szCs w:val="16"/>
                <w:lang w:val="en-US" w:eastAsia="en-GB"/>
              </w:rPr>
            </w:pPr>
          </w:p>
          <w:p w14:paraId="5E3DE738" w14:textId="77777777" w:rsidR="005B432D" w:rsidRPr="00373F3F" w:rsidRDefault="005B432D" w:rsidP="00373F3F">
            <w:pPr>
              <w:spacing w:after="0" w:line="0" w:lineRule="atLeast"/>
              <w:rPr>
                <w:rFonts w:eastAsia="Times New Roman" w:cs="Calibri"/>
                <w:i/>
                <w:sz w:val="16"/>
                <w:szCs w:val="16"/>
                <w:lang w:val="en-US" w:eastAsia="en-GB"/>
              </w:rPr>
            </w:pPr>
          </w:p>
          <w:p w14:paraId="07DC4A14" w14:textId="77777777" w:rsidR="005B432D" w:rsidRPr="00373F3F" w:rsidRDefault="005B432D" w:rsidP="00373F3F">
            <w:pPr>
              <w:spacing w:after="0" w:line="0" w:lineRule="atLeast"/>
              <w:rPr>
                <w:rFonts w:eastAsia="Times New Roman" w:cs="Calibri"/>
                <w:sz w:val="16"/>
                <w:szCs w:val="16"/>
                <w:lang w:val="en-US" w:eastAsia="en-GB"/>
              </w:rPr>
            </w:pPr>
          </w:p>
        </w:tc>
        <w:tc>
          <w:tcPr>
            <w:tcW w:w="1576" w:type="dxa"/>
            <w:tcBorders>
              <w:top w:val="single" w:sz="8" w:space="0" w:color="4BACC6"/>
              <w:bottom w:val="nil"/>
            </w:tcBorders>
          </w:tcPr>
          <w:p w14:paraId="2912A8F9" w14:textId="77777777" w:rsidR="005B432D" w:rsidRPr="00373F3F" w:rsidRDefault="005B432D" w:rsidP="00350301">
            <w:pPr>
              <w:spacing w:after="0" w:line="0" w:lineRule="atLeast"/>
              <w:ind w:left="357"/>
              <w:rPr>
                <w:rFonts w:eastAsia="Times New Roman" w:cs="Calibri"/>
                <w:i/>
                <w:sz w:val="16"/>
                <w:szCs w:val="16"/>
                <w:lang w:val="en-US" w:eastAsia="en-GB"/>
              </w:rPr>
            </w:pPr>
          </w:p>
        </w:tc>
        <w:tc>
          <w:tcPr>
            <w:tcW w:w="1985" w:type="dxa"/>
            <w:tcBorders>
              <w:top w:val="single" w:sz="8" w:space="0" w:color="4BACC6"/>
              <w:bottom w:val="nil"/>
            </w:tcBorders>
            <w:shd w:val="clear" w:color="auto" w:fill="auto"/>
          </w:tcPr>
          <w:p w14:paraId="4BE92BC7" w14:textId="77777777" w:rsidR="005B432D" w:rsidRPr="00373F3F" w:rsidRDefault="005B432D"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 xml:space="preserve">days with c &gt;120 </w:t>
            </w:r>
            <w:r w:rsidRPr="00373F3F">
              <w:rPr>
                <w:rFonts w:eastAsia="Times New Roman" w:cs="Calibri"/>
                <w:i/>
                <w:sz w:val="16"/>
                <w:szCs w:val="16"/>
                <w:lang w:val="en-US" w:eastAsia="en-GB"/>
              </w:rPr>
              <w:sym w:font="Symbol" w:char="F06D"/>
            </w:r>
            <w:r w:rsidRPr="00373F3F">
              <w:rPr>
                <w:rFonts w:eastAsia="Times New Roman" w:cs="Calibri"/>
                <w:i/>
                <w:sz w:val="16"/>
                <w:szCs w:val="16"/>
                <w:lang w:val="en-US" w:eastAsia="en-GB"/>
              </w:rPr>
              <w:t>g/m3</w:t>
            </w:r>
          </w:p>
          <w:p w14:paraId="4B414A88" w14:textId="77777777" w:rsidR="005B432D" w:rsidRPr="00373F3F" w:rsidRDefault="005B432D"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 xml:space="preserve">days with c &gt;120 </w:t>
            </w:r>
            <w:r w:rsidRPr="00373F3F">
              <w:rPr>
                <w:rFonts w:eastAsia="Times New Roman" w:cs="Calibri"/>
                <w:i/>
                <w:sz w:val="16"/>
                <w:szCs w:val="16"/>
                <w:lang w:val="en-US" w:eastAsia="en-GB"/>
              </w:rPr>
              <w:sym w:font="Symbol" w:char="F06D"/>
            </w:r>
            <w:r w:rsidRPr="00373F3F">
              <w:rPr>
                <w:rFonts w:eastAsia="Times New Roman" w:cs="Calibri"/>
                <w:i/>
                <w:sz w:val="16"/>
                <w:szCs w:val="16"/>
                <w:lang w:val="en-US" w:eastAsia="en-GB"/>
              </w:rPr>
              <w:t>g/m3 averaged over 3 years</w:t>
            </w:r>
          </w:p>
        </w:tc>
        <w:tc>
          <w:tcPr>
            <w:tcW w:w="1683" w:type="dxa"/>
            <w:tcBorders>
              <w:top w:val="single" w:sz="8" w:space="0" w:color="4BACC6"/>
              <w:bottom w:val="nil"/>
              <w:right w:val="single" w:sz="8" w:space="0" w:color="4BACC6"/>
            </w:tcBorders>
            <w:shd w:val="clear" w:color="auto" w:fill="auto"/>
          </w:tcPr>
          <w:p w14:paraId="22D52A0F" w14:textId="77777777" w:rsidR="005B432D" w:rsidRDefault="005B432D" w:rsidP="00373F3F">
            <w:pPr>
              <w:spacing w:after="0" w:line="0" w:lineRule="atLeast"/>
              <w:rPr>
                <w:rFonts w:eastAsia="Times New Roman" w:cs="Calibri"/>
                <w:b/>
                <w:sz w:val="16"/>
                <w:szCs w:val="16"/>
                <w:lang w:val="en-US" w:eastAsia="en-GB"/>
              </w:rPr>
            </w:pPr>
            <w:r w:rsidRPr="00691A1A">
              <w:rPr>
                <w:rFonts w:eastAsia="Times New Roman" w:cs="Calibri"/>
                <w:b/>
                <w:sz w:val="16"/>
                <w:szCs w:val="16"/>
                <w:lang w:val="en-US" w:eastAsia="en-GB"/>
              </w:rPr>
              <w:t>…/P1Y-dmaxAbove120</w:t>
            </w:r>
          </w:p>
          <w:p w14:paraId="66BB5571" w14:textId="77777777" w:rsidR="005B432D" w:rsidRPr="00691A1A" w:rsidRDefault="005B432D" w:rsidP="00373F3F">
            <w:pPr>
              <w:spacing w:after="0" w:line="0" w:lineRule="atLeast"/>
              <w:rPr>
                <w:rFonts w:eastAsia="Times New Roman" w:cs="Calibri"/>
                <w:b/>
                <w:sz w:val="16"/>
                <w:szCs w:val="16"/>
                <w:lang w:val="en-US" w:eastAsia="en-GB"/>
              </w:rPr>
            </w:pPr>
            <w:r w:rsidRPr="006F58CE">
              <w:rPr>
                <w:rFonts w:eastAsia="Times New Roman" w:cs="Calibri"/>
                <w:b/>
                <w:sz w:val="16"/>
                <w:szCs w:val="16"/>
                <w:lang w:val="en-US" w:eastAsia="en-GB"/>
              </w:rPr>
              <w:t>…/P3Y-dmaxAbove120</w:t>
            </w:r>
          </w:p>
        </w:tc>
        <w:tc>
          <w:tcPr>
            <w:tcW w:w="1701" w:type="dxa"/>
            <w:tcBorders>
              <w:top w:val="single" w:sz="8" w:space="0" w:color="4BACC6"/>
              <w:bottom w:val="nil"/>
              <w:right w:val="single" w:sz="8" w:space="0" w:color="4BACC6"/>
            </w:tcBorders>
          </w:tcPr>
          <w:p w14:paraId="3BC9C1A5" w14:textId="77777777" w:rsidR="005B432D" w:rsidRPr="00691A1A" w:rsidRDefault="005B432D" w:rsidP="00373F3F">
            <w:pPr>
              <w:spacing w:after="0" w:line="0" w:lineRule="atLeast"/>
              <w:rPr>
                <w:rFonts w:eastAsia="Times New Roman" w:cs="Calibri"/>
                <w:b/>
                <w:sz w:val="16"/>
                <w:szCs w:val="16"/>
                <w:lang w:val="en-US" w:eastAsia="en-GB"/>
              </w:rPr>
            </w:pPr>
          </w:p>
        </w:tc>
        <w:tc>
          <w:tcPr>
            <w:tcW w:w="1275" w:type="dxa"/>
            <w:tcBorders>
              <w:top w:val="single" w:sz="8" w:space="0" w:color="4BACC6"/>
              <w:bottom w:val="nil"/>
              <w:right w:val="single" w:sz="8" w:space="0" w:color="4BACC6"/>
            </w:tcBorders>
          </w:tcPr>
          <w:p w14:paraId="46169881" w14:textId="77777777" w:rsidR="005B432D" w:rsidRPr="00691A1A" w:rsidRDefault="005B432D" w:rsidP="00373F3F">
            <w:pPr>
              <w:spacing w:after="0" w:line="0" w:lineRule="atLeast"/>
              <w:rPr>
                <w:rFonts w:eastAsia="Times New Roman" w:cs="Calibri"/>
                <w:b/>
                <w:sz w:val="16"/>
                <w:szCs w:val="16"/>
                <w:lang w:val="en-US" w:eastAsia="en-GB"/>
              </w:rPr>
            </w:pPr>
          </w:p>
        </w:tc>
      </w:tr>
      <w:tr w:rsidR="00F67C77" w:rsidRPr="00BF6F9E" w14:paraId="0E466F13" w14:textId="77777777" w:rsidTr="001327CA">
        <w:trPr>
          <w:trHeight w:val="792"/>
        </w:trPr>
        <w:tc>
          <w:tcPr>
            <w:tcW w:w="1367" w:type="dxa"/>
            <w:vMerge/>
            <w:tcBorders>
              <w:left w:val="single" w:sz="8" w:space="0" w:color="4BACC6"/>
              <w:bottom w:val="single" w:sz="8" w:space="0" w:color="4BACC6"/>
            </w:tcBorders>
            <w:shd w:val="clear" w:color="auto" w:fill="auto"/>
          </w:tcPr>
          <w:p w14:paraId="5A42FD54" w14:textId="77777777" w:rsidR="005B432D" w:rsidRPr="00373F3F" w:rsidRDefault="005B432D" w:rsidP="00373F3F">
            <w:pPr>
              <w:spacing w:after="0" w:line="240" w:lineRule="auto"/>
              <w:rPr>
                <w:rFonts w:eastAsia="Times New Roman" w:cs="Calibri"/>
                <w:bCs/>
                <w:sz w:val="18"/>
                <w:szCs w:val="20"/>
                <w:lang w:val="en-US" w:eastAsia="en-GB"/>
              </w:rPr>
            </w:pPr>
          </w:p>
        </w:tc>
        <w:tc>
          <w:tcPr>
            <w:tcW w:w="158" w:type="dxa"/>
            <w:tcBorders>
              <w:top w:val="nil"/>
              <w:bottom w:val="single" w:sz="8" w:space="0" w:color="4BACC6"/>
            </w:tcBorders>
            <w:shd w:val="clear" w:color="auto" w:fill="D9D9D9"/>
            <w:textDirection w:val="btLr"/>
            <w:vAlign w:val="center"/>
          </w:tcPr>
          <w:p w14:paraId="56FD6DE2" w14:textId="77777777" w:rsidR="005B432D" w:rsidRPr="00373F3F" w:rsidRDefault="005B432D" w:rsidP="006F58CE">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tcBorders>
              <w:top w:val="nil"/>
              <w:bottom w:val="single" w:sz="8" w:space="0" w:color="4BACC6"/>
            </w:tcBorders>
            <w:shd w:val="clear" w:color="auto" w:fill="D9D9D9"/>
          </w:tcPr>
          <w:p w14:paraId="536D664B" w14:textId="63AF7020" w:rsidR="005B432D"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AOT40 forest protection</w:t>
            </w:r>
            <w:r w:rsidR="006641BF">
              <w:rPr>
                <w:rFonts w:eastAsia="Times New Roman" w:cs="Calibri"/>
                <w:sz w:val="16"/>
                <w:szCs w:val="16"/>
                <w:lang w:val="en-US" w:eastAsia="en-GB"/>
              </w:rPr>
              <w:t>*</w:t>
            </w:r>
          </w:p>
          <w:p w14:paraId="26FA3A5E" w14:textId="33EE9AA5" w:rsidR="005B432D" w:rsidRDefault="005B432D"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689DE9EF" w14:textId="77777777" w:rsidR="000B1AF8" w:rsidRDefault="000B1AF8"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p w14:paraId="0D246219" w14:textId="07758E7D" w:rsidR="005B432D"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6641BF">
              <w:rPr>
                <w:rFonts w:eastAsia="Times New Roman" w:cs="Calibri"/>
                <w:sz w:val="16"/>
                <w:szCs w:val="16"/>
                <w:lang w:val="en-US" w:eastAsia="en-GB"/>
              </w:rPr>
              <w:t>*</w:t>
            </w:r>
          </w:p>
          <w:p w14:paraId="47D41E9E" w14:textId="54316ED4" w:rsidR="0051593D" w:rsidRDefault="0051593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51593D">
              <w:rPr>
                <w:rFonts w:eastAsia="Times New Roman" w:cs="Calibri"/>
                <w:sz w:val="16"/>
                <w:szCs w:val="16"/>
                <w:lang w:val="en-US" w:eastAsia="en-GB"/>
              </w:rPr>
              <w:t xml:space="preserve">hourly </w:t>
            </w:r>
            <w:r>
              <w:rPr>
                <w:rFonts w:eastAsia="Times New Roman" w:cs="Calibri"/>
                <w:sz w:val="16"/>
                <w:szCs w:val="16"/>
                <w:lang w:val="en-US" w:eastAsia="en-GB"/>
              </w:rPr>
              <w:t>minimum</w:t>
            </w:r>
            <w:r w:rsidR="006641BF">
              <w:rPr>
                <w:rFonts w:eastAsia="Times New Roman" w:cs="Calibri"/>
                <w:sz w:val="16"/>
                <w:szCs w:val="16"/>
                <w:lang w:val="en-US" w:eastAsia="en-GB"/>
              </w:rPr>
              <w:t>*</w:t>
            </w:r>
          </w:p>
          <w:p w14:paraId="2FA75C74" w14:textId="09EC9589" w:rsidR="005B432D" w:rsidRDefault="005B432D" w:rsidP="00412993">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summer average</w:t>
            </w:r>
            <w:r w:rsidR="006641BF">
              <w:rPr>
                <w:rFonts w:eastAsia="Times New Roman" w:cs="Calibri"/>
                <w:sz w:val="16"/>
                <w:szCs w:val="16"/>
                <w:lang w:val="en-US" w:eastAsia="en-GB"/>
              </w:rPr>
              <w:t>*</w:t>
            </w:r>
          </w:p>
          <w:p w14:paraId="4292ABCD" w14:textId="24346AA9" w:rsidR="00F67C77" w:rsidRPr="00373F3F" w:rsidRDefault="005B432D" w:rsidP="0051593D">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SOMO35</w:t>
            </w:r>
            <w:r w:rsidR="006641BF">
              <w:rPr>
                <w:rFonts w:eastAsia="Times New Roman" w:cs="Calibri"/>
                <w:sz w:val="16"/>
                <w:szCs w:val="16"/>
                <w:lang w:val="en-US" w:eastAsia="en-GB"/>
              </w:rPr>
              <w:t>*</w:t>
            </w:r>
          </w:p>
        </w:tc>
        <w:tc>
          <w:tcPr>
            <w:tcW w:w="1542" w:type="dxa"/>
            <w:tcBorders>
              <w:top w:val="nil"/>
              <w:bottom w:val="single" w:sz="8" w:space="0" w:color="4BACC6"/>
            </w:tcBorders>
            <w:shd w:val="clear" w:color="auto" w:fill="D9D9D9"/>
          </w:tcPr>
          <w:p w14:paraId="0FD5B343" w14:textId="77777777" w:rsidR="005B432D" w:rsidRPr="00DF774E" w:rsidRDefault="005B432D" w:rsidP="0038639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…/AOT40f</w:t>
            </w:r>
          </w:p>
          <w:p w14:paraId="144AD860" w14:textId="68EDD451" w:rsidR="005B432D" w:rsidRDefault="005B432D" w:rsidP="00234BE1">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r w:rsidR="00966DF8">
              <w:rPr>
                <w:rFonts w:eastAsia="Times New Roman" w:cs="Calibri"/>
                <w:sz w:val="16"/>
                <w:szCs w:val="16"/>
                <w:lang w:val="en-US" w:eastAsia="en-GB"/>
              </w:rPr>
              <w:t xml:space="preserve"> hr-</w:t>
            </w:r>
            <w:r w:rsidRPr="00DF774E">
              <w:rPr>
                <w:rFonts w:eastAsia="Times New Roman" w:cs="Calibri"/>
                <w:sz w:val="16"/>
                <w:szCs w:val="16"/>
                <w:lang w:val="en-US" w:eastAsia="en-GB"/>
              </w:rPr>
              <w:t>per50</w:t>
            </w:r>
          </w:p>
          <w:p w14:paraId="165B95D9" w14:textId="77777777" w:rsidR="000B1AF8" w:rsidRPr="00DF774E" w:rsidRDefault="000B1AF8" w:rsidP="00234BE1">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p>
          <w:p w14:paraId="5290576F" w14:textId="77777777" w:rsidR="005B432D" w:rsidRDefault="005B432D" w:rsidP="00234BE1">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…/P1Y-hr-max</w:t>
            </w:r>
          </w:p>
          <w:p w14:paraId="0677209C" w14:textId="77777777" w:rsidR="0051593D" w:rsidRPr="00DF774E" w:rsidRDefault="0051593D" w:rsidP="00234BE1">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w:t>
            </w:r>
            <w:r>
              <w:rPr>
                <w:rFonts w:eastAsia="Times New Roman" w:cs="Calibri"/>
                <w:sz w:val="16"/>
                <w:szCs w:val="16"/>
                <w:lang w:val="en-US" w:eastAsia="en-GB"/>
              </w:rPr>
              <w:t>in</w:t>
            </w:r>
          </w:p>
          <w:p w14:paraId="232AA7A3" w14:textId="77777777" w:rsidR="005B432D" w:rsidRPr="00DF774E" w:rsidRDefault="005B432D" w:rsidP="00234BE1">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…/summer-avg</w:t>
            </w:r>
          </w:p>
          <w:p w14:paraId="366DDD13" w14:textId="77777777" w:rsidR="005B432D" w:rsidRPr="00DF774E" w:rsidRDefault="005B432D" w:rsidP="00234BE1">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…/P1Y-SOMO35</w:t>
            </w:r>
          </w:p>
        </w:tc>
        <w:tc>
          <w:tcPr>
            <w:tcW w:w="1826" w:type="dxa"/>
            <w:tcBorders>
              <w:top w:val="nil"/>
              <w:bottom w:val="single" w:sz="8" w:space="0" w:color="4BACC6"/>
            </w:tcBorders>
            <w:shd w:val="clear" w:color="auto" w:fill="D9D9D9"/>
          </w:tcPr>
          <w:p w14:paraId="2FC6F8F8" w14:textId="77777777" w:rsidR="005B432D" w:rsidRPr="00373F3F" w:rsidRDefault="005B432D" w:rsidP="00373F3F">
            <w:pPr>
              <w:spacing w:after="0" w:line="0" w:lineRule="atLeast"/>
              <w:rPr>
                <w:rFonts w:eastAsia="Times New Roman" w:cs="Calibri"/>
                <w:i/>
                <w:sz w:val="16"/>
                <w:szCs w:val="16"/>
                <w:lang w:val="en-US" w:eastAsia="en-GB"/>
              </w:rPr>
            </w:pPr>
          </w:p>
        </w:tc>
        <w:tc>
          <w:tcPr>
            <w:tcW w:w="1576" w:type="dxa"/>
            <w:tcBorders>
              <w:top w:val="nil"/>
              <w:bottom w:val="single" w:sz="8" w:space="0" w:color="4BACC6"/>
            </w:tcBorders>
            <w:shd w:val="clear" w:color="auto" w:fill="D9D9D9"/>
          </w:tcPr>
          <w:p w14:paraId="7F4A1E7A" w14:textId="77777777" w:rsidR="005B432D" w:rsidRPr="00373F3F" w:rsidRDefault="005B432D" w:rsidP="00350301">
            <w:pPr>
              <w:spacing w:after="0" w:line="0" w:lineRule="atLeast"/>
              <w:ind w:left="357"/>
              <w:rPr>
                <w:rFonts w:eastAsia="Times New Roman" w:cs="Calibri"/>
                <w:i/>
                <w:sz w:val="16"/>
                <w:szCs w:val="16"/>
                <w:lang w:val="en-US" w:eastAsia="en-GB"/>
              </w:rPr>
            </w:pPr>
          </w:p>
        </w:tc>
        <w:tc>
          <w:tcPr>
            <w:tcW w:w="1985" w:type="dxa"/>
            <w:tcBorders>
              <w:top w:val="nil"/>
              <w:bottom w:val="single" w:sz="8" w:space="0" w:color="4BACC6"/>
            </w:tcBorders>
            <w:shd w:val="clear" w:color="auto" w:fill="D9D9D9"/>
          </w:tcPr>
          <w:p w14:paraId="59802D19" w14:textId="77777777" w:rsidR="005B432D" w:rsidRDefault="005B432D"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Maximum daily 8-hour max in a year</w:t>
            </w:r>
          </w:p>
          <w:p w14:paraId="254EFED0" w14:textId="77777777" w:rsidR="005B432D" w:rsidRDefault="005B432D"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26</w:t>
            </w:r>
            <w:r w:rsidRPr="006F58CE">
              <w:rPr>
                <w:rFonts w:eastAsia="Times New Roman" w:cs="Calibri"/>
                <w:i/>
                <w:sz w:val="16"/>
                <w:szCs w:val="16"/>
                <w:vertAlign w:val="superscript"/>
                <w:lang w:val="en-US" w:eastAsia="en-GB"/>
              </w:rPr>
              <w:t>th</w:t>
            </w:r>
            <w:r>
              <w:rPr>
                <w:rFonts w:eastAsia="Times New Roman" w:cs="Calibri"/>
                <w:i/>
                <w:sz w:val="16"/>
                <w:szCs w:val="16"/>
                <w:lang w:val="en-US" w:eastAsia="en-GB"/>
              </w:rPr>
              <w:t xml:space="preserve"> highest 8h day max</w:t>
            </w:r>
          </w:p>
          <w:p w14:paraId="502A576E" w14:textId="77777777" w:rsidR="005B432D" w:rsidRDefault="005B432D"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93.15 percentile (max26)</w:t>
            </w:r>
          </w:p>
          <w:p w14:paraId="62922629" w14:textId="1181F3B1" w:rsidR="00A400B8" w:rsidRPr="00373F3F" w:rsidRDefault="00062131"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day max average over 1y</w:t>
            </w:r>
          </w:p>
        </w:tc>
        <w:tc>
          <w:tcPr>
            <w:tcW w:w="1683" w:type="dxa"/>
            <w:tcBorders>
              <w:top w:val="nil"/>
              <w:bottom w:val="single" w:sz="8" w:space="0" w:color="4BACC6"/>
              <w:right w:val="single" w:sz="8" w:space="0" w:color="4BACC6"/>
            </w:tcBorders>
            <w:shd w:val="clear" w:color="auto" w:fill="D9D9D9"/>
          </w:tcPr>
          <w:p w14:paraId="1BCEE05E" w14:textId="77777777" w:rsidR="005B432D" w:rsidRPr="00BF6F9E" w:rsidRDefault="005B432D" w:rsidP="00373F3F">
            <w:pPr>
              <w:spacing w:after="0" w:line="0" w:lineRule="atLeast"/>
              <w:rPr>
                <w:rFonts w:eastAsia="Times New Roman" w:cs="Calibri"/>
                <w:b/>
                <w:sz w:val="16"/>
                <w:szCs w:val="16"/>
                <w:lang w:val="es-ES" w:eastAsia="en-GB"/>
              </w:rPr>
            </w:pPr>
            <w:r w:rsidRPr="00BF6F9E">
              <w:rPr>
                <w:rFonts w:eastAsia="Times New Roman" w:cs="Calibri"/>
                <w:b/>
                <w:sz w:val="16"/>
                <w:szCs w:val="16"/>
                <w:lang w:val="es-ES" w:eastAsia="en-GB"/>
              </w:rPr>
              <w:t>…/P1Y-dx-max</w:t>
            </w:r>
          </w:p>
          <w:p w14:paraId="6A823815" w14:textId="77777777" w:rsidR="005B432D" w:rsidRPr="00BF6F9E" w:rsidRDefault="005B432D" w:rsidP="00373F3F">
            <w:pPr>
              <w:spacing w:after="0" w:line="0" w:lineRule="atLeast"/>
              <w:rPr>
                <w:rFonts w:eastAsia="Times New Roman" w:cs="Calibri"/>
                <w:b/>
                <w:sz w:val="16"/>
                <w:szCs w:val="16"/>
                <w:lang w:val="es-ES" w:eastAsia="en-GB"/>
              </w:rPr>
            </w:pPr>
          </w:p>
          <w:p w14:paraId="20AE77D7" w14:textId="77777777" w:rsidR="005B432D" w:rsidRPr="00BF6F9E" w:rsidRDefault="005B432D" w:rsidP="00373F3F">
            <w:pPr>
              <w:spacing w:after="0" w:line="0" w:lineRule="atLeast"/>
              <w:rPr>
                <w:rFonts w:eastAsia="Times New Roman" w:cs="Calibri"/>
                <w:b/>
                <w:sz w:val="16"/>
                <w:szCs w:val="16"/>
                <w:lang w:val="es-ES" w:eastAsia="en-GB"/>
              </w:rPr>
            </w:pPr>
            <w:r w:rsidRPr="00BF6F9E">
              <w:rPr>
                <w:rFonts w:eastAsia="Times New Roman" w:cs="Calibri"/>
                <w:b/>
                <w:sz w:val="16"/>
                <w:szCs w:val="16"/>
                <w:lang w:val="es-ES" w:eastAsia="en-GB"/>
              </w:rPr>
              <w:t>…/P1Y-dx-max26</w:t>
            </w:r>
          </w:p>
          <w:p w14:paraId="7224AFCF" w14:textId="77777777" w:rsidR="005B432D" w:rsidRPr="00BF6F9E" w:rsidRDefault="005B432D" w:rsidP="00373F3F">
            <w:pPr>
              <w:spacing w:after="0" w:line="0" w:lineRule="atLeast"/>
              <w:rPr>
                <w:rFonts w:eastAsia="Times New Roman" w:cs="Calibri"/>
                <w:b/>
                <w:sz w:val="16"/>
                <w:szCs w:val="16"/>
                <w:lang w:val="es-ES" w:eastAsia="en-GB"/>
              </w:rPr>
            </w:pPr>
            <w:r w:rsidRPr="00BF6F9E">
              <w:rPr>
                <w:rFonts w:eastAsia="Times New Roman" w:cs="Calibri"/>
                <w:b/>
                <w:sz w:val="16"/>
                <w:szCs w:val="16"/>
                <w:lang w:val="es-ES" w:eastAsia="en-GB"/>
              </w:rPr>
              <w:t>…/P1Y-dmax-per93.15</w:t>
            </w:r>
          </w:p>
          <w:p w14:paraId="60383065" w14:textId="6411F740" w:rsidR="00CB0762" w:rsidRPr="00BF6F9E" w:rsidRDefault="00CB0762" w:rsidP="00373F3F">
            <w:pPr>
              <w:spacing w:after="0" w:line="0" w:lineRule="atLeast"/>
              <w:rPr>
                <w:rFonts w:eastAsia="Times New Roman" w:cs="Calibri"/>
                <w:b/>
                <w:sz w:val="16"/>
                <w:szCs w:val="16"/>
                <w:lang w:val="es-ES" w:eastAsia="en-GB"/>
              </w:rPr>
            </w:pPr>
            <w:r w:rsidRPr="00BF6F9E">
              <w:rPr>
                <w:rFonts w:eastAsia="Times New Roman" w:cs="Calibri"/>
                <w:b/>
                <w:sz w:val="16"/>
                <w:szCs w:val="16"/>
                <w:lang w:val="es-ES" w:eastAsia="en-GB"/>
              </w:rPr>
              <w:t>…/P1Y-dx-avg</w:t>
            </w:r>
          </w:p>
        </w:tc>
        <w:tc>
          <w:tcPr>
            <w:tcW w:w="1701" w:type="dxa"/>
            <w:tcBorders>
              <w:top w:val="nil"/>
              <w:bottom w:val="single" w:sz="8" w:space="0" w:color="4BACC6"/>
              <w:right w:val="single" w:sz="8" w:space="0" w:color="4BACC6"/>
            </w:tcBorders>
            <w:shd w:val="clear" w:color="auto" w:fill="D9D9D9"/>
          </w:tcPr>
          <w:p w14:paraId="66A582DB" w14:textId="77777777" w:rsidR="005B432D" w:rsidRPr="00BF6F9E" w:rsidRDefault="005B432D" w:rsidP="00373F3F">
            <w:pPr>
              <w:spacing w:after="0" w:line="0" w:lineRule="atLeast"/>
              <w:rPr>
                <w:rFonts w:eastAsia="Times New Roman" w:cs="Calibri"/>
                <w:b/>
                <w:sz w:val="16"/>
                <w:szCs w:val="16"/>
                <w:lang w:val="es-ES" w:eastAsia="en-GB"/>
              </w:rPr>
            </w:pPr>
          </w:p>
        </w:tc>
        <w:tc>
          <w:tcPr>
            <w:tcW w:w="1275" w:type="dxa"/>
            <w:tcBorders>
              <w:top w:val="nil"/>
              <w:bottom w:val="single" w:sz="8" w:space="0" w:color="4BACC6"/>
              <w:right w:val="single" w:sz="8" w:space="0" w:color="4BACC6"/>
            </w:tcBorders>
            <w:shd w:val="clear" w:color="auto" w:fill="D9D9D9"/>
          </w:tcPr>
          <w:p w14:paraId="769A0889" w14:textId="77777777" w:rsidR="005B432D" w:rsidRPr="00BF6F9E" w:rsidRDefault="005B432D" w:rsidP="00373F3F">
            <w:pPr>
              <w:spacing w:after="0" w:line="0" w:lineRule="atLeast"/>
              <w:rPr>
                <w:rFonts w:eastAsia="Times New Roman" w:cs="Calibri"/>
                <w:b/>
                <w:sz w:val="16"/>
                <w:szCs w:val="16"/>
                <w:lang w:val="es-ES" w:eastAsia="en-GB"/>
              </w:rPr>
            </w:pPr>
          </w:p>
        </w:tc>
      </w:tr>
      <w:tr w:rsidR="00F67C77" w:rsidRPr="00373F3F" w14:paraId="47AA472D" w14:textId="77777777" w:rsidTr="001327CA">
        <w:trPr>
          <w:trHeight w:val="243"/>
        </w:trPr>
        <w:tc>
          <w:tcPr>
            <w:tcW w:w="1367" w:type="dxa"/>
            <w:vMerge w:val="restart"/>
            <w:shd w:val="clear" w:color="auto" w:fill="auto"/>
          </w:tcPr>
          <w:p w14:paraId="3F1FF6C2" w14:textId="77777777" w:rsidR="005B432D" w:rsidRPr="00373F3F" w:rsidRDefault="005B432D"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lastRenderedPageBreak/>
              <w:t xml:space="preserve">Carbon monoxide </w:t>
            </w:r>
          </w:p>
          <w:p w14:paraId="484A358F" w14:textId="77777777" w:rsidR="005B432D" w:rsidRDefault="005B432D"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(CO)</w:t>
            </w:r>
          </w:p>
          <w:p w14:paraId="61F59AEB" w14:textId="77777777" w:rsidR="005B432D" w:rsidRPr="00373F3F" w:rsidRDefault="0068251C" w:rsidP="00D62E99">
            <w:pPr>
              <w:spacing w:after="0" w:line="240" w:lineRule="auto"/>
              <w:rPr>
                <w:rFonts w:eastAsia="Times New Roman" w:cs="Calibri"/>
                <w:bCs/>
                <w:sz w:val="18"/>
                <w:szCs w:val="20"/>
                <w:lang w:val="en-US" w:eastAsia="en-GB"/>
              </w:rPr>
            </w:pPr>
            <w:hyperlink r:id="rId53" w:history="1">
              <w:r w:rsidR="005B432D" w:rsidRPr="00AE10D2">
                <w:rPr>
                  <w:rStyle w:val="Hyperlink"/>
                  <w:rFonts w:eastAsia="Times New Roman" w:cs="Calibri"/>
                  <w:bCs/>
                  <w:sz w:val="18"/>
                  <w:szCs w:val="20"/>
                  <w:lang w:val="en-US" w:eastAsia="en-GB"/>
                </w:rPr>
                <w:t>CODE: 10</w:t>
              </w:r>
            </w:hyperlink>
          </w:p>
        </w:tc>
        <w:tc>
          <w:tcPr>
            <w:tcW w:w="158" w:type="dxa"/>
            <w:textDirection w:val="btLr"/>
            <w:vAlign w:val="center"/>
          </w:tcPr>
          <w:p w14:paraId="26451FC2" w14:textId="77777777" w:rsidR="005B432D" w:rsidRPr="00373F3F" w:rsidRDefault="005B432D" w:rsidP="00662686">
            <w:pPr>
              <w:spacing w:after="0" w:line="0" w:lineRule="atLeast"/>
              <w:ind w:left="113" w:right="113"/>
              <w:jc w:val="right"/>
              <w:rPr>
                <w:rFonts w:eastAsia="Times New Roman" w:cs="Calibri"/>
                <w:sz w:val="16"/>
                <w:szCs w:val="16"/>
                <w:lang w:val="en-US" w:eastAsia="en-GB"/>
              </w:rPr>
            </w:pPr>
          </w:p>
        </w:tc>
        <w:tc>
          <w:tcPr>
            <w:tcW w:w="2127" w:type="dxa"/>
            <w:shd w:val="clear" w:color="auto" w:fill="auto"/>
          </w:tcPr>
          <w:p w14:paraId="44E02F04" w14:textId="77777777" w:rsidR="005B432D" w:rsidRPr="00373F3F" w:rsidRDefault="005B432D" w:rsidP="00373F3F">
            <w:pPr>
              <w:spacing w:after="0" w:line="0" w:lineRule="atLeast"/>
              <w:rPr>
                <w:rFonts w:eastAsia="Times New Roman" w:cs="Calibri"/>
                <w:sz w:val="16"/>
                <w:szCs w:val="16"/>
                <w:lang w:val="en-US" w:eastAsia="en-GB"/>
              </w:rPr>
            </w:pPr>
          </w:p>
        </w:tc>
        <w:tc>
          <w:tcPr>
            <w:tcW w:w="1542" w:type="dxa"/>
          </w:tcPr>
          <w:p w14:paraId="6778889D" w14:textId="77777777" w:rsidR="005B432D" w:rsidRPr="00373F3F" w:rsidRDefault="005B432D" w:rsidP="00373F3F">
            <w:pPr>
              <w:spacing w:after="0" w:line="0" w:lineRule="atLeast"/>
              <w:rPr>
                <w:rFonts w:eastAsia="Times New Roman" w:cs="Calibri"/>
                <w:i/>
                <w:sz w:val="16"/>
                <w:szCs w:val="16"/>
                <w:lang w:val="en-US" w:eastAsia="en-GB"/>
              </w:rPr>
            </w:pPr>
          </w:p>
        </w:tc>
        <w:tc>
          <w:tcPr>
            <w:tcW w:w="1826" w:type="dxa"/>
            <w:shd w:val="clear" w:color="auto" w:fill="auto"/>
          </w:tcPr>
          <w:p w14:paraId="161DD8E9" w14:textId="77777777" w:rsidR="005B432D" w:rsidRPr="00373F3F" w:rsidRDefault="005B432D" w:rsidP="00373F3F">
            <w:pPr>
              <w:spacing w:after="0" w:line="0" w:lineRule="atLeast"/>
              <w:rPr>
                <w:rFonts w:eastAsia="Times New Roman" w:cs="Calibri"/>
                <w:i/>
                <w:sz w:val="16"/>
                <w:szCs w:val="16"/>
                <w:lang w:val="en-US" w:eastAsia="en-GB"/>
              </w:rPr>
            </w:pPr>
          </w:p>
        </w:tc>
        <w:tc>
          <w:tcPr>
            <w:tcW w:w="1576" w:type="dxa"/>
          </w:tcPr>
          <w:p w14:paraId="12172F60" w14:textId="77777777" w:rsidR="005B432D" w:rsidRPr="00373F3F" w:rsidRDefault="005B432D" w:rsidP="00350301">
            <w:pPr>
              <w:spacing w:after="0" w:line="0" w:lineRule="atLeast"/>
              <w:ind w:left="357"/>
              <w:rPr>
                <w:rFonts w:eastAsia="Times New Roman" w:cs="Calibri"/>
                <w:i/>
                <w:sz w:val="16"/>
                <w:szCs w:val="16"/>
                <w:lang w:val="en-US" w:eastAsia="en-GB"/>
              </w:rPr>
            </w:pPr>
          </w:p>
        </w:tc>
        <w:tc>
          <w:tcPr>
            <w:tcW w:w="1985" w:type="dxa"/>
            <w:shd w:val="clear" w:color="auto" w:fill="auto"/>
          </w:tcPr>
          <w:p w14:paraId="1E81295A" w14:textId="77777777" w:rsidR="005B432D" w:rsidRPr="00662686" w:rsidRDefault="005B432D"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days with c &gt;10 mg/m3</w:t>
            </w:r>
          </w:p>
        </w:tc>
        <w:tc>
          <w:tcPr>
            <w:tcW w:w="1683" w:type="dxa"/>
            <w:shd w:val="clear" w:color="auto" w:fill="auto"/>
          </w:tcPr>
          <w:p w14:paraId="5C1C335E" w14:textId="77777777" w:rsidR="005B432D" w:rsidRPr="00691A1A" w:rsidRDefault="005B432D" w:rsidP="00641C54">
            <w:pPr>
              <w:spacing w:after="0" w:line="0" w:lineRule="atLeast"/>
              <w:rPr>
                <w:rFonts w:eastAsia="Times New Roman" w:cs="Calibri"/>
                <w:b/>
                <w:sz w:val="16"/>
                <w:szCs w:val="16"/>
                <w:lang w:val="en-US" w:eastAsia="en-GB"/>
              </w:rPr>
            </w:pPr>
            <w:r w:rsidRPr="00691A1A">
              <w:rPr>
                <w:rFonts w:eastAsia="Times New Roman" w:cs="Calibri"/>
                <w:b/>
                <w:sz w:val="16"/>
                <w:szCs w:val="16"/>
                <w:lang w:val="en-US" w:eastAsia="en-GB"/>
              </w:rPr>
              <w:t>…/P1Y-8hdmxAbove10</w:t>
            </w:r>
          </w:p>
        </w:tc>
        <w:tc>
          <w:tcPr>
            <w:tcW w:w="1701" w:type="dxa"/>
          </w:tcPr>
          <w:p w14:paraId="40EB768A" w14:textId="77777777" w:rsidR="005B432D" w:rsidRPr="00691A1A" w:rsidRDefault="005B432D" w:rsidP="00373F3F">
            <w:pPr>
              <w:spacing w:after="0" w:line="0" w:lineRule="atLeast"/>
              <w:rPr>
                <w:rFonts w:eastAsia="Times New Roman" w:cs="Calibri"/>
                <w:b/>
                <w:sz w:val="16"/>
                <w:szCs w:val="16"/>
                <w:lang w:val="en-US" w:eastAsia="en-GB"/>
              </w:rPr>
            </w:pPr>
          </w:p>
        </w:tc>
        <w:tc>
          <w:tcPr>
            <w:tcW w:w="1275" w:type="dxa"/>
          </w:tcPr>
          <w:p w14:paraId="242F5A5C" w14:textId="77777777" w:rsidR="005B432D" w:rsidRPr="00691A1A" w:rsidRDefault="005B432D" w:rsidP="00373F3F">
            <w:pPr>
              <w:spacing w:after="0" w:line="0" w:lineRule="atLeast"/>
              <w:rPr>
                <w:rFonts w:eastAsia="Times New Roman" w:cs="Calibri"/>
                <w:b/>
                <w:sz w:val="16"/>
                <w:szCs w:val="16"/>
                <w:lang w:val="en-US" w:eastAsia="en-GB"/>
              </w:rPr>
            </w:pPr>
          </w:p>
        </w:tc>
      </w:tr>
      <w:tr w:rsidR="00EE3DD4" w:rsidRPr="00BF6F9E" w14:paraId="093AF649" w14:textId="77777777" w:rsidTr="001327CA">
        <w:trPr>
          <w:trHeight w:val="580"/>
        </w:trPr>
        <w:tc>
          <w:tcPr>
            <w:tcW w:w="1367" w:type="dxa"/>
            <w:vMerge/>
            <w:shd w:val="clear" w:color="auto" w:fill="auto"/>
          </w:tcPr>
          <w:p w14:paraId="6A795553" w14:textId="77777777" w:rsidR="00EE3DD4" w:rsidRPr="00373F3F" w:rsidRDefault="00EE3DD4" w:rsidP="00373F3F">
            <w:pPr>
              <w:spacing w:after="0" w:line="240" w:lineRule="auto"/>
              <w:rPr>
                <w:rFonts w:eastAsia="Times New Roman" w:cs="Calibri"/>
                <w:bCs/>
                <w:sz w:val="18"/>
                <w:szCs w:val="20"/>
                <w:lang w:val="en-US" w:eastAsia="en-GB"/>
              </w:rPr>
            </w:pPr>
          </w:p>
        </w:tc>
        <w:tc>
          <w:tcPr>
            <w:tcW w:w="158" w:type="dxa"/>
            <w:shd w:val="clear" w:color="auto" w:fill="D9D9D9"/>
            <w:textDirection w:val="btLr"/>
            <w:vAlign w:val="center"/>
          </w:tcPr>
          <w:p w14:paraId="4BCB3209" w14:textId="77777777" w:rsidR="00EE3DD4" w:rsidRPr="00373F3F" w:rsidRDefault="00EE3DD4" w:rsidP="00662686">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shd w:val="clear" w:color="auto" w:fill="D9D9D9"/>
          </w:tcPr>
          <w:p w14:paraId="4D4B57CA" w14:textId="77777777" w:rsidR="00EE3DD4" w:rsidRDefault="00EE3DD4" w:rsidP="00DC7B15">
            <w:pPr>
              <w:numPr>
                <w:ilvl w:val="0"/>
                <w:numId w:val="3"/>
              </w:numPr>
              <w:spacing w:after="0" w:line="0" w:lineRule="atLeast"/>
              <w:rPr>
                <w:rFonts w:eastAsia="Times New Roman" w:cs="Calibri"/>
                <w:sz w:val="16"/>
                <w:szCs w:val="16"/>
                <w:lang w:val="en-US" w:eastAsia="en-GB"/>
              </w:rPr>
            </w:pPr>
            <w:r w:rsidRPr="00373F3F">
              <w:rPr>
                <w:rFonts w:eastAsia="Times New Roman" w:cs="Calibri"/>
                <w:sz w:val="16"/>
                <w:szCs w:val="16"/>
                <w:lang w:val="en-US" w:eastAsia="en-GB"/>
              </w:rPr>
              <w:t>annual mean*</w:t>
            </w:r>
          </w:p>
          <w:p w14:paraId="42F1ACF6" w14:textId="251EA88A" w:rsidR="00966DF8" w:rsidRPr="00966DF8" w:rsidRDefault="00966DF8" w:rsidP="00966DF8">
            <w:pPr>
              <w:numPr>
                <w:ilvl w:val="0"/>
                <w:numId w:val="3"/>
              </w:numPr>
              <w:spacing w:after="0" w:line="0" w:lineRule="atLeast"/>
              <w:rPr>
                <w:rFonts w:eastAsia="Times New Roman" w:cs="Calibri"/>
                <w:sz w:val="16"/>
                <w:szCs w:val="16"/>
                <w:lang w:val="en-US" w:eastAsia="en-GB"/>
              </w:rPr>
            </w:pPr>
            <w:r w:rsidRPr="00966DF8">
              <w:rPr>
                <w:rFonts w:eastAsia="Times New Roman" w:cs="Calibri"/>
                <w:sz w:val="16"/>
                <w:szCs w:val="16"/>
                <w:lang w:val="en-US" w:eastAsia="en-GB"/>
              </w:rPr>
              <w:t xml:space="preserve">50 </w:t>
            </w:r>
            <w:proofErr w:type="gramStart"/>
            <w:r w:rsidRPr="00966DF8">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5E73B606" w14:textId="77777777" w:rsidR="00EE3DD4" w:rsidRDefault="00EE3DD4" w:rsidP="00DC7B15">
            <w:pPr>
              <w:numPr>
                <w:ilvl w:val="0"/>
                <w:numId w:val="3"/>
              </w:numPr>
              <w:spacing w:after="0" w:line="0" w:lineRule="atLeast"/>
              <w:rPr>
                <w:rFonts w:eastAsia="Times New Roman" w:cs="Calibri"/>
                <w:sz w:val="16"/>
                <w:szCs w:val="16"/>
                <w:lang w:val="en-US" w:eastAsia="en-GB"/>
              </w:rPr>
            </w:pPr>
            <w:r>
              <w:rPr>
                <w:rFonts w:eastAsia="Times New Roman" w:cs="Calibri"/>
                <w:sz w:val="16"/>
                <w:szCs w:val="16"/>
                <w:lang w:val="en-US" w:eastAsia="en-GB"/>
              </w:rPr>
              <w:t>hourly maximum*</w:t>
            </w:r>
          </w:p>
          <w:p w14:paraId="181AF5A0" w14:textId="77777777" w:rsidR="0051593D" w:rsidRPr="00373F3F" w:rsidRDefault="0051593D" w:rsidP="00DC7B15">
            <w:pPr>
              <w:numPr>
                <w:ilvl w:val="0"/>
                <w:numId w:val="3"/>
              </w:numPr>
              <w:spacing w:after="0" w:line="0" w:lineRule="atLeast"/>
              <w:rPr>
                <w:rFonts w:eastAsia="Times New Roman" w:cs="Calibri"/>
                <w:sz w:val="16"/>
                <w:szCs w:val="16"/>
                <w:lang w:val="en-US" w:eastAsia="en-GB"/>
              </w:rPr>
            </w:pPr>
            <w:r>
              <w:rPr>
                <w:rFonts w:eastAsia="Times New Roman" w:cs="Calibri"/>
                <w:sz w:val="16"/>
                <w:szCs w:val="16"/>
                <w:lang w:val="en-US" w:eastAsia="en-GB"/>
              </w:rPr>
              <w:t>hourly minimum*</w:t>
            </w:r>
          </w:p>
        </w:tc>
        <w:tc>
          <w:tcPr>
            <w:tcW w:w="1542" w:type="dxa"/>
            <w:shd w:val="clear" w:color="auto" w:fill="D9D9D9"/>
          </w:tcPr>
          <w:p w14:paraId="5D4DAEC0" w14:textId="77777777" w:rsidR="00EE3DD4" w:rsidRDefault="00EE3DD4" w:rsidP="00FE6A9A">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p>
          <w:p w14:paraId="13A57116" w14:textId="77777777" w:rsidR="00966DF8" w:rsidRDefault="00966DF8" w:rsidP="00966DF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r>
              <w:rPr>
                <w:rFonts w:eastAsia="Times New Roman" w:cs="Calibri"/>
                <w:sz w:val="16"/>
                <w:szCs w:val="16"/>
                <w:lang w:val="en-US" w:eastAsia="en-GB"/>
              </w:rPr>
              <w:t xml:space="preserve"> hr-</w:t>
            </w:r>
            <w:r w:rsidRPr="00DF774E">
              <w:rPr>
                <w:rFonts w:eastAsia="Times New Roman" w:cs="Calibri"/>
                <w:sz w:val="16"/>
                <w:szCs w:val="16"/>
                <w:lang w:val="en-US" w:eastAsia="en-GB"/>
              </w:rPr>
              <w:t>per50</w:t>
            </w:r>
          </w:p>
          <w:p w14:paraId="0835DB5D" w14:textId="77777777" w:rsidR="00EE3DD4" w:rsidRDefault="00EE3DD4" w:rsidP="00373F3F">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…/P1Y-hr-max</w:t>
            </w:r>
          </w:p>
          <w:p w14:paraId="152D2992" w14:textId="77777777" w:rsidR="0051593D" w:rsidRPr="00DC7B15" w:rsidRDefault="0051593D" w:rsidP="00373F3F">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…/P1Y-hr-min</w:t>
            </w:r>
          </w:p>
        </w:tc>
        <w:tc>
          <w:tcPr>
            <w:tcW w:w="1826" w:type="dxa"/>
            <w:shd w:val="clear" w:color="auto" w:fill="D9D9D9"/>
          </w:tcPr>
          <w:p w14:paraId="00A09505" w14:textId="77777777" w:rsidR="00EE3DD4" w:rsidRPr="00373F3F" w:rsidRDefault="00EE3DD4" w:rsidP="00373F3F">
            <w:pPr>
              <w:spacing w:after="0" w:line="0" w:lineRule="atLeast"/>
              <w:rPr>
                <w:rFonts w:eastAsia="Times New Roman" w:cs="Calibri"/>
                <w:i/>
                <w:sz w:val="16"/>
                <w:szCs w:val="16"/>
                <w:lang w:val="en-US" w:eastAsia="en-GB"/>
              </w:rPr>
            </w:pPr>
          </w:p>
        </w:tc>
        <w:tc>
          <w:tcPr>
            <w:tcW w:w="1576" w:type="dxa"/>
            <w:shd w:val="clear" w:color="auto" w:fill="D9D9D9"/>
          </w:tcPr>
          <w:p w14:paraId="2B817F2A" w14:textId="77777777" w:rsidR="00EE3DD4" w:rsidRPr="00373F3F" w:rsidRDefault="00EE3DD4" w:rsidP="00350301">
            <w:pPr>
              <w:spacing w:after="0" w:line="0" w:lineRule="atLeast"/>
              <w:ind w:left="357"/>
              <w:rPr>
                <w:rFonts w:eastAsia="Times New Roman" w:cs="Calibri"/>
                <w:i/>
                <w:sz w:val="16"/>
                <w:szCs w:val="16"/>
                <w:lang w:val="en-US" w:eastAsia="en-GB"/>
              </w:rPr>
            </w:pPr>
          </w:p>
        </w:tc>
        <w:tc>
          <w:tcPr>
            <w:tcW w:w="1985" w:type="dxa"/>
            <w:shd w:val="clear" w:color="auto" w:fill="D9D9D9"/>
          </w:tcPr>
          <w:p w14:paraId="21F83764" w14:textId="77777777" w:rsidR="00EE3DD4"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day max average over 1y</w:t>
            </w:r>
          </w:p>
          <w:p w14:paraId="4A71C118" w14:textId="178699BE" w:rsidR="00CB0762" w:rsidRPr="00BD5162" w:rsidRDefault="00EE3DD4" w:rsidP="00BD5162">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Maximum daily 8-hour max over 1y</w:t>
            </w:r>
          </w:p>
        </w:tc>
        <w:tc>
          <w:tcPr>
            <w:tcW w:w="1683" w:type="dxa"/>
            <w:shd w:val="clear" w:color="auto" w:fill="D9D9D9"/>
          </w:tcPr>
          <w:p w14:paraId="09099C09" w14:textId="77777777" w:rsidR="00EE3DD4" w:rsidRPr="00BF6F9E" w:rsidRDefault="00EE3DD4" w:rsidP="00662686">
            <w:pPr>
              <w:spacing w:after="0" w:line="0" w:lineRule="atLeast"/>
              <w:rPr>
                <w:rFonts w:eastAsia="Times New Roman" w:cs="Calibri"/>
                <w:b/>
                <w:sz w:val="16"/>
                <w:szCs w:val="16"/>
                <w:lang w:val="es-ES" w:eastAsia="en-GB"/>
              </w:rPr>
            </w:pPr>
            <w:r w:rsidRPr="00BF6F9E">
              <w:rPr>
                <w:rFonts w:eastAsia="Times New Roman" w:cs="Calibri"/>
                <w:b/>
                <w:sz w:val="16"/>
                <w:szCs w:val="16"/>
                <w:lang w:val="es-ES" w:eastAsia="en-GB"/>
              </w:rPr>
              <w:t>…/P1Y-dx-avg</w:t>
            </w:r>
          </w:p>
          <w:p w14:paraId="19BAECF4" w14:textId="77777777" w:rsidR="00EE3DD4" w:rsidRPr="00BF6F9E" w:rsidRDefault="00EE3DD4" w:rsidP="009277C8">
            <w:pPr>
              <w:spacing w:after="0" w:line="0" w:lineRule="atLeast"/>
              <w:rPr>
                <w:rFonts w:eastAsia="Times New Roman" w:cs="Calibri"/>
                <w:b/>
                <w:sz w:val="16"/>
                <w:szCs w:val="16"/>
                <w:lang w:val="es-ES" w:eastAsia="en-GB"/>
              </w:rPr>
            </w:pPr>
            <w:r w:rsidRPr="00BF6F9E">
              <w:rPr>
                <w:rFonts w:eastAsia="Times New Roman" w:cs="Calibri"/>
                <w:b/>
                <w:sz w:val="16"/>
                <w:szCs w:val="16"/>
                <w:lang w:val="es-ES" w:eastAsia="en-GB"/>
              </w:rPr>
              <w:t>…/P1Y-dx-max</w:t>
            </w:r>
          </w:p>
          <w:p w14:paraId="33211625" w14:textId="77777777" w:rsidR="00CB0762" w:rsidRPr="00BF6F9E" w:rsidRDefault="00CB0762" w:rsidP="009277C8">
            <w:pPr>
              <w:spacing w:after="0" w:line="0" w:lineRule="atLeast"/>
              <w:rPr>
                <w:rFonts w:eastAsia="Times New Roman" w:cs="Calibri"/>
                <w:b/>
                <w:sz w:val="16"/>
                <w:szCs w:val="16"/>
                <w:lang w:val="es-ES" w:eastAsia="en-GB"/>
              </w:rPr>
            </w:pPr>
          </w:p>
          <w:p w14:paraId="50B3CD0D" w14:textId="7981869F" w:rsidR="00CB0762" w:rsidRPr="00BF6F9E" w:rsidRDefault="00CB0762" w:rsidP="009277C8">
            <w:pPr>
              <w:spacing w:after="0" w:line="0" w:lineRule="atLeast"/>
              <w:rPr>
                <w:rFonts w:eastAsia="Times New Roman" w:cs="Calibri"/>
                <w:b/>
                <w:sz w:val="16"/>
                <w:szCs w:val="16"/>
                <w:lang w:val="es-ES" w:eastAsia="en-GB"/>
              </w:rPr>
            </w:pPr>
          </w:p>
        </w:tc>
        <w:tc>
          <w:tcPr>
            <w:tcW w:w="1701" w:type="dxa"/>
            <w:tcBorders>
              <w:bottom w:val="single" w:sz="8" w:space="0" w:color="4BACC6"/>
            </w:tcBorders>
            <w:shd w:val="clear" w:color="auto" w:fill="D9D9D9"/>
          </w:tcPr>
          <w:p w14:paraId="1CCE4604" w14:textId="77777777" w:rsidR="00EE3DD4" w:rsidRPr="00BF6F9E" w:rsidRDefault="00EE3DD4" w:rsidP="00662686">
            <w:pPr>
              <w:spacing w:after="0" w:line="0" w:lineRule="atLeast"/>
              <w:rPr>
                <w:rFonts w:eastAsia="Times New Roman" w:cs="Calibri"/>
                <w:b/>
                <w:sz w:val="16"/>
                <w:szCs w:val="16"/>
                <w:lang w:val="es-ES" w:eastAsia="en-GB"/>
              </w:rPr>
            </w:pPr>
          </w:p>
        </w:tc>
        <w:tc>
          <w:tcPr>
            <w:tcW w:w="1275" w:type="dxa"/>
            <w:tcBorders>
              <w:bottom w:val="single" w:sz="8" w:space="0" w:color="4BACC6"/>
            </w:tcBorders>
            <w:shd w:val="clear" w:color="auto" w:fill="D9D9D9"/>
          </w:tcPr>
          <w:p w14:paraId="3060B636" w14:textId="77777777" w:rsidR="00EE3DD4" w:rsidRPr="00BF6F9E" w:rsidRDefault="00EE3DD4" w:rsidP="00662686">
            <w:pPr>
              <w:spacing w:after="0" w:line="0" w:lineRule="atLeast"/>
              <w:rPr>
                <w:rFonts w:eastAsia="Times New Roman" w:cs="Calibri"/>
                <w:b/>
                <w:sz w:val="16"/>
                <w:szCs w:val="16"/>
                <w:lang w:val="es-ES" w:eastAsia="en-GB"/>
              </w:rPr>
            </w:pPr>
          </w:p>
        </w:tc>
      </w:tr>
      <w:tr w:rsidR="00EE3DD4" w:rsidRPr="00373F3F" w14:paraId="7860AEFE" w14:textId="77777777" w:rsidTr="001327CA">
        <w:trPr>
          <w:trHeight w:val="624"/>
        </w:trPr>
        <w:tc>
          <w:tcPr>
            <w:tcW w:w="1367" w:type="dxa"/>
            <w:vMerge w:val="restart"/>
            <w:tcBorders>
              <w:top w:val="single" w:sz="8" w:space="0" w:color="4BACC6"/>
              <w:left w:val="single" w:sz="8" w:space="0" w:color="4BACC6"/>
            </w:tcBorders>
            <w:shd w:val="clear" w:color="auto" w:fill="auto"/>
          </w:tcPr>
          <w:p w14:paraId="3606F8A1" w14:textId="77777777" w:rsidR="00EE3DD4" w:rsidRPr="00373F3F" w:rsidRDefault="00EE3DD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Particulate matter</w:t>
            </w:r>
          </w:p>
          <w:p w14:paraId="447D1579" w14:textId="77777777" w:rsidR="00EE3DD4" w:rsidRDefault="00EE3DD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(PM</w:t>
            </w:r>
            <w:r w:rsidRPr="00373F3F">
              <w:rPr>
                <w:rFonts w:eastAsia="Times New Roman" w:cs="Calibri"/>
                <w:bCs/>
                <w:sz w:val="18"/>
                <w:szCs w:val="20"/>
                <w:vertAlign w:val="subscript"/>
                <w:lang w:val="en-US" w:eastAsia="en-GB"/>
              </w:rPr>
              <w:t>10</w:t>
            </w:r>
            <w:r w:rsidRPr="00373F3F">
              <w:rPr>
                <w:rFonts w:eastAsia="Times New Roman" w:cs="Calibri"/>
                <w:bCs/>
                <w:sz w:val="18"/>
                <w:szCs w:val="20"/>
                <w:lang w:val="en-US" w:eastAsia="en-GB"/>
              </w:rPr>
              <w:t>)</w:t>
            </w:r>
          </w:p>
          <w:p w14:paraId="0DADACC2" w14:textId="77777777" w:rsidR="00EE3DD4" w:rsidRPr="00373F3F" w:rsidRDefault="0068251C" w:rsidP="00D62E99">
            <w:pPr>
              <w:spacing w:after="0" w:line="240" w:lineRule="auto"/>
              <w:rPr>
                <w:rFonts w:eastAsia="Times New Roman" w:cs="Calibri"/>
                <w:bCs/>
                <w:sz w:val="18"/>
                <w:szCs w:val="20"/>
                <w:lang w:val="en-US" w:eastAsia="en-GB"/>
              </w:rPr>
            </w:pPr>
            <w:hyperlink r:id="rId54" w:history="1">
              <w:r w:rsidR="00EE3DD4" w:rsidRPr="00AE10D2">
                <w:rPr>
                  <w:rStyle w:val="Hyperlink"/>
                  <w:rFonts w:eastAsia="Times New Roman" w:cs="Calibri"/>
                  <w:bCs/>
                  <w:sz w:val="18"/>
                  <w:szCs w:val="20"/>
                  <w:lang w:val="en-US" w:eastAsia="en-GB"/>
                </w:rPr>
                <w:t>CODE: 5</w:t>
              </w:r>
            </w:hyperlink>
          </w:p>
        </w:tc>
        <w:tc>
          <w:tcPr>
            <w:tcW w:w="158" w:type="dxa"/>
            <w:tcBorders>
              <w:top w:val="single" w:sz="8" w:space="0" w:color="4BACC6"/>
              <w:bottom w:val="nil"/>
            </w:tcBorders>
            <w:textDirection w:val="btLr"/>
            <w:vAlign w:val="center"/>
          </w:tcPr>
          <w:p w14:paraId="5AC9543C" w14:textId="77777777" w:rsidR="00EE3DD4" w:rsidRPr="00373F3F" w:rsidRDefault="00EE3DD4" w:rsidP="00662686">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 xml:space="preserve">KEY </w:t>
            </w:r>
          </w:p>
        </w:tc>
        <w:tc>
          <w:tcPr>
            <w:tcW w:w="2127" w:type="dxa"/>
            <w:tcBorders>
              <w:top w:val="single" w:sz="8" w:space="0" w:color="4BACC6"/>
              <w:bottom w:val="nil"/>
            </w:tcBorders>
            <w:shd w:val="clear" w:color="auto" w:fill="auto"/>
          </w:tcPr>
          <w:p w14:paraId="78B15FC1"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tc>
        <w:tc>
          <w:tcPr>
            <w:tcW w:w="1542" w:type="dxa"/>
            <w:tcBorders>
              <w:top w:val="single" w:sz="8" w:space="0" w:color="4BACC6"/>
              <w:bottom w:val="nil"/>
            </w:tcBorders>
          </w:tcPr>
          <w:p w14:paraId="47B366C6" w14:textId="77777777" w:rsidR="00EE3DD4" w:rsidRDefault="00EE3DD4" w:rsidP="001E0132">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487A96EA" w14:textId="77777777" w:rsidR="00EE3DD4" w:rsidRPr="00373F3F" w:rsidRDefault="00EE3DD4" w:rsidP="001E0132">
            <w:pPr>
              <w:spacing w:after="0" w:line="0" w:lineRule="atLeast"/>
              <w:rPr>
                <w:rFonts w:eastAsia="Times New Roman" w:cs="Calibri"/>
                <w:i/>
                <w:sz w:val="16"/>
                <w:szCs w:val="16"/>
                <w:lang w:val="en-US" w:eastAsia="en-GB"/>
              </w:rPr>
            </w:pPr>
          </w:p>
        </w:tc>
        <w:tc>
          <w:tcPr>
            <w:tcW w:w="1826" w:type="dxa"/>
            <w:tcBorders>
              <w:top w:val="single" w:sz="8" w:space="0" w:color="4BACC6"/>
              <w:bottom w:val="nil"/>
            </w:tcBorders>
            <w:shd w:val="clear" w:color="auto" w:fill="auto"/>
          </w:tcPr>
          <w:p w14:paraId="21FC78CF"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annual mean**</w:t>
            </w:r>
          </w:p>
          <w:p w14:paraId="6DB362F4" w14:textId="77777777" w:rsidR="00EE3DD4" w:rsidRPr="00641C54"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 xml:space="preserve">days with c &gt; 50 </w:t>
            </w:r>
            <w:r w:rsidRPr="00373F3F">
              <w:rPr>
                <w:rFonts w:eastAsia="Times New Roman" w:cs="Calibri"/>
                <w:i/>
                <w:sz w:val="16"/>
                <w:szCs w:val="16"/>
                <w:lang w:val="en-US" w:eastAsia="en-GB"/>
              </w:rPr>
              <w:sym w:font="Symbol" w:char="F06D"/>
            </w:r>
            <w:r w:rsidRPr="00373F3F">
              <w:rPr>
                <w:rFonts w:eastAsia="Times New Roman" w:cs="Calibri"/>
                <w:i/>
                <w:sz w:val="16"/>
                <w:szCs w:val="16"/>
                <w:lang w:val="en-US" w:eastAsia="en-GB"/>
              </w:rPr>
              <w:t>g/m</w:t>
            </w:r>
            <w:r w:rsidRPr="00641C54">
              <w:rPr>
                <w:rFonts w:eastAsia="Times New Roman" w:cs="Calibri"/>
                <w:i/>
                <w:sz w:val="16"/>
                <w:szCs w:val="16"/>
                <w:vertAlign w:val="superscript"/>
                <w:lang w:val="en-US" w:eastAsia="en-GB"/>
              </w:rPr>
              <w:t>3</w:t>
            </w:r>
          </w:p>
          <w:p w14:paraId="15E82EF8"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90.4 percentile</w:t>
            </w:r>
          </w:p>
        </w:tc>
        <w:tc>
          <w:tcPr>
            <w:tcW w:w="1576" w:type="dxa"/>
            <w:tcBorders>
              <w:top w:val="single" w:sz="8" w:space="0" w:color="4BACC6"/>
              <w:bottom w:val="nil"/>
            </w:tcBorders>
          </w:tcPr>
          <w:p w14:paraId="075E8B2E" w14:textId="77777777" w:rsidR="00EE3DD4" w:rsidRDefault="00EE3DD4" w:rsidP="001E0132">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510E2832" w14:textId="77777777" w:rsidR="00EE3DD4" w:rsidRDefault="00EE3DD4" w:rsidP="001E0132">
            <w:pPr>
              <w:spacing w:after="0" w:line="0" w:lineRule="atLeast"/>
              <w:rPr>
                <w:rFonts w:eastAsia="Times New Roman" w:cs="Calibri"/>
                <w:b/>
                <w:sz w:val="16"/>
                <w:szCs w:val="16"/>
                <w:lang w:val="en-US" w:eastAsia="en-GB"/>
              </w:rPr>
            </w:pPr>
            <w:r>
              <w:rPr>
                <w:rFonts w:eastAsia="Times New Roman" w:cs="Calibri"/>
                <w:b/>
                <w:sz w:val="16"/>
                <w:szCs w:val="16"/>
                <w:lang w:val="en-US" w:eastAsia="en-GB"/>
              </w:rPr>
              <w:t>…/</w:t>
            </w:r>
            <w:r w:rsidRPr="00386398">
              <w:rPr>
                <w:rFonts w:eastAsia="Times New Roman" w:cs="Calibri"/>
                <w:b/>
                <w:sz w:val="16"/>
                <w:szCs w:val="16"/>
                <w:lang w:val="en-US" w:eastAsia="en-GB"/>
              </w:rPr>
              <w:t>P1Y-daysAbove50</w:t>
            </w:r>
          </w:p>
          <w:p w14:paraId="2728E0C1" w14:textId="77777777" w:rsidR="00EE3DD4" w:rsidRPr="00373F3F" w:rsidRDefault="00EE3DD4" w:rsidP="0029434E">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386398">
              <w:rPr>
                <w:rFonts w:eastAsia="Times New Roman" w:cs="Calibri"/>
                <w:b/>
                <w:sz w:val="16"/>
                <w:szCs w:val="16"/>
                <w:lang w:val="en-US" w:eastAsia="en-GB"/>
              </w:rPr>
              <w:t>P1Y-P1D-per90.4</w:t>
            </w:r>
          </w:p>
        </w:tc>
        <w:tc>
          <w:tcPr>
            <w:tcW w:w="1985" w:type="dxa"/>
            <w:tcBorders>
              <w:top w:val="single" w:sz="8" w:space="0" w:color="4BACC6"/>
              <w:bottom w:val="nil"/>
            </w:tcBorders>
            <w:shd w:val="clear" w:color="auto" w:fill="auto"/>
          </w:tcPr>
          <w:p w14:paraId="664316BD" w14:textId="77777777" w:rsidR="00EE3DD4" w:rsidRPr="00373F3F" w:rsidRDefault="00EE3DD4" w:rsidP="00B737F7">
            <w:pPr>
              <w:spacing w:after="0" w:line="0" w:lineRule="atLeast"/>
              <w:rPr>
                <w:rFonts w:eastAsia="Times New Roman" w:cs="Calibri"/>
                <w:i/>
                <w:sz w:val="16"/>
                <w:szCs w:val="16"/>
                <w:lang w:val="en-US" w:eastAsia="en-GB"/>
              </w:rPr>
            </w:pPr>
          </w:p>
        </w:tc>
        <w:tc>
          <w:tcPr>
            <w:tcW w:w="1683" w:type="dxa"/>
            <w:tcBorders>
              <w:top w:val="single" w:sz="8" w:space="0" w:color="4BACC6"/>
              <w:bottom w:val="nil"/>
              <w:right w:val="nil"/>
            </w:tcBorders>
            <w:shd w:val="clear" w:color="auto" w:fill="auto"/>
          </w:tcPr>
          <w:p w14:paraId="36CC4D91" w14:textId="77777777" w:rsidR="00EE3DD4" w:rsidRPr="0085400A" w:rsidRDefault="00EE3DD4" w:rsidP="00B737F7">
            <w:pPr>
              <w:spacing w:after="0" w:line="0" w:lineRule="atLeast"/>
              <w:ind w:left="357"/>
              <w:rPr>
                <w:rFonts w:eastAsia="Times New Roman" w:cs="Calibri"/>
                <w:sz w:val="16"/>
                <w:szCs w:val="16"/>
                <w:lang w:val="en-US" w:eastAsia="en-GB"/>
              </w:rPr>
            </w:pPr>
          </w:p>
        </w:tc>
        <w:tc>
          <w:tcPr>
            <w:tcW w:w="1701" w:type="dxa"/>
            <w:tcBorders>
              <w:top w:val="single" w:sz="8" w:space="0" w:color="4BACC6"/>
              <w:left w:val="nil"/>
              <w:bottom w:val="nil"/>
              <w:right w:val="nil"/>
            </w:tcBorders>
          </w:tcPr>
          <w:p w14:paraId="56C885A5" w14:textId="77777777" w:rsidR="00EE3DD4" w:rsidRPr="00B616A8" w:rsidRDefault="00EE3DD4"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annual mean</w:t>
            </w:r>
            <w:r>
              <w:rPr>
                <w:rFonts w:eastAsia="Times New Roman" w:cs="Calibri"/>
                <w:i/>
                <w:sz w:val="16"/>
                <w:szCs w:val="16"/>
                <w:lang w:val="en-US" w:eastAsia="en-GB"/>
              </w:rPr>
              <w:t xml:space="preserve"> weighted average</w:t>
            </w:r>
          </w:p>
        </w:tc>
        <w:tc>
          <w:tcPr>
            <w:tcW w:w="1275" w:type="dxa"/>
            <w:tcBorders>
              <w:top w:val="single" w:sz="8" w:space="0" w:color="4BACC6"/>
              <w:left w:val="nil"/>
              <w:bottom w:val="nil"/>
              <w:right w:val="single" w:sz="8" w:space="0" w:color="4BACC6"/>
            </w:tcBorders>
          </w:tcPr>
          <w:p w14:paraId="65BC0034" w14:textId="77777777" w:rsidR="00EE3DD4" w:rsidRPr="00373F3F" w:rsidRDefault="00EE3DD4" w:rsidP="00B737F7">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E653A0">
              <w:rPr>
                <w:rFonts w:eastAsia="Times New Roman" w:cs="Calibri"/>
                <w:b/>
                <w:sz w:val="16"/>
                <w:szCs w:val="16"/>
                <w:lang w:val="en-US" w:eastAsia="en-GB"/>
              </w:rPr>
              <w:t>P1Y-WA-avg</w:t>
            </w:r>
          </w:p>
        </w:tc>
      </w:tr>
      <w:tr w:rsidR="00EE3DD4" w:rsidRPr="00373F3F" w14:paraId="644F1783" w14:textId="77777777" w:rsidTr="001327CA">
        <w:trPr>
          <w:trHeight w:val="619"/>
        </w:trPr>
        <w:tc>
          <w:tcPr>
            <w:tcW w:w="1367" w:type="dxa"/>
            <w:vMerge/>
            <w:tcBorders>
              <w:left w:val="single" w:sz="8" w:space="0" w:color="4BACC6"/>
              <w:bottom w:val="single" w:sz="8" w:space="0" w:color="4BACC6"/>
            </w:tcBorders>
            <w:shd w:val="clear" w:color="auto" w:fill="auto"/>
          </w:tcPr>
          <w:p w14:paraId="302639E4" w14:textId="77777777" w:rsidR="00EE3DD4" w:rsidRPr="00373F3F" w:rsidRDefault="00EE3DD4" w:rsidP="00373F3F">
            <w:pPr>
              <w:spacing w:after="0" w:line="240" w:lineRule="auto"/>
              <w:rPr>
                <w:rFonts w:eastAsia="Times New Roman" w:cs="Calibri"/>
                <w:bCs/>
                <w:sz w:val="18"/>
                <w:szCs w:val="20"/>
                <w:lang w:val="en-US" w:eastAsia="en-GB"/>
              </w:rPr>
            </w:pPr>
          </w:p>
        </w:tc>
        <w:tc>
          <w:tcPr>
            <w:tcW w:w="158" w:type="dxa"/>
            <w:tcBorders>
              <w:top w:val="nil"/>
              <w:bottom w:val="single" w:sz="8" w:space="0" w:color="4BACC6"/>
            </w:tcBorders>
            <w:shd w:val="clear" w:color="auto" w:fill="D9D9D9"/>
            <w:textDirection w:val="btLr"/>
            <w:vAlign w:val="center"/>
          </w:tcPr>
          <w:p w14:paraId="45879DCB" w14:textId="77777777" w:rsidR="00EE3DD4" w:rsidRPr="00373F3F" w:rsidRDefault="00EE3DD4" w:rsidP="00662686">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tcBorders>
              <w:top w:val="nil"/>
              <w:bottom w:val="single" w:sz="8" w:space="0" w:color="4BACC6"/>
            </w:tcBorders>
            <w:shd w:val="clear" w:color="auto" w:fill="D9D9D9"/>
          </w:tcPr>
          <w:p w14:paraId="7EBD56E6" w14:textId="4674F428"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mean</w:t>
            </w:r>
            <w:r w:rsidR="001E49AD">
              <w:rPr>
                <w:rFonts w:eastAsia="Times New Roman" w:cs="Calibri"/>
                <w:sz w:val="16"/>
                <w:szCs w:val="16"/>
                <w:lang w:val="en-US" w:eastAsia="en-GB"/>
              </w:rPr>
              <w:t>*</w:t>
            </w:r>
          </w:p>
          <w:p w14:paraId="327C8DDA" w14:textId="48133D2C" w:rsidR="00966DF8" w:rsidRPr="00966DF8" w:rsidRDefault="00966DF8" w:rsidP="00966DF8">
            <w:pPr>
              <w:numPr>
                <w:ilvl w:val="0"/>
                <w:numId w:val="3"/>
              </w:numPr>
              <w:tabs>
                <w:tab w:val="num" w:pos="175"/>
              </w:tabs>
              <w:spacing w:after="0" w:line="0" w:lineRule="atLeast"/>
              <w:ind w:left="357" w:hanging="357"/>
              <w:rPr>
                <w:rFonts w:eastAsia="Times New Roman" w:cs="Calibri"/>
                <w:sz w:val="16"/>
                <w:szCs w:val="16"/>
                <w:lang w:val="en-US" w:eastAsia="en-GB"/>
              </w:rPr>
            </w:pPr>
            <w:r w:rsidRPr="00966DF8">
              <w:rPr>
                <w:rFonts w:eastAsia="Times New Roman" w:cs="Calibri"/>
                <w:sz w:val="16"/>
                <w:szCs w:val="16"/>
                <w:lang w:val="en-US" w:eastAsia="en-GB"/>
              </w:rPr>
              <w:t xml:space="preserve">50 </w:t>
            </w:r>
            <w:proofErr w:type="gramStart"/>
            <w:r w:rsidRPr="00966DF8">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40BBB3CF" w14:textId="49045670" w:rsidR="000B1AF8" w:rsidRDefault="000B1AF8" w:rsidP="000B1AF8">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1E49AD">
              <w:rPr>
                <w:rFonts w:eastAsia="Times New Roman" w:cs="Calibri"/>
                <w:sz w:val="16"/>
                <w:szCs w:val="16"/>
                <w:lang w:val="en-US" w:eastAsia="en-GB"/>
              </w:rPr>
              <w:t>*</w:t>
            </w:r>
          </w:p>
          <w:p w14:paraId="7BEDE895" w14:textId="77777777" w:rsidR="000B1AF8" w:rsidRPr="00DC7B15" w:rsidRDefault="00DC7B15" w:rsidP="00DC7B15">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DC7B15">
              <w:rPr>
                <w:rFonts w:eastAsia="Times New Roman" w:cs="Calibri"/>
                <w:sz w:val="16"/>
                <w:szCs w:val="16"/>
                <w:lang w:val="en-US" w:eastAsia="en-GB"/>
              </w:rPr>
              <w:t>hourly minimum*</w:t>
            </w:r>
          </w:p>
          <w:p w14:paraId="71009AE8" w14:textId="77777777" w:rsidR="00EE3DD4" w:rsidRPr="0028561C" w:rsidRDefault="00EE3DD4" w:rsidP="0028561C">
            <w:pPr>
              <w:spacing w:after="0" w:line="0" w:lineRule="atLeast"/>
              <w:ind w:left="357"/>
              <w:rPr>
                <w:rFonts w:eastAsia="Times New Roman" w:cs="Calibri"/>
                <w:sz w:val="16"/>
                <w:szCs w:val="16"/>
                <w:lang w:val="en-US" w:eastAsia="en-GB"/>
              </w:rPr>
            </w:pPr>
          </w:p>
        </w:tc>
        <w:tc>
          <w:tcPr>
            <w:tcW w:w="1542" w:type="dxa"/>
            <w:tcBorders>
              <w:top w:val="nil"/>
              <w:bottom w:val="single" w:sz="8" w:space="0" w:color="4BACC6"/>
            </w:tcBorders>
            <w:shd w:val="clear" w:color="auto" w:fill="D9D9D9"/>
          </w:tcPr>
          <w:p w14:paraId="3F439D02" w14:textId="77777777" w:rsidR="00EE3DD4" w:rsidRDefault="00EE3DD4" w:rsidP="0028561C">
            <w:pPr>
              <w:spacing w:after="0" w:line="0" w:lineRule="atLeast"/>
              <w:rPr>
                <w:rFonts w:eastAsia="Times New Roman" w:cs="Calibri"/>
                <w:b/>
                <w:sz w:val="16"/>
                <w:szCs w:val="16"/>
                <w:lang w:val="en-US" w:eastAsia="en-GB"/>
              </w:rPr>
            </w:pPr>
            <w:r>
              <w:rPr>
                <w:rFonts w:eastAsia="Times New Roman" w:cs="Calibri"/>
                <w:b/>
                <w:sz w:val="16"/>
                <w:szCs w:val="16"/>
                <w:lang w:val="en-US" w:eastAsia="en-GB"/>
              </w:rPr>
              <w:t>…/P1D</w:t>
            </w:r>
          </w:p>
          <w:p w14:paraId="681185F7" w14:textId="77777777" w:rsidR="00966DF8" w:rsidRDefault="00966DF8" w:rsidP="00966DF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r>
              <w:rPr>
                <w:rFonts w:eastAsia="Times New Roman" w:cs="Calibri"/>
                <w:sz w:val="16"/>
                <w:szCs w:val="16"/>
                <w:lang w:val="en-US" w:eastAsia="en-GB"/>
              </w:rPr>
              <w:t xml:space="preserve"> hr-</w:t>
            </w:r>
            <w:r w:rsidRPr="00DF774E">
              <w:rPr>
                <w:rFonts w:eastAsia="Times New Roman" w:cs="Calibri"/>
                <w:sz w:val="16"/>
                <w:szCs w:val="16"/>
                <w:lang w:val="en-US" w:eastAsia="en-GB"/>
              </w:rPr>
              <w:t>per50</w:t>
            </w:r>
          </w:p>
          <w:p w14:paraId="1FEB30C4" w14:textId="77777777" w:rsidR="000B1AF8" w:rsidRPr="00DF774E" w:rsidRDefault="000B1AF8" w:rsidP="000B1AF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…/P1Y-hr-max</w:t>
            </w:r>
          </w:p>
          <w:p w14:paraId="1CBA9D48" w14:textId="77777777" w:rsidR="00EE3DD4" w:rsidRPr="00F82A8A" w:rsidRDefault="00DC7B15" w:rsidP="0028561C">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…/P1Y-hr-min</w:t>
            </w:r>
          </w:p>
        </w:tc>
        <w:tc>
          <w:tcPr>
            <w:tcW w:w="1826" w:type="dxa"/>
            <w:tcBorders>
              <w:top w:val="nil"/>
              <w:bottom w:val="single" w:sz="8" w:space="0" w:color="4BACC6"/>
            </w:tcBorders>
            <w:shd w:val="clear" w:color="auto" w:fill="D9D9D9"/>
          </w:tcPr>
          <w:p w14:paraId="3E3090F9" w14:textId="77777777" w:rsidR="00EE3DD4"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90.41 percentile</w:t>
            </w:r>
          </w:p>
          <w:p w14:paraId="42856CE9" w14:textId="214666D9" w:rsidR="001327CA" w:rsidRDefault="001327CA" w:rsidP="001327CA">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 xml:space="preserve">99 </w:t>
            </w:r>
            <w:proofErr w:type="gramStart"/>
            <w:r>
              <w:rPr>
                <w:rFonts w:eastAsia="Times New Roman" w:cs="Calibri"/>
                <w:i/>
                <w:sz w:val="16"/>
                <w:szCs w:val="16"/>
                <w:lang w:val="en-US" w:eastAsia="en-GB"/>
              </w:rPr>
              <w:t>percentile</w:t>
            </w:r>
            <w:proofErr w:type="gramEnd"/>
          </w:p>
          <w:p w14:paraId="683674AD"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36</w:t>
            </w:r>
            <w:r w:rsidRPr="00662686">
              <w:rPr>
                <w:rFonts w:eastAsia="Times New Roman" w:cs="Calibri"/>
                <w:i/>
                <w:sz w:val="16"/>
                <w:szCs w:val="16"/>
                <w:vertAlign w:val="superscript"/>
                <w:lang w:val="en-US" w:eastAsia="en-GB"/>
              </w:rPr>
              <w:t>th</w:t>
            </w:r>
            <w:r>
              <w:rPr>
                <w:rFonts w:eastAsia="Times New Roman" w:cs="Calibri"/>
                <w:i/>
                <w:sz w:val="16"/>
                <w:szCs w:val="16"/>
                <w:lang w:val="en-US" w:eastAsia="en-GB"/>
              </w:rPr>
              <w:t xml:space="preserve"> highest daily value</w:t>
            </w:r>
          </w:p>
          <w:p w14:paraId="0C26F0FC" w14:textId="77777777" w:rsidR="00EE3DD4"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50</w:t>
            </w:r>
            <w:r w:rsidRPr="0029434E">
              <w:rPr>
                <w:rFonts w:eastAsia="Times New Roman" w:cs="Calibri"/>
                <w:i/>
                <w:sz w:val="16"/>
                <w:szCs w:val="16"/>
                <w:vertAlign w:val="superscript"/>
                <w:lang w:val="en-US" w:eastAsia="en-GB"/>
              </w:rPr>
              <w:t>th</w:t>
            </w:r>
            <w:r>
              <w:rPr>
                <w:rFonts w:eastAsia="Times New Roman" w:cs="Calibri"/>
                <w:i/>
                <w:sz w:val="16"/>
                <w:szCs w:val="16"/>
                <w:lang w:val="en-US" w:eastAsia="en-GB"/>
              </w:rPr>
              <w:t xml:space="preserve"> percentile</w:t>
            </w:r>
          </w:p>
          <w:p w14:paraId="4CF7A8BF" w14:textId="77777777" w:rsidR="00EE3DD4"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daily maximum</w:t>
            </w:r>
          </w:p>
          <w:p w14:paraId="54117FE0" w14:textId="77777777" w:rsidR="00DC7B15" w:rsidRPr="00373F3F" w:rsidRDefault="00DC7B15" w:rsidP="00DC7B15">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Pr>
                <w:rFonts w:eastAsia="Times New Roman" w:cs="Calibri"/>
                <w:i/>
                <w:sz w:val="16"/>
                <w:szCs w:val="16"/>
                <w:lang w:val="en-US" w:eastAsia="en-GB"/>
              </w:rPr>
              <w:t>daily minimum</w:t>
            </w:r>
          </w:p>
        </w:tc>
        <w:tc>
          <w:tcPr>
            <w:tcW w:w="1576" w:type="dxa"/>
            <w:tcBorders>
              <w:top w:val="nil"/>
              <w:bottom w:val="single" w:sz="8" w:space="0" w:color="4BACC6"/>
            </w:tcBorders>
            <w:shd w:val="clear" w:color="auto" w:fill="D9D9D9"/>
          </w:tcPr>
          <w:p w14:paraId="3E63A212" w14:textId="77777777" w:rsidR="00EE3DD4" w:rsidRDefault="00EE3DD4" w:rsidP="00662686">
            <w:pPr>
              <w:spacing w:after="0" w:line="0" w:lineRule="atLeast"/>
              <w:rPr>
                <w:rFonts w:eastAsia="Times New Roman" w:cs="Calibri"/>
                <w:b/>
                <w:sz w:val="16"/>
                <w:szCs w:val="16"/>
                <w:lang w:val="en-US" w:eastAsia="en-GB"/>
              </w:rPr>
            </w:pPr>
            <w:r>
              <w:rPr>
                <w:rFonts w:eastAsia="Times New Roman" w:cs="Calibri"/>
                <w:b/>
                <w:sz w:val="16"/>
                <w:szCs w:val="16"/>
                <w:lang w:val="en-US" w:eastAsia="en-GB"/>
              </w:rPr>
              <w:t>…/</w:t>
            </w:r>
            <w:r w:rsidRPr="00386398">
              <w:rPr>
                <w:rFonts w:eastAsia="Times New Roman" w:cs="Calibri"/>
                <w:b/>
                <w:sz w:val="16"/>
                <w:szCs w:val="16"/>
                <w:lang w:val="en-US" w:eastAsia="en-GB"/>
              </w:rPr>
              <w:t>P1Y-P1D-per90.4</w:t>
            </w:r>
            <w:r>
              <w:rPr>
                <w:rFonts w:eastAsia="Times New Roman" w:cs="Calibri"/>
                <w:b/>
                <w:sz w:val="16"/>
                <w:szCs w:val="16"/>
                <w:lang w:val="en-US" w:eastAsia="en-GB"/>
              </w:rPr>
              <w:t>1</w:t>
            </w:r>
          </w:p>
          <w:p w14:paraId="674FB501" w14:textId="5A48CA8E" w:rsidR="001327CA" w:rsidRDefault="001327CA" w:rsidP="00662686">
            <w:pPr>
              <w:spacing w:after="0" w:line="0" w:lineRule="atLeast"/>
              <w:rPr>
                <w:rFonts w:eastAsia="Times New Roman" w:cs="Calibri"/>
                <w:b/>
                <w:sz w:val="16"/>
                <w:szCs w:val="16"/>
                <w:lang w:val="en-US" w:eastAsia="en-GB"/>
              </w:rPr>
            </w:pPr>
            <w:r>
              <w:rPr>
                <w:rFonts w:eastAsia="Times New Roman" w:cs="Calibri"/>
                <w:b/>
                <w:sz w:val="16"/>
                <w:szCs w:val="16"/>
                <w:lang w:val="en-US" w:eastAsia="en-GB"/>
              </w:rPr>
              <w:t>…/</w:t>
            </w:r>
            <w:r w:rsidRPr="00386398">
              <w:rPr>
                <w:rFonts w:eastAsia="Times New Roman" w:cs="Calibri"/>
                <w:b/>
                <w:sz w:val="16"/>
                <w:szCs w:val="16"/>
                <w:lang w:val="en-US" w:eastAsia="en-GB"/>
              </w:rPr>
              <w:t>P1Y-P1D-per9</w:t>
            </w:r>
            <w:r>
              <w:rPr>
                <w:rFonts w:eastAsia="Times New Roman" w:cs="Calibri"/>
                <w:b/>
                <w:sz w:val="16"/>
                <w:szCs w:val="16"/>
                <w:lang w:val="en-US" w:eastAsia="en-GB"/>
              </w:rPr>
              <w:t>9</w:t>
            </w:r>
          </w:p>
          <w:p w14:paraId="0F4D6362" w14:textId="77777777" w:rsidR="00EE3DD4" w:rsidRDefault="00EE3DD4" w:rsidP="00662686">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r>
              <w:rPr>
                <w:rFonts w:eastAsia="Times New Roman" w:cs="Calibri"/>
                <w:b/>
                <w:sz w:val="16"/>
                <w:szCs w:val="16"/>
                <w:lang w:val="en-US" w:eastAsia="en-GB"/>
              </w:rPr>
              <w:t>-day-max36</w:t>
            </w:r>
          </w:p>
          <w:p w14:paraId="26EA6E16" w14:textId="17D303A0" w:rsidR="00EE3DD4" w:rsidRPr="0029434E" w:rsidRDefault="00EE3DD4" w:rsidP="00662686">
            <w:pPr>
              <w:spacing w:after="0" w:line="0" w:lineRule="atLeast"/>
              <w:rPr>
                <w:rFonts w:eastAsia="Times New Roman" w:cs="Calibri"/>
                <w:b/>
                <w:sz w:val="16"/>
                <w:szCs w:val="16"/>
                <w:lang w:val="en-US" w:eastAsia="en-GB"/>
              </w:rPr>
            </w:pPr>
            <w:r w:rsidRPr="0029434E">
              <w:rPr>
                <w:rFonts w:eastAsia="Times New Roman" w:cs="Calibri"/>
                <w:b/>
                <w:sz w:val="16"/>
                <w:szCs w:val="16"/>
                <w:lang w:val="en-US" w:eastAsia="en-GB"/>
              </w:rPr>
              <w:t>…/P1Y-</w:t>
            </w:r>
            <w:r w:rsidR="00966DF8">
              <w:rPr>
                <w:rFonts w:eastAsia="Times New Roman" w:cs="Calibri"/>
                <w:b/>
                <w:sz w:val="16"/>
                <w:szCs w:val="16"/>
                <w:lang w:val="en-US" w:eastAsia="en-GB"/>
              </w:rPr>
              <w:t>day</w:t>
            </w:r>
            <w:r w:rsidRPr="0029434E">
              <w:rPr>
                <w:rFonts w:eastAsia="Times New Roman" w:cs="Calibri"/>
                <w:b/>
                <w:sz w:val="16"/>
                <w:szCs w:val="16"/>
                <w:lang w:val="en-US" w:eastAsia="en-GB"/>
              </w:rPr>
              <w:t>-per</w:t>
            </w:r>
            <w:r w:rsidR="00966DF8">
              <w:rPr>
                <w:rFonts w:eastAsia="Times New Roman" w:cs="Calibri"/>
                <w:b/>
                <w:sz w:val="16"/>
                <w:szCs w:val="16"/>
                <w:lang w:val="en-US" w:eastAsia="en-GB"/>
              </w:rPr>
              <w:t>50</w:t>
            </w:r>
          </w:p>
          <w:p w14:paraId="0A8E0069" w14:textId="77777777" w:rsidR="00EE3DD4" w:rsidRDefault="00EE3DD4" w:rsidP="00662686">
            <w:pPr>
              <w:spacing w:after="0" w:line="0" w:lineRule="atLeast"/>
              <w:rPr>
                <w:rFonts w:eastAsia="Times New Roman" w:cs="Calibri"/>
                <w:b/>
                <w:sz w:val="16"/>
                <w:szCs w:val="16"/>
                <w:lang w:val="en-US" w:eastAsia="en-GB"/>
              </w:rPr>
            </w:pPr>
            <w:r w:rsidRPr="0029434E">
              <w:rPr>
                <w:rFonts w:eastAsia="Times New Roman" w:cs="Calibri"/>
                <w:b/>
                <w:sz w:val="16"/>
                <w:szCs w:val="16"/>
                <w:lang w:val="en-US" w:eastAsia="en-GB"/>
              </w:rPr>
              <w:t>…/P1Y-day-max</w:t>
            </w:r>
          </w:p>
          <w:p w14:paraId="04B27B63" w14:textId="77777777" w:rsidR="00DC7B15" w:rsidRPr="00373F3F" w:rsidRDefault="00DC7B15" w:rsidP="00662686">
            <w:pPr>
              <w:spacing w:after="0" w:line="0" w:lineRule="atLeast"/>
              <w:rPr>
                <w:rFonts w:eastAsia="Times New Roman" w:cs="Calibri"/>
                <w:i/>
                <w:sz w:val="16"/>
                <w:szCs w:val="16"/>
                <w:lang w:val="en-US" w:eastAsia="en-GB"/>
              </w:rPr>
            </w:pPr>
            <w:r>
              <w:rPr>
                <w:rFonts w:eastAsia="Times New Roman" w:cs="Calibri"/>
                <w:b/>
                <w:sz w:val="16"/>
                <w:szCs w:val="16"/>
                <w:lang w:val="en-US" w:eastAsia="en-GB"/>
              </w:rPr>
              <w:t>…/P1Y-day-min</w:t>
            </w:r>
          </w:p>
        </w:tc>
        <w:tc>
          <w:tcPr>
            <w:tcW w:w="1985" w:type="dxa"/>
            <w:tcBorders>
              <w:top w:val="nil"/>
              <w:bottom w:val="single" w:sz="8" w:space="0" w:color="4BACC6"/>
            </w:tcBorders>
            <w:shd w:val="clear" w:color="auto" w:fill="D9D9D9"/>
          </w:tcPr>
          <w:p w14:paraId="4E344421" w14:textId="77777777" w:rsidR="00EE3DD4" w:rsidRPr="00373F3F" w:rsidRDefault="00EE3DD4" w:rsidP="00373F3F">
            <w:pPr>
              <w:spacing w:after="0" w:line="0" w:lineRule="atLeast"/>
              <w:rPr>
                <w:rFonts w:eastAsia="Times New Roman" w:cs="Calibri"/>
                <w:i/>
                <w:sz w:val="16"/>
                <w:szCs w:val="16"/>
                <w:lang w:val="en-US" w:eastAsia="en-GB"/>
              </w:rPr>
            </w:pPr>
          </w:p>
        </w:tc>
        <w:tc>
          <w:tcPr>
            <w:tcW w:w="1683" w:type="dxa"/>
            <w:tcBorders>
              <w:top w:val="nil"/>
              <w:bottom w:val="single" w:sz="8" w:space="0" w:color="4BACC6"/>
              <w:right w:val="nil"/>
            </w:tcBorders>
            <w:shd w:val="clear" w:color="auto" w:fill="D9D9D9"/>
          </w:tcPr>
          <w:p w14:paraId="4626848C" w14:textId="77777777" w:rsidR="00EE3DD4" w:rsidRPr="0085400A" w:rsidRDefault="00EE3DD4" w:rsidP="002B2282">
            <w:pPr>
              <w:spacing w:after="0" w:line="0" w:lineRule="atLeast"/>
              <w:ind w:left="357"/>
              <w:rPr>
                <w:rFonts w:eastAsia="Times New Roman" w:cs="Calibri"/>
                <w:sz w:val="16"/>
                <w:szCs w:val="16"/>
                <w:lang w:val="en-US" w:eastAsia="en-GB"/>
              </w:rPr>
            </w:pPr>
          </w:p>
        </w:tc>
        <w:tc>
          <w:tcPr>
            <w:tcW w:w="1701" w:type="dxa"/>
            <w:tcBorders>
              <w:top w:val="nil"/>
              <w:left w:val="nil"/>
              <w:bottom w:val="single" w:sz="8" w:space="0" w:color="4BACC6"/>
              <w:right w:val="nil"/>
            </w:tcBorders>
            <w:shd w:val="clear" w:color="auto" w:fill="D9D9D9"/>
          </w:tcPr>
          <w:p w14:paraId="4EB7D18A" w14:textId="77777777" w:rsidR="00EE3DD4" w:rsidRPr="0085400A" w:rsidRDefault="00EE3DD4" w:rsidP="002B2282">
            <w:pPr>
              <w:spacing w:after="0" w:line="0" w:lineRule="atLeast"/>
              <w:ind w:left="357"/>
              <w:rPr>
                <w:rFonts w:eastAsia="Times New Roman" w:cs="Calibri"/>
                <w:sz w:val="16"/>
                <w:szCs w:val="16"/>
                <w:lang w:val="en-US" w:eastAsia="en-GB"/>
              </w:rPr>
            </w:pPr>
          </w:p>
        </w:tc>
        <w:tc>
          <w:tcPr>
            <w:tcW w:w="1275" w:type="dxa"/>
            <w:tcBorders>
              <w:top w:val="nil"/>
              <w:left w:val="nil"/>
              <w:bottom w:val="single" w:sz="8" w:space="0" w:color="4BACC6"/>
              <w:right w:val="single" w:sz="8" w:space="0" w:color="4BACC6"/>
            </w:tcBorders>
            <w:shd w:val="clear" w:color="auto" w:fill="D9D9D9"/>
          </w:tcPr>
          <w:p w14:paraId="7CEE7D6F" w14:textId="77777777" w:rsidR="00EE3DD4" w:rsidRPr="0085400A" w:rsidRDefault="00EE3DD4" w:rsidP="002B2282">
            <w:pPr>
              <w:spacing w:after="0" w:line="0" w:lineRule="atLeast"/>
              <w:ind w:left="357"/>
              <w:rPr>
                <w:rFonts w:eastAsia="Times New Roman" w:cs="Calibri"/>
                <w:sz w:val="16"/>
                <w:szCs w:val="16"/>
                <w:lang w:val="en-US" w:eastAsia="en-GB"/>
              </w:rPr>
            </w:pPr>
          </w:p>
        </w:tc>
      </w:tr>
      <w:tr w:rsidR="00EE3DD4" w:rsidRPr="00373F3F" w14:paraId="70F0EC6F" w14:textId="77777777" w:rsidTr="001327CA">
        <w:trPr>
          <w:trHeight w:val="543"/>
        </w:trPr>
        <w:tc>
          <w:tcPr>
            <w:tcW w:w="1367" w:type="dxa"/>
            <w:vMerge w:val="restart"/>
            <w:shd w:val="clear" w:color="auto" w:fill="auto"/>
          </w:tcPr>
          <w:p w14:paraId="4945F719" w14:textId="77777777" w:rsidR="00EE3DD4" w:rsidRPr="00373F3F" w:rsidRDefault="00EE3DD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Particulate matter</w:t>
            </w:r>
          </w:p>
          <w:p w14:paraId="1C255340" w14:textId="77777777" w:rsidR="00EE3DD4" w:rsidRDefault="00EE3DD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(PM</w:t>
            </w:r>
            <w:r w:rsidRPr="00373F3F">
              <w:rPr>
                <w:rFonts w:eastAsia="Times New Roman" w:cs="Calibri"/>
                <w:bCs/>
                <w:sz w:val="18"/>
                <w:szCs w:val="20"/>
                <w:vertAlign w:val="subscript"/>
                <w:lang w:val="en-US" w:eastAsia="en-GB"/>
              </w:rPr>
              <w:t>2.5</w:t>
            </w:r>
            <w:r w:rsidRPr="00373F3F">
              <w:rPr>
                <w:rFonts w:eastAsia="Times New Roman" w:cs="Calibri"/>
                <w:bCs/>
                <w:sz w:val="18"/>
                <w:szCs w:val="20"/>
                <w:lang w:val="en-US" w:eastAsia="en-GB"/>
              </w:rPr>
              <w:t>)</w:t>
            </w:r>
          </w:p>
          <w:p w14:paraId="5EF77792" w14:textId="77777777" w:rsidR="00EE3DD4" w:rsidRPr="00373F3F" w:rsidRDefault="0068251C" w:rsidP="00D62E99">
            <w:pPr>
              <w:spacing w:after="0" w:line="240" w:lineRule="auto"/>
              <w:rPr>
                <w:rFonts w:eastAsia="Times New Roman" w:cs="Calibri"/>
                <w:bCs/>
                <w:sz w:val="18"/>
                <w:szCs w:val="20"/>
                <w:lang w:val="en-US" w:eastAsia="en-GB"/>
              </w:rPr>
            </w:pPr>
            <w:hyperlink r:id="rId55" w:history="1">
              <w:r w:rsidR="00EE3DD4" w:rsidRPr="00AE10D2">
                <w:rPr>
                  <w:rStyle w:val="Hyperlink"/>
                  <w:rFonts w:eastAsia="Times New Roman" w:cs="Calibri"/>
                  <w:bCs/>
                  <w:sz w:val="18"/>
                  <w:szCs w:val="20"/>
                  <w:lang w:val="en-US" w:eastAsia="en-GB"/>
                </w:rPr>
                <w:t>CODE: 6001</w:t>
              </w:r>
            </w:hyperlink>
          </w:p>
        </w:tc>
        <w:tc>
          <w:tcPr>
            <w:tcW w:w="158" w:type="dxa"/>
            <w:textDirection w:val="btLr"/>
            <w:vAlign w:val="center"/>
          </w:tcPr>
          <w:p w14:paraId="56B2F427" w14:textId="77777777" w:rsidR="00EE3DD4" w:rsidRPr="00373F3F" w:rsidRDefault="00EE3DD4" w:rsidP="0029434E">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 xml:space="preserve">KEY </w:t>
            </w:r>
          </w:p>
        </w:tc>
        <w:tc>
          <w:tcPr>
            <w:tcW w:w="2127" w:type="dxa"/>
            <w:shd w:val="clear" w:color="auto" w:fill="auto"/>
          </w:tcPr>
          <w:p w14:paraId="2A4D6D63"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p w14:paraId="776A340C" w14:textId="77777777" w:rsidR="00EE3DD4" w:rsidRPr="0029434E" w:rsidRDefault="00EE3DD4" w:rsidP="00412993">
            <w:pPr>
              <w:numPr>
                <w:ilvl w:val="0"/>
                <w:numId w:val="3"/>
              </w:numPr>
              <w:tabs>
                <w:tab w:val="num" w:pos="175"/>
              </w:tabs>
              <w:spacing w:after="0" w:line="0" w:lineRule="atLeast"/>
              <w:ind w:left="357" w:hanging="357"/>
              <w:rPr>
                <w:rFonts w:eastAsia="Times New Roman" w:cs="Calibri"/>
                <w:color w:val="FF6600"/>
                <w:sz w:val="16"/>
                <w:szCs w:val="16"/>
                <w:lang w:val="en-US" w:eastAsia="en-GB"/>
              </w:rPr>
            </w:pPr>
            <w:r w:rsidRPr="0029434E">
              <w:rPr>
                <w:rFonts w:eastAsia="Times New Roman" w:cs="Calibri"/>
                <w:color w:val="FF6600"/>
                <w:sz w:val="16"/>
                <w:szCs w:val="16"/>
                <w:lang w:val="en-US" w:eastAsia="en-GB"/>
              </w:rPr>
              <w:t>interim yearly AEI*</w:t>
            </w:r>
          </w:p>
          <w:p w14:paraId="405B9C55"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29434E">
              <w:rPr>
                <w:rFonts w:eastAsia="Times New Roman" w:cs="Calibri"/>
                <w:color w:val="FF6600"/>
                <w:sz w:val="16"/>
                <w:szCs w:val="16"/>
                <w:lang w:val="en-US" w:eastAsia="en-GB"/>
              </w:rPr>
              <w:t>AEI*</w:t>
            </w:r>
          </w:p>
        </w:tc>
        <w:tc>
          <w:tcPr>
            <w:tcW w:w="1542" w:type="dxa"/>
          </w:tcPr>
          <w:p w14:paraId="158938FB" w14:textId="77777777" w:rsidR="00EE3DD4" w:rsidRDefault="00EE3DD4" w:rsidP="001E0132">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4C5BAF54" w14:textId="77777777" w:rsidR="00EE3DD4" w:rsidRPr="0029434E" w:rsidRDefault="00EE3DD4" w:rsidP="001E0132">
            <w:pPr>
              <w:spacing w:after="0" w:line="0" w:lineRule="atLeast"/>
              <w:rPr>
                <w:rFonts w:eastAsia="Times New Roman" w:cs="Calibri"/>
                <w:b/>
                <w:color w:val="FF6600"/>
                <w:sz w:val="16"/>
                <w:szCs w:val="16"/>
                <w:lang w:val="en-US" w:eastAsia="en-GB"/>
              </w:rPr>
            </w:pPr>
            <w:r w:rsidRPr="0029434E">
              <w:rPr>
                <w:rFonts w:eastAsia="Times New Roman" w:cs="Calibri"/>
                <w:b/>
                <w:color w:val="FF6600"/>
                <w:sz w:val="16"/>
                <w:szCs w:val="16"/>
                <w:lang w:val="en-US" w:eastAsia="en-GB"/>
              </w:rPr>
              <w:t>…/AEI-P1Y</w:t>
            </w:r>
          </w:p>
          <w:p w14:paraId="7462018E" w14:textId="77777777" w:rsidR="00EE3DD4" w:rsidRPr="001B20E3" w:rsidRDefault="00EE3DD4" w:rsidP="001E0132">
            <w:pPr>
              <w:spacing w:after="0" w:line="0" w:lineRule="atLeast"/>
              <w:rPr>
                <w:rFonts w:eastAsia="Times New Roman" w:cs="Calibri"/>
                <w:b/>
                <w:color w:val="FF6600"/>
                <w:sz w:val="16"/>
                <w:szCs w:val="16"/>
                <w:lang w:val="en-US" w:eastAsia="en-GB"/>
              </w:rPr>
            </w:pPr>
            <w:r w:rsidRPr="0029434E">
              <w:rPr>
                <w:rFonts w:eastAsia="Times New Roman" w:cs="Calibri"/>
                <w:b/>
                <w:color w:val="FF6600"/>
                <w:sz w:val="16"/>
                <w:szCs w:val="16"/>
                <w:lang w:val="en-US" w:eastAsia="en-GB"/>
              </w:rPr>
              <w:t>…/AEI</w:t>
            </w:r>
          </w:p>
        </w:tc>
        <w:tc>
          <w:tcPr>
            <w:tcW w:w="1826" w:type="dxa"/>
            <w:shd w:val="clear" w:color="auto" w:fill="auto"/>
          </w:tcPr>
          <w:p w14:paraId="6EE28ED5" w14:textId="77777777" w:rsidR="00EE3DD4" w:rsidRPr="007B0B69"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7B0B69">
              <w:rPr>
                <w:rFonts w:eastAsia="Times New Roman" w:cs="Calibri"/>
                <w:i/>
                <w:sz w:val="16"/>
                <w:szCs w:val="16"/>
                <w:lang w:val="en-US" w:eastAsia="en-GB"/>
              </w:rPr>
              <w:t>annual mean**</w:t>
            </w:r>
          </w:p>
          <w:p w14:paraId="048E711A" w14:textId="26141BF8" w:rsidR="00EE3DD4" w:rsidRPr="007B0B69" w:rsidRDefault="00EE3DD4" w:rsidP="00412993">
            <w:pPr>
              <w:numPr>
                <w:ilvl w:val="0"/>
                <w:numId w:val="3"/>
              </w:numPr>
              <w:tabs>
                <w:tab w:val="num" w:pos="175"/>
              </w:tabs>
              <w:spacing w:after="0" w:line="0" w:lineRule="atLeast"/>
              <w:ind w:left="357" w:hanging="357"/>
              <w:rPr>
                <w:rFonts w:eastAsia="Times New Roman" w:cs="Calibri"/>
                <w:color w:val="FF6600"/>
                <w:sz w:val="16"/>
                <w:szCs w:val="16"/>
                <w:lang w:val="en-US" w:eastAsia="en-GB"/>
              </w:rPr>
            </w:pPr>
            <w:r w:rsidRPr="007B0B69">
              <w:rPr>
                <w:rFonts w:eastAsia="Times New Roman" w:cs="Calibri"/>
                <w:color w:val="FF6600"/>
                <w:sz w:val="16"/>
                <w:szCs w:val="16"/>
                <w:lang w:val="en-US" w:eastAsia="en-GB"/>
              </w:rPr>
              <w:t>interim yearly AEI</w:t>
            </w:r>
          </w:p>
          <w:p w14:paraId="67959F53" w14:textId="4AA89674" w:rsidR="00EE3DD4" w:rsidRPr="007B0B69"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7B0B69">
              <w:rPr>
                <w:rFonts w:eastAsia="Times New Roman" w:cs="Calibri"/>
                <w:i/>
                <w:color w:val="FF6600"/>
                <w:sz w:val="16"/>
                <w:szCs w:val="16"/>
                <w:lang w:val="en-US" w:eastAsia="en-GB"/>
              </w:rPr>
              <w:t>AEI</w:t>
            </w:r>
          </w:p>
        </w:tc>
        <w:tc>
          <w:tcPr>
            <w:tcW w:w="1576" w:type="dxa"/>
          </w:tcPr>
          <w:p w14:paraId="720E2BC9" w14:textId="77777777" w:rsidR="00EE3DD4" w:rsidRPr="00C417FA" w:rsidRDefault="00EE3DD4" w:rsidP="00350301">
            <w:pPr>
              <w:spacing w:after="0" w:line="0" w:lineRule="atLeast"/>
              <w:rPr>
                <w:rFonts w:eastAsia="Times New Roman" w:cs="Calibri"/>
                <w:sz w:val="16"/>
                <w:szCs w:val="16"/>
                <w:lang w:val="en-US" w:eastAsia="en-GB"/>
              </w:rPr>
            </w:pPr>
            <w:r w:rsidRPr="00C417FA">
              <w:rPr>
                <w:rFonts w:eastAsia="Times New Roman" w:cs="Calibri"/>
                <w:sz w:val="16"/>
                <w:szCs w:val="16"/>
                <w:lang w:val="en-US" w:eastAsia="en-GB"/>
              </w:rPr>
              <w:t>…/P1Y</w:t>
            </w:r>
          </w:p>
          <w:p w14:paraId="24B2A8CB" w14:textId="77777777" w:rsidR="00EE3DD4" w:rsidRPr="00C417FA" w:rsidRDefault="00EE3DD4" w:rsidP="00350301">
            <w:pPr>
              <w:spacing w:after="0" w:line="0" w:lineRule="atLeast"/>
              <w:rPr>
                <w:rFonts w:eastAsia="Times New Roman" w:cs="Calibri"/>
                <w:color w:val="FF6600"/>
                <w:sz w:val="16"/>
                <w:szCs w:val="16"/>
                <w:lang w:val="en-US" w:eastAsia="en-GB"/>
              </w:rPr>
            </w:pPr>
            <w:r w:rsidRPr="00C417FA">
              <w:rPr>
                <w:rFonts w:eastAsia="Times New Roman" w:cs="Calibri"/>
                <w:color w:val="FF6600"/>
                <w:sz w:val="16"/>
                <w:szCs w:val="16"/>
                <w:lang w:val="en-US" w:eastAsia="en-GB"/>
              </w:rPr>
              <w:t>…/AEI-P1Y</w:t>
            </w:r>
          </w:p>
          <w:p w14:paraId="75024770" w14:textId="77777777" w:rsidR="00EE3DD4" w:rsidRPr="007B0B69" w:rsidRDefault="00EE3DD4" w:rsidP="001B20E3">
            <w:pPr>
              <w:spacing w:after="0" w:line="0" w:lineRule="atLeast"/>
              <w:rPr>
                <w:rFonts w:eastAsia="Times New Roman" w:cs="Calibri"/>
                <w:i/>
                <w:sz w:val="16"/>
                <w:szCs w:val="16"/>
                <w:lang w:val="en-US" w:eastAsia="en-GB"/>
              </w:rPr>
            </w:pPr>
            <w:r w:rsidRPr="00C417FA">
              <w:rPr>
                <w:rFonts w:eastAsia="Times New Roman" w:cs="Calibri"/>
                <w:color w:val="FF6600"/>
                <w:sz w:val="16"/>
                <w:szCs w:val="16"/>
                <w:lang w:val="en-US" w:eastAsia="en-GB"/>
              </w:rPr>
              <w:t>…/AEI</w:t>
            </w:r>
          </w:p>
        </w:tc>
        <w:tc>
          <w:tcPr>
            <w:tcW w:w="1985" w:type="dxa"/>
            <w:shd w:val="clear" w:color="auto" w:fill="auto"/>
          </w:tcPr>
          <w:p w14:paraId="737B8FC4" w14:textId="77777777" w:rsidR="00EE3DD4" w:rsidRPr="00373F3F" w:rsidRDefault="00EE3DD4" w:rsidP="00373F3F">
            <w:pPr>
              <w:spacing w:after="0" w:line="0" w:lineRule="atLeast"/>
              <w:rPr>
                <w:rFonts w:eastAsia="Times New Roman" w:cs="Calibri"/>
                <w:i/>
                <w:sz w:val="16"/>
                <w:szCs w:val="16"/>
                <w:lang w:val="en-US" w:eastAsia="en-GB"/>
              </w:rPr>
            </w:pPr>
          </w:p>
        </w:tc>
        <w:tc>
          <w:tcPr>
            <w:tcW w:w="1683" w:type="dxa"/>
            <w:shd w:val="clear" w:color="auto" w:fill="auto"/>
          </w:tcPr>
          <w:p w14:paraId="66474A9C" w14:textId="77777777" w:rsidR="00EE3DD4" w:rsidRPr="0085400A" w:rsidRDefault="00EE3DD4" w:rsidP="002B2282">
            <w:pPr>
              <w:spacing w:after="0" w:line="0" w:lineRule="atLeast"/>
              <w:ind w:left="357"/>
              <w:rPr>
                <w:rFonts w:eastAsia="Times New Roman" w:cs="Calibri"/>
                <w:sz w:val="16"/>
                <w:szCs w:val="16"/>
                <w:lang w:val="en-US" w:eastAsia="en-GB"/>
              </w:rPr>
            </w:pPr>
          </w:p>
        </w:tc>
        <w:tc>
          <w:tcPr>
            <w:tcW w:w="1701" w:type="dxa"/>
          </w:tcPr>
          <w:p w14:paraId="58063EFA" w14:textId="77777777" w:rsidR="00EE3DD4" w:rsidRPr="00B616A8" w:rsidRDefault="00EE3DD4"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annual mean</w:t>
            </w:r>
            <w:r>
              <w:rPr>
                <w:rFonts w:eastAsia="Times New Roman" w:cs="Calibri"/>
                <w:i/>
                <w:sz w:val="16"/>
                <w:szCs w:val="16"/>
                <w:lang w:val="en-US" w:eastAsia="en-GB"/>
              </w:rPr>
              <w:t xml:space="preserve"> weighted average</w:t>
            </w:r>
          </w:p>
        </w:tc>
        <w:tc>
          <w:tcPr>
            <w:tcW w:w="1275" w:type="dxa"/>
          </w:tcPr>
          <w:p w14:paraId="02AAE3C7" w14:textId="77777777" w:rsidR="00EE3DD4" w:rsidRPr="00373F3F" w:rsidRDefault="00EE3DD4" w:rsidP="009277C8">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E653A0">
              <w:rPr>
                <w:rFonts w:eastAsia="Times New Roman" w:cs="Calibri"/>
                <w:b/>
                <w:sz w:val="16"/>
                <w:szCs w:val="16"/>
                <w:lang w:val="en-US" w:eastAsia="en-GB"/>
              </w:rPr>
              <w:t>P1Y-WA-avg</w:t>
            </w:r>
          </w:p>
        </w:tc>
      </w:tr>
      <w:tr w:rsidR="00EE3DD4" w:rsidRPr="00373F3F" w14:paraId="628B27E1" w14:textId="77777777" w:rsidTr="001327CA">
        <w:trPr>
          <w:trHeight w:val="476"/>
        </w:trPr>
        <w:tc>
          <w:tcPr>
            <w:tcW w:w="1367" w:type="dxa"/>
            <w:vMerge/>
            <w:tcBorders>
              <w:bottom w:val="single" w:sz="4" w:space="0" w:color="auto"/>
            </w:tcBorders>
            <w:shd w:val="clear" w:color="auto" w:fill="auto"/>
          </w:tcPr>
          <w:p w14:paraId="65AB3F6F" w14:textId="77777777" w:rsidR="00EE3DD4" w:rsidRPr="00373F3F" w:rsidRDefault="00EE3DD4" w:rsidP="00373F3F">
            <w:pPr>
              <w:spacing w:after="0" w:line="240" w:lineRule="auto"/>
              <w:rPr>
                <w:rFonts w:eastAsia="Times New Roman" w:cs="Calibri"/>
                <w:bCs/>
                <w:sz w:val="18"/>
                <w:szCs w:val="20"/>
                <w:lang w:val="en-US" w:eastAsia="en-GB"/>
              </w:rPr>
            </w:pPr>
          </w:p>
        </w:tc>
        <w:tc>
          <w:tcPr>
            <w:tcW w:w="158" w:type="dxa"/>
            <w:tcBorders>
              <w:bottom w:val="single" w:sz="4" w:space="0" w:color="auto"/>
            </w:tcBorders>
            <w:shd w:val="clear" w:color="auto" w:fill="D9D9D9"/>
            <w:textDirection w:val="btLr"/>
            <w:vAlign w:val="center"/>
          </w:tcPr>
          <w:p w14:paraId="75AD5F76" w14:textId="77777777" w:rsidR="00EE3DD4" w:rsidRPr="00373F3F" w:rsidRDefault="00EE3DD4" w:rsidP="00DC7B15">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w:t>
            </w:r>
            <w:r w:rsidR="00DC7B15">
              <w:rPr>
                <w:rFonts w:eastAsia="Times New Roman" w:cs="Calibri"/>
                <w:sz w:val="16"/>
                <w:szCs w:val="16"/>
                <w:lang w:val="en-US" w:eastAsia="en-GB"/>
              </w:rPr>
              <w:t>.</w:t>
            </w:r>
          </w:p>
        </w:tc>
        <w:tc>
          <w:tcPr>
            <w:tcW w:w="2127" w:type="dxa"/>
            <w:tcBorders>
              <w:bottom w:val="single" w:sz="4" w:space="0" w:color="auto"/>
            </w:tcBorders>
            <w:shd w:val="clear" w:color="auto" w:fill="D9D9D9"/>
          </w:tcPr>
          <w:p w14:paraId="17341F6A" w14:textId="0FC78AD6"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mean</w:t>
            </w:r>
            <w:r w:rsidR="001E49AD">
              <w:rPr>
                <w:rFonts w:eastAsia="Times New Roman" w:cs="Calibri"/>
                <w:sz w:val="16"/>
                <w:szCs w:val="16"/>
                <w:lang w:val="en-US" w:eastAsia="en-GB"/>
              </w:rPr>
              <w:t>*</w:t>
            </w:r>
          </w:p>
          <w:p w14:paraId="63F9BD21" w14:textId="68365384" w:rsidR="00966DF8" w:rsidRPr="00966DF8" w:rsidRDefault="00966DF8" w:rsidP="00966DF8">
            <w:pPr>
              <w:numPr>
                <w:ilvl w:val="0"/>
                <w:numId w:val="3"/>
              </w:numPr>
              <w:tabs>
                <w:tab w:val="num" w:pos="175"/>
              </w:tabs>
              <w:spacing w:after="0" w:line="0" w:lineRule="atLeast"/>
              <w:ind w:left="357" w:hanging="357"/>
              <w:rPr>
                <w:rFonts w:eastAsia="Times New Roman" w:cs="Calibri"/>
                <w:sz w:val="16"/>
                <w:szCs w:val="16"/>
                <w:lang w:val="en-US" w:eastAsia="en-GB"/>
              </w:rPr>
            </w:pPr>
            <w:r w:rsidRPr="00966DF8">
              <w:rPr>
                <w:rFonts w:eastAsia="Times New Roman" w:cs="Calibri"/>
                <w:sz w:val="16"/>
                <w:szCs w:val="16"/>
                <w:lang w:val="en-US" w:eastAsia="en-GB"/>
              </w:rPr>
              <w:t xml:space="preserve">50 </w:t>
            </w:r>
            <w:proofErr w:type="gramStart"/>
            <w:r w:rsidRPr="00966DF8">
              <w:rPr>
                <w:rFonts w:eastAsia="Times New Roman" w:cs="Calibri"/>
                <w:sz w:val="16"/>
                <w:szCs w:val="16"/>
                <w:lang w:val="en-US" w:eastAsia="en-GB"/>
              </w:rPr>
              <w:t>percentile</w:t>
            </w:r>
            <w:proofErr w:type="gramEnd"/>
          </w:p>
          <w:p w14:paraId="45A5EE90" w14:textId="37AB7DC2" w:rsidR="0051593D" w:rsidRDefault="0051593D" w:rsidP="0051593D">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1E49AD">
              <w:rPr>
                <w:rFonts w:eastAsia="Times New Roman" w:cs="Calibri"/>
                <w:sz w:val="16"/>
                <w:szCs w:val="16"/>
                <w:lang w:val="en-US" w:eastAsia="en-GB"/>
              </w:rPr>
              <w:t>*</w:t>
            </w:r>
          </w:p>
          <w:p w14:paraId="09BDE7FA" w14:textId="153ED071" w:rsidR="00EE3DD4" w:rsidRPr="0028561C" w:rsidRDefault="001E49AD" w:rsidP="00966DF8">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1E49AD">
              <w:rPr>
                <w:rFonts w:eastAsia="Times New Roman" w:cs="Calibri"/>
                <w:sz w:val="16"/>
                <w:szCs w:val="16"/>
                <w:lang w:val="en-US" w:eastAsia="en-GB"/>
              </w:rPr>
              <w:t>hourly minimum*</w:t>
            </w:r>
          </w:p>
        </w:tc>
        <w:tc>
          <w:tcPr>
            <w:tcW w:w="1542" w:type="dxa"/>
            <w:tcBorders>
              <w:bottom w:val="single" w:sz="4" w:space="0" w:color="auto"/>
            </w:tcBorders>
            <w:shd w:val="clear" w:color="auto" w:fill="D9D9D9"/>
          </w:tcPr>
          <w:p w14:paraId="5579173E" w14:textId="77777777" w:rsidR="00EE3DD4" w:rsidRDefault="00EE3DD4" w:rsidP="001E0132">
            <w:pPr>
              <w:spacing w:after="0" w:line="0" w:lineRule="atLeast"/>
              <w:rPr>
                <w:rFonts w:eastAsia="Times New Roman" w:cs="Calibri"/>
                <w:b/>
                <w:sz w:val="16"/>
                <w:szCs w:val="16"/>
                <w:lang w:val="en-US" w:eastAsia="en-GB"/>
              </w:rPr>
            </w:pPr>
            <w:r>
              <w:rPr>
                <w:rFonts w:eastAsia="Times New Roman" w:cs="Calibri"/>
                <w:b/>
                <w:sz w:val="16"/>
                <w:szCs w:val="16"/>
                <w:lang w:val="en-US" w:eastAsia="en-GB"/>
              </w:rPr>
              <w:t>…/P1D</w:t>
            </w:r>
          </w:p>
          <w:p w14:paraId="30525B5D" w14:textId="77777777" w:rsidR="00966DF8" w:rsidRDefault="00966DF8" w:rsidP="00966DF8">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w:t>
            </w:r>
            <w:r>
              <w:rPr>
                <w:rFonts w:eastAsia="Times New Roman" w:cs="Calibri"/>
                <w:sz w:val="16"/>
                <w:szCs w:val="16"/>
                <w:lang w:val="en-US" w:eastAsia="en-GB"/>
              </w:rPr>
              <w:t xml:space="preserve"> hr-</w:t>
            </w:r>
            <w:r w:rsidRPr="00DF774E">
              <w:rPr>
                <w:rFonts w:eastAsia="Times New Roman" w:cs="Calibri"/>
                <w:sz w:val="16"/>
                <w:szCs w:val="16"/>
                <w:lang w:val="en-US" w:eastAsia="en-GB"/>
              </w:rPr>
              <w:t>per50</w:t>
            </w:r>
          </w:p>
          <w:p w14:paraId="217D92EC" w14:textId="77777777" w:rsidR="0051593D" w:rsidRPr="00DF774E" w:rsidRDefault="0051593D" w:rsidP="0051593D">
            <w:pPr>
              <w:spacing w:after="0" w:line="0" w:lineRule="atLeast"/>
              <w:rPr>
                <w:rFonts w:eastAsia="Times New Roman" w:cs="Calibri"/>
                <w:sz w:val="16"/>
                <w:szCs w:val="16"/>
                <w:lang w:val="en-US" w:eastAsia="en-GB"/>
              </w:rPr>
            </w:pPr>
            <w:r w:rsidRPr="00DF774E">
              <w:rPr>
                <w:rFonts w:eastAsia="Times New Roman" w:cs="Calibri"/>
                <w:sz w:val="16"/>
                <w:szCs w:val="16"/>
                <w:lang w:val="en-US" w:eastAsia="en-GB"/>
              </w:rPr>
              <w:t>…/P1Y-hr-max</w:t>
            </w:r>
          </w:p>
          <w:p w14:paraId="697A22B3" w14:textId="223072A9" w:rsidR="00EE3DD4" w:rsidRPr="00F82A8A" w:rsidRDefault="001E49AD" w:rsidP="0028561C">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…/P1Y-hr-min</w:t>
            </w:r>
          </w:p>
        </w:tc>
        <w:tc>
          <w:tcPr>
            <w:tcW w:w="1826" w:type="dxa"/>
            <w:tcBorders>
              <w:bottom w:val="single" w:sz="4" w:space="0" w:color="auto"/>
            </w:tcBorders>
            <w:shd w:val="clear" w:color="auto" w:fill="D9D9D9"/>
          </w:tcPr>
          <w:p w14:paraId="358F939C" w14:textId="7EC28F40" w:rsidR="001327CA" w:rsidRDefault="001327CA"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99 </w:t>
            </w:r>
            <w:proofErr w:type="gramStart"/>
            <w:r>
              <w:rPr>
                <w:rFonts w:eastAsia="Times New Roman" w:cs="Calibri"/>
                <w:sz w:val="16"/>
                <w:szCs w:val="16"/>
                <w:lang w:val="en-US" w:eastAsia="en-GB"/>
              </w:rPr>
              <w:t>percentile</w:t>
            </w:r>
            <w:proofErr w:type="gramEnd"/>
          </w:p>
          <w:p w14:paraId="0D922B5C" w14:textId="77777777" w:rsidR="00EE3DD4" w:rsidRPr="007B0B69"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7B0B69">
              <w:rPr>
                <w:rFonts w:eastAsia="Times New Roman" w:cs="Calibri"/>
                <w:sz w:val="16"/>
                <w:szCs w:val="16"/>
                <w:lang w:val="en-US" w:eastAsia="en-GB"/>
              </w:rPr>
              <w:t xml:space="preserve">50 </w:t>
            </w:r>
            <w:proofErr w:type="gramStart"/>
            <w:r w:rsidRPr="007B0B69">
              <w:rPr>
                <w:rFonts w:eastAsia="Times New Roman" w:cs="Calibri"/>
                <w:sz w:val="16"/>
                <w:szCs w:val="16"/>
                <w:lang w:val="en-US" w:eastAsia="en-GB"/>
              </w:rPr>
              <w:t>percentile</w:t>
            </w:r>
            <w:proofErr w:type="gramEnd"/>
          </w:p>
          <w:p w14:paraId="3B962557" w14:textId="77777777" w:rsidR="00EE3DD4" w:rsidRPr="007B0B69"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7B0B69">
              <w:rPr>
                <w:rFonts w:eastAsia="Times New Roman" w:cs="Calibri"/>
                <w:sz w:val="16"/>
                <w:szCs w:val="16"/>
                <w:lang w:val="en-US" w:eastAsia="en-GB"/>
              </w:rPr>
              <w:t>daily maximum</w:t>
            </w:r>
          </w:p>
          <w:p w14:paraId="0A2347EF" w14:textId="77777777" w:rsidR="00DC7B15" w:rsidRPr="007B0B69" w:rsidRDefault="00DC7B15" w:rsidP="00DC7B15">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7B0B69">
              <w:rPr>
                <w:rFonts w:eastAsia="Times New Roman" w:cs="Calibri"/>
                <w:i/>
                <w:sz w:val="16"/>
                <w:szCs w:val="16"/>
                <w:lang w:val="en-US" w:eastAsia="en-GB"/>
              </w:rPr>
              <w:t>daily minimum</w:t>
            </w:r>
          </w:p>
        </w:tc>
        <w:tc>
          <w:tcPr>
            <w:tcW w:w="1576" w:type="dxa"/>
            <w:tcBorders>
              <w:bottom w:val="single" w:sz="4" w:space="0" w:color="auto"/>
            </w:tcBorders>
            <w:shd w:val="clear" w:color="auto" w:fill="D9D9D9"/>
          </w:tcPr>
          <w:p w14:paraId="37E2A087" w14:textId="0C352D65" w:rsidR="001327CA" w:rsidRDefault="001327CA" w:rsidP="0028561C">
            <w:pPr>
              <w:spacing w:after="0" w:line="0" w:lineRule="atLeast"/>
              <w:rPr>
                <w:rFonts w:eastAsia="Times New Roman" w:cs="Calibri"/>
                <w:sz w:val="16"/>
                <w:szCs w:val="16"/>
                <w:lang w:val="en-US" w:eastAsia="en-GB"/>
              </w:rPr>
            </w:pPr>
            <w:r>
              <w:rPr>
                <w:rFonts w:eastAsia="Times New Roman" w:cs="Calibri"/>
                <w:b/>
                <w:sz w:val="16"/>
                <w:szCs w:val="16"/>
                <w:lang w:val="en-US" w:eastAsia="en-GB"/>
              </w:rPr>
              <w:t>…/</w:t>
            </w:r>
            <w:r w:rsidRPr="00386398">
              <w:rPr>
                <w:rFonts w:eastAsia="Times New Roman" w:cs="Calibri"/>
                <w:b/>
                <w:sz w:val="16"/>
                <w:szCs w:val="16"/>
                <w:lang w:val="en-US" w:eastAsia="en-GB"/>
              </w:rPr>
              <w:t>P1Y-P1D-per9</w:t>
            </w:r>
            <w:r>
              <w:rPr>
                <w:rFonts w:eastAsia="Times New Roman" w:cs="Calibri"/>
                <w:b/>
                <w:sz w:val="16"/>
                <w:szCs w:val="16"/>
                <w:lang w:val="en-US" w:eastAsia="en-GB"/>
              </w:rPr>
              <w:t>9</w:t>
            </w:r>
          </w:p>
          <w:p w14:paraId="068B60B0" w14:textId="21A7CE02" w:rsidR="00EE3DD4" w:rsidRPr="00C417FA" w:rsidRDefault="00EE3DD4" w:rsidP="0028561C">
            <w:pPr>
              <w:spacing w:after="0" w:line="0" w:lineRule="atLeast"/>
              <w:rPr>
                <w:rFonts w:eastAsia="Times New Roman" w:cs="Calibri"/>
                <w:sz w:val="16"/>
                <w:szCs w:val="16"/>
                <w:lang w:val="en-US" w:eastAsia="en-GB"/>
              </w:rPr>
            </w:pPr>
            <w:r w:rsidRPr="00C417FA">
              <w:rPr>
                <w:rFonts w:eastAsia="Times New Roman" w:cs="Calibri"/>
                <w:sz w:val="16"/>
                <w:szCs w:val="16"/>
                <w:lang w:val="en-US" w:eastAsia="en-GB"/>
              </w:rPr>
              <w:t>…/P1Y-</w:t>
            </w:r>
            <w:r w:rsidR="00966DF8">
              <w:rPr>
                <w:rFonts w:eastAsia="Times New Roman" w:cs="Calibri"/>
                <w:sz w:val="16"/>
                <w:szCs w:val="16"/>
                <w:lang w:val="en-US" w:eastAsia="en-GB"/>
              </w:rPr>
              <w:t>day-</w:t>
            </w:r>
            <w:r w:rsidRPr="00C417FA">
              <w:rPr>
                <w:rFonts w:eastAsia="Times New Roman" w:cs="Calibri"/>
                <w:sz w:val="16"/>
                <w:szCs w:val="16"/>
                <w:lang w:val="en-US" w:eastAsia="en-GB"/>
              </w:rPr>
              <w:t>per50</w:t>
            </w:r>
          </w:p>
          <w:p w14:paraId="2C08F0A4" w14:textId="77777777" w:rsidR="00EE3DD4" w:rsidRPr="00C417FA" w:rsidRDefault="00EE3DD4" w:rsidP="0028561C">
            <w:pPr>
              <w:spacing w:after="0" w:line="0" w:lineRule="atLeast"/>
              <w:rPr>
                <w:rFonts w:eastAsia="Times New Roman" w:cs="Calibri"/>
                <w:sz w:val="16"/>
                <w:szCs w:val="16"/>
                <w:lang w:val="en-US" w:eastAsia="en-GB"/>
              </w:rPr>
            </w:pPr>
            <w:r w:rsidRPr="00C417FA">
              <w:rPr>
                <w:rFonts w:eastAsia="Times New Roman" w:cs="Calibri"/>
                <w:sz w:val="16"/>
                <w:szCs w:val="16"/>
                <w:lang w:val="en-US" w:eastAsia="en-GB"/>
              </w:rPr>
              <w:t>…/P1Y-day-max</w:t>
            </w:r>
          </w:p>
          <w:p w14:paraId="6E049FF6" w14:textId="77777777" w:rsidR="00DC7B15" w:rsidRPr="00C417FA" w:rsidRDefault="00DC7B15" w:rsidP="0028561C">
            <w:pPr>
              <w:spacing w:after="0" w:line="0" w:lineRule="atLeast"/>
              <w:rPr>
                <w:rFonts w:eastAsia="Times New Roman" w:cs="Calibri"/>
                <w:sz w:val="16"/>
                <w:szCs w:val="16"/>
                <w:lang w:val="en-US" w:eastAsia="en-GB"/>
              </w:rPr>
            </w:pPr>
            <w:r w:rsidRPr="00C417FA">
              <w:rPr>
                <w:rFonts w:eastAsia="Times New Roman" w:cs="Calibri"/>
                <w:sz w:val="16"/>
                <w:szCs w:val="16"/>
                <w:lang w:val="en-US" w:eastAsia="en-GB"/>
              </w:rPr>
              <w:t>…/P1Y-day-min</w:t>
            </w:r>
          </w:p>
        </w:tc>
        <w:tc>
          <w:tcPr>
            <w:tcW w:w="1985" w:type="dxa"/>
            <w:tcBorders>
              <w:bottom w:val="single" w:sz="4" w:space="0" w:color="auto"/>
            </w:tcBorders>
            <w:shd w:val="clear" w:color="auto" w:fill="D9D9D9"/>
          </w:tcPr>
          <w:p w14:paraId="42799F25" w14:textId="77777777" w:rsidR="00EE3DD4" w:rsidRPr="00373F3F" w:rsidRDefault="00EE3DD4" w:rsidP="00373F3F">
            <w:pPr>
              <w:spacing w:after="0" w:line="0" w:lineRule="atLeast"/>
              <w:rPr>
                <w:rFonts w:eastAsia="Times New Roman" w:cs="Calibri"/>
                <w:i/>
                <w:sz w:val="16"/>
                <w:szCs w:val="16"/>
                <w:lang w:val="en-US" w:eastAsia="en-GB"/>
              </w:rPr>
            </w:pPr>
          </w:p>
        </w:tc>
        <w:tc>
          <w:tcPr>
            <w:tcW w:w="1683" w:type="dxa"/>
            <w:tcBorders>
              <w:bottom w:val="single" w:sz="4" w:space="0" w:color="auto"/>
            </w:tcBorders>
            <w:shd w:val="clear" w:color="auto" w:fill="D9D9D9"/>
          </w:tcPr>
          <w:p w14:paraId="4EDB352B" w14:textId="77777777" w:rsidR="00EE3DD4" w:rsidRPr="0085400A" w:rsidRDefault="00EE3DD4" w:rsidP="002B2282">
            <w:pPr>
              <w:spacing w:after="0" w:line="0" w:lineRule="atLeast"/>
              <w:ind w:left="357"/>
              <w:rPr>
                <w:rFonts w:eastAsia="Times New Roman" w:cs="Calibri"/>
                <w:sz w:val="16"/>
                <w:szCs w:val="16"/>
                <w:lang w:val="en-US" w:eastAsia="en-GB"/>
              </w:rPr>
            </w:pPr>
          </w:p>
        </w:tc>
        <w:tc>
          <w:tcPr>
            <w:tcW w:w="1701" w:type="dxa"/>
            <w:tcBorders>
              <w:bottom w:val="single" w:sz="4" w:space="0" w:color="auto"/>
            </w:tcBorders>
            <w:shd w:val="clear" w:color="auto" w:fill="D9D9D9"/>
          </w:tcPr>
          <w:p w14:paraId="4A938D95" w14:textId="77777777" w:rsidR="00EE3DD4" w:rsidRPr="0085400A" w:rsidRDefault="00EE3DD4" w:rsidP="002B2282">
            <w:pPr>
              <w:spacing w:after="0" w:line="0" w:lineRule="atLeast"/>
              <w:ind w:left="357"/>
              <w:rPr>
                <w:rFonts w:eastAsia="Times New Roman" w:cs="Calibri"/>
                <w:sz w:val="16"/>
                <w:szCs w:val="16"/>
                <w:lang w:val="en-US" w:eastAsia="en-GB"/>
              </w:rPr>
            </w:pPr>
          </w:p>
        </w:tc>
        <w:tc>
          <w:tcPr>
            <w:tcW w:w="1275" w:type="dxa"/>
            <w:tcBorders>
              <w:bottom w:val="single" w:sz="4" w:space="0" w:color="auto"/>
            </w:tcBorders>
            <w:shd w:val="clear" w:color="auto" w:fill="D9D9D9"/>
          </w:tcPr>
          <w:p w14:paraId="19AB7A9A" w14:textId="77777777" w:rsidR="00EE3DD4" w:rsidRPr="0085400A" w:rsidRDefault="00EE3DD4" w:rsidP="002B2282">
            <w:pPr>
              <w:spacing w:after="0" w:line="0" w:lineRule="atLeast"/>
              <w:ind w:left="357"/>
              <w:rPr>
                <w:rFonts w:eastAsia="Times New Roman" w:cs="Calibri"/>
                <w:sz w:val="16"/>
                <w:szCs w:val="16"/>
                <w:lang w:val="en-US" w:eastAsia="en-GB"/>
              </w:rPr>
            </w:pPr>
          </w:p>
        </w:tc>
      </w:tr>
      <w:tr w:rsidR="001E49AD" w:rsidRPr="00373F3F" w14:paraId="1C730317" w14:textId="77777777" w:rsidTr="001327CA">
        <w:trPr>
          <w:trHeight w:val="63"/>
        </w:trPr>
        <w:tc>
          <w:tcPr>
            <w:tcW w:w="1367" w:type="dxa"/>
            <w:vMerge w:val="restart"/>
            <w:tcBorders>
              <w:top w:val="single" w:sz="4" w:space="0" w:color="auto"/>
              <w:bottom w:val="nil"/>
            </w:tcBorders>
          </w:tcPr>
          <w:p w14:paraId="60EAB124" w14:textId="77777777" w:rsidR="001E49AD" w:rsidRDefault="001E49AD" w:rsidP="001E49AD">
            <w:pPr>
              <w:spacing w:after="0" w:line="240" w:lineRule="auto"/>
              <w:rPr>
                <w:rFonts w:eastAsia="Times New Roman" w:cs="Calibri"/>
                <w:bCs/>
                <w:sz w:val="18"/>
                <w:szCs w:val="20"/>
                <w:vertAlign w:val="subscript"/>
                <w:lang w:val="en-US" w:eastAsia="en-GB"/>
              </w:rPr>
            </w:pPr>
            <w:r>
              <w:rPr>
                <w:rFonts w:eastAsia="Times New Roman" w:cs="Calibri"/>
                <w:bCs/>
                <w:sz w:val="18"/>
                <w:szCs w:val="20"/>
                <w:lang w:val="en-US" w:eastAsia="en-GB"/>
              </w:rPr>
              <w:t>Benzene (C6H6)</w:t>
            </w:r>
          </w:p>
          <w:p w14:paraId="4DBEAE30" w14:textId="3D54AAD9" w:rsidR="001E49AD" w:rsidRPr="00373F3F" w:rsidRDefault="0068251C" w:rsidP="001E49AD">
            <w:pPr>
              <w:spacing w:after="0" w:line="240" w:lineRule="auto"/>
              <w:rPr>
                <w:rFonts w:eastAsia="Times New Roman" w:cs="Calibri"/>
                <w:bCs/>
                <w:sz w:val="18"/>
                <w:szCs w:val="20"/>
                <w:lang w:val="en-US" w:eastAsia="en-GB"/>
              </w:rPr>
            </w:pPr>
            <w:hyperlink r:id="rId56" w:history="1">
              <w:r w:rsidR="001E49AD" w:rsidRPr="007B0B69">
                <w:rPr>
                  <w:rStyle w:val="Hyperlink"/>
                  <w:rFonts w:eastAsia="Times New Roman" w:cs="Calibri"/>
                  <w:bCs/>
                  <w:sz w:val="16"/>
                  <w:szCs w:val="20"/>
                  <w:lang w:val="en-US" w:eastAsia="en-GB"/>
                </w:rPr>
                <w:t>CODE: 20</w:t>
              </w:r>
            </w:hyperlink>
          </w:p>
        </w:tc>
        <w:tc>
          <w:tcPr>
            <w:tcW w:w="158" w:type="dxa"/>
            <w:tcBorders>
              <w:top w:val="single" w:sz="4" w:space="0" w:color="auto"/>
              <w:bottom w:val="nil"/>
            </w:tcBorders>
            <w:shd w:val="clear" w:color="auto" w:fill="FFFFFF" w:themeFill="background1"/>
            <w:textDirection w:val="btLr"/>
            <w:vAlign w:val="center"/>
          </w:tcPr>
          <w:p w14:paraId="272D4ADF" w14:textId="77777777" w:rsidR="001E49AD" w:rsidRDefault="001E49AD" w:rsidP="00DC7B15">
            <w:pPr>
              <w:spacing w:after="0" w:line="0" w:lineRule="atLeast"/>
              <w:ind w:left="113" w:right="113"/>
              <w:jc w:val="right"/>
              <w:rPr>
                <w:rFonts w:eastAsia="Times New Roman" w:cs="Calibri"/>
                <w:sz w:val="16"/>
                <w:szCs w:val="16"/>
                <w:lang w:val="en-US" w:eastAsia="en-GB"/>
              </w:rPr>
            </w:pPr>
          </w:p>
        </w:tc>
        <w:tc>
          <w:tcPr>
            <w:tcW w:w="2127" w:type="dxa"/>
            <w:tcBorders>
              <w:top w:val="single" w:sz="4" w:space="0" w:color="auto"/>
              <w:bottom w:val="nil"/>
            </w:tcBorders>
            <w:shd w:val="clear" w:color="auto" w:fill="FFFFFF" w:themeFill="background1"/>
          </w:tcPr>
          <w:p w14:paraId="0F9E01EA" w14:textId="222AFCDB" w:rsidR="001E49AD" w:rsidRDefault="001E49AD"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tc>
        <w:tc>
          <w:tcPr>
            <w:tcW w:w="1542" w:type="dxa"/>
            <w:tcBorders>
              <w:top w:val="single" w:sz="4" w:space="0" w:color="auto"/>
              <w:bottom w:val="nil"/>
            </w:tcBorders>
            <w:shd w:val="clear" w:color="auto" w:fill="FFFFFF" w:themeFill="background1"/>
          </w:tcPr>
          <w:p w14:paraId="3BBC2AA0" w14:textId="158D62E2" w:rsidR="001E49AD" w:rsidRDefault="001E49AD" w:rsidP="001E49AD">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tc>
        <w:tc>
          <w:tcPr>
            <w:tcW w:w="1826" w:type="dxa"/>
            <w:tcBorders>
              <w:top w:val="single" w:sz="4" w:space="0" w:color="auto"/>
              <w:bottom w:val="nil"/>
            </w:tcBorders>
            <w:shd w:val="clear" w:color="auto" w:fill="FFFFFF" w:themeFill="background1"/>
          </w:tcPr>
          <w:p w14:paraId="3CBC13F1" w14:textId="77777777" w:rsidR="001E49AD" w:rsidRPr="007B0B69" w:rsidRDefault="001E49AD" w:rsidP="00124607">
            <w:pPr>
              <w:spacing w:after="0" w:line="0" w:lineRule="atLeast"/>
              <w:ind w:left="357"/>
              <w:rPr>
                <w:rFonts w:eastAsia="Times New Roman" w:cs="Calibri"/>
                <w:sz w:val="16"/>
                <w:szCs w:val="16"/>
                <w:lang w:val="en-US" w:eastAsia="en-GB"/>
              </w:rPr>
            </w:pPr>
          </w:p>
        </w:tc>
        <w:tc>
          <w:tcPr>
            <w:tcW w:w="1576" w:type="dxa"/>
            <w:tcBorders>
              <w:top w:val="single" w:sz="4" w:space="0" w:color="auto"/>
              <w:bottom w:val="nil"/>
            </w:tcBorders>
            <w:shd w:val="clear" w:color="auto" w:fill="FFFFFF" w:themeFill="background1"/>
          </w:tcPr>
          <w:p w14:paraId="1655D9E6" w14:textId="77777777" w:rsidR="001E49AD" w:rsidRPr="00C417FA" w:rsidRDefault="001E49AD" w:rsidP="0028561C">
            <w:pPr>
              <w:spacing w:after="0" w:line="0" w:lineRule="atLeast"/>
              <w:rPr>
                <w:rFonts w:eastAsia="Times New Roman" w:cs="Calibri"/>
                <w:sz w:val="16"/>
                <w:szCs w:val="16"/>
                <w:lang w:val="en-US" w:eastAsia="en-GB"/>
              </w:rPr>
            </w:pPr>
          </w:p>
        </w:tc>
        <w:tc>
          <w:tcPr>
            <w:tcW w:w="1985" w:type="dxa"/>
            <w:tcBorders>
              <w:top w:val="single" w:sz="4" w:space="0" w:color="auto"/>
              <w:bottom w:val="nil"/>
            </w:tcBorders>
            <w:shd w:val="clear" w:color="auto" w:fill="FFFFFF" w:themeFill="background1"/>
          </w:tcPr>
          <w:p w14:paraId="7694FBC2" w14:textId="77777777" w:rsidR="001E49AD" w:rsidRPr="00373F3F" w:rsidRDefault="001E49AD" w:rsidP="00373F3F">
            <w:pPr>
              <w:spacing w:after="0" w:line="0" w:lineRule="atLeast"/>
              <w:rPr>
                <w:rFonts w:eastAsia="Times New Roman" w:cs="Calibri"/>
                <w:i/>
                <w:sz w:val="16"/>
                <w:szCs w:val="16"/>
                <w:lang w:val="en-US" w:eastAsia="en-GB"/>
              </w:rPr>
            </w:pPr>
          </w:p>
        </w:tc>
        <w:tc>
          <w:tcPr>
            <w:tcW w:w="1683" w:type="dxa"/>
            <w:tcBorders>
              <w:top w:val="single" w:sz="4" w:space="0" w:color="auto"/>
              <w:bottom w:val="nil"/>
            </w:tcBorders>
            <w:shd w:val="clear" w:color="auto" w:fill="FFFFFF" w:themeFill="background1"/>
          </w:tcPr>
          <w:p w14:paraId="4C8B2BF3" w14:textId="77777777" w:rsidR="001E49AD" w:rsidRPr="0085400A" w:rsidRDefault="001E49AD" w:rsidP="002B2282">
            <w:pPr>
              <w:spacing w:after="0" w:line="0" w:lineRule="atLeast"/>
              <w:ind w:left="357"/>
              <w:rPr>
                <w:rFonts w:eastAsia="Times New Roman" w:cs="Calibri"/>
                <w:sz w:val="16"/>
                <w:szCs w:val="16"/>
                <w:lang w:val="en-US" w:eastAsia="en-GB"/>
              </w:rPr>
            </w:pPr>
          </w:p>
        </w:tc>
        <w:tc>
          <w:tcPr>
            <w:tcW w:w="1701" w:type="dxa"/>
            <w:tcBorders>
              <w:top w:val="single" w:sz="4" w:space="0" w:color="auto"/>
              <w:bottom w:val="nil"/>
            </w:tcBorders>
            <w:shd w:val="clear" w:color="auto" w:fill="FFFFFF" w:themeFill="background1"/>
          </w:tcPr>
          <w:p w14:paraId="1221E777" w14:textId="77777777" w:rsidR="001E49AD" w:rsidRPr="0085400A" w:rsidRDefault="001E49AD" w:rsidP="002B2282">
            <w:pPr>
              <w:spacing w:after="0" w:line="0" w:lineRule="atLeast"/>
              <w:ind w:left="357"/>
              <w:rPr>
                <w:rFonts w:eastAsia="Times New Roman" w:cs="Calibri"/>
                <w:sz w:val="16"/>
                <w:szCs w:val="16"/>
                <w:lang w:val="en-US" w:eastAsia="en-GB"/>
              </w:rPr>
            </w:pPr>
          </w:p>
        </w:tc>
        <w:tc>
          <w:tcPr>
            <w:tcW w:w="1275" w:type="dxa"/>
            <w:tcBorders>
              <w:top w:val="single" w:sz="4" w:space="0" w:color="auto"/>
              <w:bottom w:val="nil"/>
            </w:tcBorders>
            <w:shd w:val="clear" w:color="auto" w:fill="FFFFFF" w:themeFill="background1"/>
          </w:tcPr>
          <w:p w14:paraId="39B98012" w14:textId="77777777" w:rsidR="001E49AD" w:rsidRPr="0085400A" w:rsidRDefault="001E49AD" w:rsidP="002B2282">
            <w:pPr>
              <w:spacing w:after="0" w:line="0" w:lineRule="atLeast"/>
              <w:ind w:left="357"/>
              <w:rPr>
                <w:rFonts w:eastAsia="Times New Roman" w:cs="Calibri"/>
                <w:sz w:val="16"/>
                <w:szCs w:val="16"/>
                <w:lang w:val="en-US" w:eastAsia="en-GB"/>
              </w:rPr>
            </w:pPr>
          </w:p>
        </w:tc>
      </w:tr>
      <w:tr w:rsidR="001E49AD" w:rsidRPr="00373F3F" w14:paraId="6EBB76BC" w14:textId="77777777" w:rsidTr="001327CA">
        <w:trPr>
          <w:trHeight w:val="476"/>
        </w:trPr>
        <w:tc>
          <w:tcPr>
            <w:tcW w:w="1367" w:type="dxa"/>
            <w:vMerge/>
            <w:tcBorders>
              <w:top w:val="nil"/>
            </w:tcBorders>
            <w:shd w:val="clear" w:color="auto" w:fill="auto"/>
          </w:tcPr>
          <w:p w14:paraId="35563CBB" w14:textId="77777777" w:rsidR="001E49AD" w:rsidRPr="00373F3F" w:rsidRDefault="001E49AD" w:rsidP="00373F3F">
            <w:pPr>
              <w:spacing w:after="0" w:line="240" w:lineRule="auto"/>
              <w:rPr>
                <w:rFonts w:eastAsia="Times New Roman" w:cs="Calibri"/>
                <w:bCs/>
                <w:sz w:val="18"/>
                <w:szCs w:val="20"/>
                <w:lang w:val="en-US" w:eastAsia="en-GB"/>
              </w:rPr>
            </w:pPr>
          </w:p>
        </w:tc>
        <w:tc>
          <w:tcPr>
            <w:tcW w:w="158" w:type="dxa"/>
            <w:tcBorders>
              <w:top w:val="nil"/>
            </w:tcBorders>
            <w:shd w:val="clear" w:color="auto" w:fill="D9D9D9"/>
            <w:textDirection w:val="btLr"/>
            <w:vAlign w:val="center"/>
          </w:tcPr>
          <w:p w14:paraId="4864ACBF" w14:textId="77777777" w:rsidR="001E49AD" w:rsidRDefault="001E49AD" w:rsidP="00DC7B15">
            <w:pPr>
              <w:spacing w:after="0" w:line="0" w:lineRule="atLeast"/>
              <w:ind w:left="113" w:right="113"/>
              <w:jc w:val="right"/>
              <w:rPr>
                <w:rFonts w:eastAsia="Times New Roman" w:cs="Calibri"/>
                <w:sz w:val="16"/>
                <w:szCs w:val="16"/>
                <w:lang w:val="en-US" w:eastAsia="en-GB"/>
              </w:rPr>
            </w:pPr>
          </w:p>
        </w:tc>
        <w:tc>
          <w:tcPr>
            <w:tcW w:w="2127" w:type="dxa"/>
            <w:tcBorders>
              <w:top w:val="nil"/>
            </w:tcBorders>
            <w:shd w:val="clear" w:color="auto" w:fill="D9D9D9"/>
          </w:tcPr>
          <w:p w14:paraId="4E2AC60D" w14:textId="136941F0" w:rsidR="001E49AD" w:rsidRDefault="001E49AD" w:rsidP="001E49AD">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sidR="006641BF">
              <w:rPr>
                <w:rFonts w:eastAsia="Times New Roman" w:cs="Calibri"/>
                <w:sz w:val="16"/>
                <w:szCs w:val="16"/>
                <w:lang w:val="en-US" w:eastAsia="en-GB"/>
              </w:rPr>
              <w:t>*</w:t>
            </w:r>
          </w:p>
          <w:p w14:paraId="59FCD191" w14:textId="711258BD" w:rsidR="001E49AD" w:rsidRDefault="001E49AD" w:rsidP="001E49AD">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r w:rsidR="0024493D">
              <w:rPr>
                <w:rFonts w:eastAsia="Times New Roman" w:cs="Calibri"/>
                <w:sz w:val="16"/>
                <w:szCs w:val="16"/>
                <w:lang w:val="en-US" w:eastAsia="en-GB"/>
              </w:rPr>
              <w:t>*</w:t>
            </w:r>
          </w:p>
          <w:p w14:paraId="5943FAEB" w14:textId="666AEC00" w:rsidR="001E49AD" w:rsidRDefault="001E49AD" w:rsidP="001E49AD">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DC7B15">
              <w:rPr>
                <w:rFonts w:eastAsia="Times New Roman" w:cs="Calibri"/>
                <w:sz w:val="16"/>
                <w:szCs w:val="16"/>
                <w:lang w:val="en-US" w:eastAsia="en-GB"/>
              </w:rPr>
              <w:t>hourly minimum</w:t>
            </w:r>
            <w:r w:rsidRPr="005161D8">
              <w:rPr>
                <w:rFonts w:eastAsia="Times New Roman" w:cs="Calibri"/>
                <w:sz w:val="16"/>
                <w:szCs w:val="16"/>
                <w:lang w:val="en-US" w:eastAsia="en-GB"/>
              </w:rPr>
              <w:t>*</w:t>
            </w:r>
          </w:p>
        </w:tc>
        <w:tc>
          <w:tcPr>
            <w:tcW w:w="1542" w:type="dxa"/>
            <w:tcBorders>
              <w:top w:val="nil"/>
            </w:tcBorders>
            <w:shd w:val="clear" w:color="auto" w:fill="D9D9D9"/>
          </w:tcPr>
          <w:p w14:paraId="41828B19" w14:textId="5259416D" w:rsidR="001E49AD" w:rsidRDefault="001E49AD" w:rsidP="001E49AD">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w:t>
            </w:r>
            <w:r w:rsidR="00966DF8">
              <w:rPr>
                <w:rFonts w:eastAsia="Times New Roman" w:cs="Calibri"/>
                <w:sz w:val="16"/>
                <w:szCs w:val="16"/>
                <w:lang w:val="en-US" w:eastAsia="en-GB"/>
              </w:rPr>
              <w:t xml:space="preserve"> hr-</w:t>
            </w:r>
            <w:r>
              <w:rPr>
                <w:rFonts w:eastAsia="Times New Roman" w:cs="Calibri"/>
                <w:b/>
                <w:sz w:val="16"/>
                <w:szCs w:val="16"/>
                <w:lang w:val="en-US" w:eastAsia="en-GB"/>
              </w:rPr>
              <w:t>per50</w:t>
            </w:r>
          </w:p>
          <w:p w14:paraId="481F02CB" w14:textId="77777777" w:rsidR="001E49AD" w:rsidRDefault="001E49AD" w:rsidP="001E49AD">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…/P1Y-hr-max</w:t>
            </w:r>
          </w:p>
          <w:p w14:paraId="1FFDF9EA" w14:textId="68BAEEE0" w:rsidR="001E49AD" w:rsidRDefault="001E49AD" w:rsidP="001E0132">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…/P1Y-hr-min</w:t>
            </w:r>
          </w:p>
        </w:tc>
        <w:tc>
          <w:tcPr>
            <w:tcW w:w="1826" w:type="dxa"/>
            <w:tcBorders>
              <w:top w:val="nil"/>
            </w:tcBorders>
            <w:shd w:val="clear" w:color="auto" w:fill="D9D9D9"/>
          </w:tcPr>
          <w:p w14:paraId="6D69591A" w14:textId="77777777" w:rsidR="001E49AD" w:rsidRPr="007B0B69" w:rsidRDefault="001E49AD" w:rsidP="00124607">
            <w:pPr>
              <w:spacing w:after="0" w:line="0" w:lineRule="atLeast"/>
              <w:ind w:left="357"/>
              <w:rPr>
                <w:rFonts w:eastAsia="Times New Roman" w:cs="Calibri"/>
                <w:sz w:val="16"/>
                <w:szCs w:val="16"/>
                <w:lang w:val="en-US" w:eastAsia="en-GB"/>
              </w:rPr>
            </w:pPr>
          </w:p>
        </w:tc>
        <w:tc>
          <w:tcPr>
            <w:tcW w:w="1576" w:type="dxa"/>
            <w:tcBorders>
              <w:top w:val="nil"/>
            </w:tcBorders>
            <w:shd w:val="clear" w:color="auto" w:fill="D9D9D9"/>
          </w:tcPr>
          <w:p w14:paraId="7D8C2524" w14:textId="77777777" w:rsidR="001E49AD" w:rsidRPr="00C417FA" w:rsidRDefault="001E49AD" w:rsidP="0028561C">
            <w:pPr>
              <w:spacing w:after="0" w:line="0" w:lineRule="atLeast"/>
              <w:rPr>
                <w:rFonts w:eastAsia="Times New Roman" w:cs="Calibri"/>
                <w:sz w:val="16"/>
                <w:szCs w:val="16"/>
                <w:lang w:val="en-US" w:eastAsia="en-GB"/>
              </w:rPr>
            </w:pPr>
          </w:p>
        </w:tc>
        <w:tc>
          <w:tcPr>
            <w:tcW w:w="1985" w:type="dxa"/>
            <w:tcBorders>
              <w:top w:val="nil"/>
            </w:tcBorders>
            <w:shd w:val="clear" w:color="auto" w:fill="D9D9D9"/>
          </w:tcPr>
          <w:p w14:paraId="0479C919" w14:textId="77777777" w:rsidR="001E49AD" w:rsidRPr="00373F3F" w:rsidRDefault="001E49AD" w:rsidP="00373F3F">
            <w:pPr>
              <w:spacing w:after="0" w:line="0" w:lineRule="atLeast"/>
              <w:rPr>
                <w:rFonts w:eastAsia="Times New Roman" w:cs="Calibri"/>
                <w:i/>
                <w:sz w:val="16"/>
                <w:szCs w:val="16"/>
                <w:lang w:val="en-US" w:eastAsia="en-GB"/>
              </w:rPr>
            </w:pPr>
          </w:p>
        </w:tc>
        <w:tc>
          <w:tcPr>
            <w:tcW w:w="1683" w:type="dxa"/>
            <w:tcBorders>
              <w:top w:val="nil"/>
            </w:tcBorders>
            <w:shd w:val="clear" w:color="auto" w:fill="D9D9D9"/>
          </w:tcPr>
          <w:p w14:paraId="4F2470AA" w14:textId="77777777" w:rsidR="001E49AD" w:rsidRPr="0085400A" w:rsidRDefault="001E49AD" w:rsidP="002B2282">
            <w:pPr>
              <w:spacing w:after="0" w:line="0" w:lineRule="atLeast"/>
              <w:ind w:left="357"/>
              <w:rPr>
                <w:rFonts w:eastAsia="Times New Roman" w:cs="Calibri"/>
                <w:sz w:val="16"/>
                <w:szCs w:val="16"/>
                <w:lang w:val="en-US" w:eastAsia="en-GB"/>
              </w:rPr>
            </w:pPr>
          </w:p>
        </w:tc>
        <w:tc>
          <w:tcPr>
            <w:tcW w:w="1701" w:type="dxa"/>
            <w:tcBorders>
              <w:top w:val="nil"/>
            </w:tcBorders>
            <w:shd w:val="clear" w:color="auto" w:fill="D9D9D9"/>
          </w:tcPr>
          <w:p w14:paraId="44030685" w14:textId="77777777" w:rsidR="001E49AD" w:rsidRPr="0085400A" w:rsidRDefault="001E49AD" w:rsidP="002B2282">
            <w:pPr>
              <w:spacing w:after="0" w:line="0" w:lineRule="atLeast"/>
              <w:ind w:left="357"/>
              <w:rPr>
                <w:rFonts w:eastAsia="Times New Roman" w:cs="Calibri"/>
                <w:sz w:val="16"/>
                <w:szCs w:val="16"/>
                <w:lang w:val="en-US" w:eastAsia="en-GB"/>
              </w:rPr>
            </w:pPr>
          </w:p>
        </w:tc>
        <w:tc>
          <w:tcPr>
            <w:tcW w:w="1275" w:type="dxa"/>
            <w:tcBorders>
              <w:top w:val="nil"/>
            </w:tcBorders>
            <w:shd w:val="clear" w:color="auto" w:fill="D9D9D9"/>
          </w:tcPr>
          <w:p w14:paraId="431DF136" w14:textId="77777777" w:rsidR="001E49AD" w:rsidRPr="0085400A" w:rsidRDefault="001E49AD" w:rsidP="002B2282">
            <w:pPr>
              <w:spacing w:after="0" w:line="0" w:lineRule="atLeast"/>
              <w:ind w:left="357"/>
              <w:rPr>
                <w:rFonts w:eastAsia="Times New Roman" w:cs="Calibri"/>
                <w:sz w:val="16"/>
                <w:szCs w:val="16"/>
                <w:lang w:val="en-US" w:eastAsia="en-GB"/>
              </w:rPr>
            </w:pPr>
          </w:p>
        </w:tc>
      </w:tr>
      <w:tr w:rsidR="00C417FA" w:rsidRPr="00373F3F" w14:paraId="386FBC5E" w14:textId="77777777" w:rsidTr="001327CA">
        <w:trPr>
          <w:trHeight w:val="1273"/>
        </w:trPr>
        <w:tc>
          <w:tcPr>
            <w:tcW w:w="1367" w:type="dxa"/>
            <w:vMerge w:val="restart"/>
            <w:tcBorders>
              <w:top w:val="single" w:sz="8" w:space="0" w:color="4BACC6"/>
              <w:left w:val="single" w:sz="8" w:space="0" w:color="4BACC6"/>
            </w:tcBorders>
            <w:shd w:val="clear" w:color="auto" w:fill="auto"/>
          </w:tcPr>
          <w:p w14:paraId="6F4D91D7" w14:textId="1B9DF684" w:rsidR="00C417FA" w:rsidRDefault="00C417FA" w:rsidP="00BB1A96">
            <w:pPr>
              <w:spacing w:after="0" w:line="240" w:lineRule="auto"/>
              <w:rPr>
                <w:rFonts w:eastAsia="Times New Roman" w:cs="Calibri"/>
                <w:bCs/>
                <w:sz w:val="18"/>
                <w:szCs w:val="20"/>
                <w:vertAlign w:val="subscript"/>
                <w:lang w:val="en-US" w:eastAsia="en-GB"/>
              </w:rPr>
            </w:pPr>
            <w:r>
              <w:rPr>
                <w:rFonts w:eastAsia="Times New Roman" w:cs="Calibri"/>
                <w:bCs/>
                <w:sz w:val="18"/>
                <w:szCs w:val="20"/>
                <w:lang w:val="en-US" w:eastAsia="en-GB"/>
              </w:rPr>
              <w:t>Arsenic (As)</w:t>
            </w:r>
            <w:r w:rsidR="00966DF8">
              <w:rPr>
                <w:rFonts w:eastAsia="Times New Roman" w:cs="Calibri"/>
                <w:bCs/>
                <w:sz w:val="18"/>
                <w:szCs w:val="20"/>
                <w:lang w:val="en-US" w:eastAsia="en-GB"/>
              </w:rPr>
              <w:t>P</w:t>
            </w:r>
            <w:r w:rsidRPr="00373F3F">
              <w:rPr>
                <w:rFonts w:eastAsia="Times New Roman" w:cs="Calibri"/>
                <w:bCs/>
                <w:sz w:val="18"/>
                <w:szCs w:val="20"/>
                <w:lang w:val="en-US" w:eastAsia="en-GB"/>
              </w:rPr>
              <w:t>M</w:t>
            </w:r>
            <w:r w:rsidRPr="00373F3F">
              <w:rPr>
                <w:rFonts w:eastAsia="Times New Roman" w:cs="Calibri"/>
                <w:bCs/>
                <w:sz w:val="18"/>
                <w:szCs w:val="20"/>
                <w:vertAlign w:val="subscript"/>
                <w:lang w:val="en-US" w:eastAsia="en-GB"/>
              </w:rPr>
              <w:t>10</w:t>
            </w:r>
          </w:p>
          <w:p w14:paraId="0DE0E217" w14:textId="77777777" w:rsidR="00C417FA" w:rsidRPr="007B0B69" w:rsidRDefault="0068251C" w:rsidP="00BB1A96">
            <w:pPr>
              <w:spacing w:after="0" w:line="240" w:lineRule="auto"/>
              <w:rPr>
                <w:rFonts w:eastAsia="Times New Roman" w:cs="Calibri"/>
                <w:bCs/>
                <w:sz w:val="16"/>
                <w:szCs w:val="20"/>
                <w:lang w:val="en-US" w:eastAsia="en-GB"/>
              </w:rPr>
            </w:pPr>
            <w:hyperlink r:id="rId57" w:history="1">
              <w:r w:rsidR="00C417FA" w:rsidRPr="007B0B69">
                <w:rPr>
                  <w:rStyle w:val="Hyperlink"/>
                  <w:rFonts w:eastAsia="Times New Roman" w:cs="Calibri"/>
                  <w:bCs/>
                  <w:sz w:val="16"/>
                  <w:szCs w:val="20"/>
                  <w:lang w:val="en-US" w:eastAsia="en-GB"/>
                </w:rPr>
                <w:t>CODE: 5018</w:t>
              </w:r>
            </w:hyperlink>
          </w:p>
          <w:p w14:paraId="074E3EF0" w14:textId="77777777" w:rsidR="00C417FA" w:rsidRDefault="00C417FA" w:rsidP="00BB1A96">
            <w:pPr>
              <w:spacing w:after="0" w:line="240" w:lineRule="auto"/>
              <w:rPr>
                <w:rFonts w:eastAsia="Times New Roman" w:cs="Calibri"/>
                <w:bCs/>
                <w:sz w:val="18"/>
                <w:szCs w:val="20"/>
                <w:vertAlign w:val="subscript"/>
                <w:lang w:val="en-US" w:eastAsia="en-GB"/>
              </w:rPr>
            </w:pPr>
            <w:r>
              <w:rPr>
                <w:rFonts w:eastAsia="Times New Roman" w:cs="Calibri"/>
                <w:bCs/>
                <w:sz w:val="18"/>
                <w:szCs w:val="20"/>
                <w:lang w:val="en-US" w:eastAsia="en-GB"/>
              </w:rPr>
              <w:t>Cadmium (Cd</w:t>
            </w:r>
            <w:proofErr w:type="gramStart"/>
            <w:r>
              <w:rPr>
                <w:rFonts w:eastAsia="Times New Roman" w:cs="Calibri"/>
                <w:bCs/>
                <w:sz w:val="18"/>
                <w:szCs w:val="20"/>
                <w:lang w:val="en-US" w:eastAsia="en-GB"/>
              </w:rPr>
              <w:t>)  P</w:t>
            </w:r>
            <w:r w:rsidRPr="00373F3F">
              <w:rPr>
                <w:rFonts w:eastAsia="Times New Roman" w:cs="Calibri"/>
                <w:bCs/>
                <w:sz w:val="18"/>
                <w:szCs w:val="20"/>
                <w:lang w:val="en-US" w:eastAsia="en-GB"/>
              </w:rPr>
              <w:t>M</w:t>
            </w:r>
            <w:proofErr w:type="gramEnd"/>
            <w:r w:rsidRPr="00373F3F">
              <w:rPr>
                <w:rFonts w:eastAsia="Times New Roman" w:cs="Calibri"/>
                <w:bCs/>
                <w:sz w:val="18"/>
                <w:szCs w:val="20"/>
                <w:vertAlign w:val="subscript"/>
                <w:lang w:val="en-US" w:eastAsia="en-GB"/>
              </w:rPr>
              <w:t>10</w:t>
            </w:r>
          </w:p>
          <w:p w14:paraId="5FD1219A" w14:textId="77777777" w:rsidR="00C417FA" w:rsidRPr="007B0B69" w:rsidRDefault="0068251C" w:rsidP="00BB1A96">
            <w:pPr>
              <w:spacing w:after="0" w:line="240" w:lineRule="auto"/>
              <w:rPr>
                <w:rFonts w:eastAsia="Times New Roman" w:cs="Calibri"/>
                <w:bCs/>
                <w:sz w:val="16"/>
                <w:szCs w:val="20"/>
                <w:lang w:val="en-US" w:eastAsia="en-GB"/>
              </w:rPr>
            </w:pPr>
            <w:hyperlink r:id="rId58" w:history="1">
              <w:r w:rsidR="00C417FA" w:rsidRPr="007B0B69">
                <w:rPr>
                  <w:rStyle w:val="Hyperlink"/>
                  <w:rFonts w:eastAsia="Times New Roman" w:cs="Calibri"/>
                  <w:bCs/>
                  <w:sz w:val="16"/>
                  <w:szCs w:val="20"/>
                  <w:lang w:val="en-US" w:eastAsia="en-GB"/>
                </w:rPr>
                <w:t>CODE: 5014</w:t>
              </w:r>
            </w:hyperlink>
          </w:p>
          <w:p w14:paraId="7502F56C" w14:textId="6DE402CB" w:rsidR="00C417FA" w:rsidRDefault="00C417FA" w:rsidP="00BB1A96">
            <w:pPr>
              <w:spacing w:after="0" w:line="240" w:lineRule="auto"/>
              <w:rPr>
                <w:rFonts w:eastAsia="Times New Roman" w:cs="Calibri"/>
                <w:bCs/>
                <w:sz w:val="18"/>
                <w:szCs w:val="20"/>
                <w:vertAlign w:val="subscript"/>
                <w:lang w:val="en-US" w:eastAsia="en-GB"/>
              </w:rPr>
            </w:pPr>
            <w:r>
              <w:rPr>
                <w:rFonts w:eastAsia="Times New Roman" w:cs="Calibri"/>
                <w:bCs/>
                <w:sz w:val="18"/>
                <w:szCs w:val="20"/>
                <w:lang w:val="en-US" w:eastAsia="en-GB"/>
              </w:rPr>
              <w:t xml:space="preserve">Nickel (Ni) </w:t>
            </w:r>
            <w:r w:rsidRPr="00373F3F">
              <w:rPr>
                <w:rFonts w:eastAsia="Times New Roman" w:cs="Calibri"/>
                <w:bCs/>
                <w:sz w:val="18"/>
                <w:szCs w:val="20"/>
                <w:lang w:val="en-US" w:eastAsia="en-GB"/>
              </w:rPr>
              <w:t>PM</w:t>
            </w:r>
            <w:r w:rsidRPr="00373F3F">
              <w:rPr>
                <w:rFonts w:eastAsia="Times New Roman" w:cs="Calibri"/>
                <w:bCs/>
                <w:sz w:val="18"/>
                <w:szCs w:val="20"/>
                <w:vertAlign w:val="subscript"/>
                <w:lang w:val="en-US" w:eastAsia="en-GB"/>
              </w:rPr>
              <w:t>10</w:t>
            </w:r>
          </w:p>
          <w:p w14:paraId="0D8E2055" w14:textId="77777777" w:rsidR="00C417FA" w:rsidRPr="007B0B69" w:rsidRDefault="0068251C" w:rsidP="00BB1A96">
            <w:pPr>
              <w:spacing w:after="0" w:line="240" w:lineRule="auto"/>
              <w:rPr>
                <w:rFonts w:eastAsia="Times New Roman" w:cs="Calibri"/>
                <w:bCs/>
                <w:sz w:val="16"/>
                <w:szCs w:val="20"/>
                <w:lang w:val="en-US" w:eastAsia="en-GB"/>
              </w:rPr>
            </w:pPr>
            <w:hyperlink r:id="rId59" w:history="1">
              <w:r w:rsidR="00C417FA" w:rsidRPr="007B0B69">
                <w:rPr>
                  <w:rStyle w:val="Hyperlink"/>
                  <w:rFonts w:eastAsia="Times New Roman" w:cs="Calibri"/>
                  <w:bCs/>
                  <w:sz w:val="16"/>
                  <w:szCs w:val="20"/>
                  <w:lang w:val="en-US" w:eastAsia="en-GB"/>
                </w:rPr>
                <w:t>CODE: 5015</w:t>
              </w:r>
            </w:hyperlink>
          </w:p>
          <w:p w14:paraId="207B062B" w14:textId="77777777" w:rsidR="00C417FA" w:rsidRDefault="00C417FA" w:rsidP="00BB1A96">
            <w:pPr>
              <w:spacing w:after="0" w:line="240" w:lineRule="auto"/>
              <w:rPr>
                <w:rFonts w:eastAsia="Times New Roman" w:cs="Calibri"/>
                <w:bCs/>
                <w:sz w:val="18"/>
                <w:szCs w:val="20"/>
                <w:vertAlign w:val="subscript"/>
                <w:lang w:val="en-US" w:eastAsia="en-GB"/>
              </w:rPr>
            </w:pPr>
            <w:r>
              <w:rPr>
                <w:rFonts w:eastAsia="Times New Roman" w:cs="Calibri"/>
                <w:bCs/>
                <w:sz w:val="18"/>
                <w:szCs w:val="20"/>
                <w:lang w:val="en-US" w:eastAsia="en-GB"/>
              </w:rPr>
              <w:t>Lead (Pb) P</w:t>
            </w:r>
            <w:r w:rsidRPr="00373F3F">
              <w:rPr>
                <w:rFonts w:eastAsia="Times New Roman" w:cs="Calibri"/>
                <w:bCs/>
                <w:sz w:val="18"/>
                <w:szCs w:val="20"/>
                <w:lang w:val="en-US" w:eastAsia="en-GB"/>
              </w:rPr>
              <w:t>M</w:t>
            </w:r>
            <w:r w:rsidRPr="00373F3F">
              <w:rPr>
                <w:rFonts w:eastAsia="Times New Roman" w:cs="Calibri"/>
                <w:bCs/>
                <w:sz w:val="18"/>
                <w:szCs w:val="20"/>
                <w:vertAlign w:val="subscript"/>
                <w:lang w:val="en-US" w:eastAsia="en-GB"/>
              </w:rPr>
              <w:t>10</w:t>
            </w:r>
          </w:p>
          <w:p w14:paraId="2AA85652" w14:textId="77777777" w:rsidR="00C417FA" w:rsidRPr="007B0B69" w:rsidRDefault="0068251C" w:rsidP="00BB1A96">
            <w:pPr>
              <w:spacing w:after="0" w:line="240" w:lineRule="auto"/>
              <w:rPr>
                <w:rFonts w:eastAsia="Times New Roman" w:cs="Calibri"/>
                <w:bCs/>
                <w:sz w:val="16"/>
                <w:szCs w:val="20"/>
                <w:lang w:val="en-US" w:eastAsia="en-GB"/>
              </w:rPr>
            </w:pPr>
            <w:hyperlink r:id="rId60" w:history="1">
              <w:r w:rsidR="00C417FA" w:rsidRPr="007B0B69">
                <w:rPr>
                  <w:rStyle w:val="Hyperlink"/>
                  <w:rFonts w:eastAsia="Times New Roman" w:cs="Calibri"/>
                  <w:bCs/>
                  <w:sz w:val="16"/>
                  <w:szCs w:val="20"/>
                  <w:lang w:val="en-US" w:eastAsia="en-GB"/>
                </w:rPr>
                <w:t>CODE: 5012</w:t>
              </w:r>
            </w:hyperlink>
          </w:p>
          <w:p w14:paraId="17045232" w14:textId="77777777" w:rsidR="00C417FA" w:rsidRDefault="00C417FA" w:rsidP="00BB1A96">
            <w:pPr>
              <w:spacing w:after="0" w:line="240" w:lineRule="auto"/>
              <w:rPr>
                <w:rFonts w:eastAsia="Times New Roman" w:cs="Calibri"/>
                <w:bCs/>
                <w:sz w:val="18"/>
                <w:szCs w:val="20"/>
                <w:lang w:val="en-US" w:eastAsia="en-GB"/>
              </w:rPr>
            </w:pPr>
            <w:r w:rsidRPr="000F4D5C">
              <w:rPr>
                <w:rFonts w:eastAsia="Times New Roman" w:cs="Calibri"/>
                <w:bCs/>
                <w:sz w:val="18"/>
                <w:szCs w:val="20"/>
                <w:lang w:val="en-US" w:eastAsia="en-GB"/>
              </w:rPr>
              <w:t xml:space="preserve">Benzo(a)pyrene </w:t>
            </w:r>
            <w:r>
              <w:rPr>
                <w:rFonts w:eastAsia="Times New Roman" w:cs="Calibri"/>
                <w:bCs/>
                <w:sz w:val="18"/>
                <w:szCs w:val="20"/>
                <w:lang w:val="en-US" w:eastAsia="en-GB"/>
              </w:rPr>
              <w:t xml:space="preserve">in </w:t>
            </w:r>
            <w:r w:rsidRPr="00373F3F">
              <w:rPr>
                <w:rFonts w:eastAsia="Times New Roman" w:cs="Calibri"/>
                <w:bCs/>
                <w:sz w:val="18"/>
                <w:szCs w:val="20"/>
                <w:lang w:val="en-US" w:eastAsia="en-GB"/>
              </w:rPr>
              <w:t>PM</w:t>
            </w:r>
            <w:r w:rsidRPr="00373F3F">
              <w:rPr>
                <w:rFonts w:eastAsia="Times New Roman" w:cs="Calibri"/>
                <w:bCs/>
                <w:sz w:val="18"/>
                <w:szCs w:val="20"/>
                <w:vertAlign w:val="subscript"/>
                <w:lang w:val="en-US" w:eastAsia="en-GB"/>
              </w:rPr>
              <w:t>10</w:t>
            </w:r>
          </w:p>
          <w:p w14:paraId="1BD209CE" w14:textId="77777777" w:rsidR="00C417FA" w:rsidRPr="00373F3F" w:rsidRDefault="0068251C" w:rsidP="006B6DAB">
            <w:pPr>
              <w:spacing w:after="0" w:line="240" w:lineRule="auto"/>
              <w:rPr>
                <w:rFonts w:eastAsia="Times New Roman" w:cs="Calibri"/>
                <w:bCs/>
                <w:sz w:val="18"/>
                <w:szCs w:val="20"/>
                <w:lang w:val="en-US" w:eastAsia="en-GB"/>
              </w:rPr>
            </w:pPr>
            <w:hyperlink r:id="rId61" w:history="1">
              <w:r w:rsidR="00C417FA" w:rsidRPr="007B0B69">
                <w:rPr>
                  <w:rStyle w:val="Hyperlink"/>
                  <w:rFonts w:eastAsia="Times New Roman" w:cs="Calibri"/>
                  <w:bCs/>
                  <w:sz w:val="16"/>
                  <w:szCs w:val="20"/>
                  <w:lang w:val="en-US" w:eastAsia="en-GB"/>
                </w:rPr>
                <w:t>CODE: 5029</w:t>
              </w:r>
            </w:hyperlink>
          </w:p>
        </w:tc>
        <w:tc>
          <w:tcPr>
            <w:tcW w:w="158" w:type="dxa"/>
            <w:tcBorders>
              <w:top w:val="single" w:sz="8" w:space="0" w:color="4BACC6"/>
              <w:bottom w:val="nil"/>
            </w:tcBorders>
            <w:textDirection w:val="btLr"/>
            <w:vAlign w:val="center"/>
          </w:tcPr>
          <w:p w14:paraId="63CEDBCE" w14:textId="77777777" w:rsidR="00C417FA" w:rsidRPr="00373F3F" w:rsidRDefault="00C417FA" w:rsidP="00ED1005">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lastRenderedPageBreak/>
              <w:t xml:space="preserve">KEY </w:t>
            </w:r>
          </w:p>
        </w:tc>
        <w:tc>
          <w:tcPr>
            <w:tcW w:w="2127" w:type="dxa"/>
            <w:tcBorders>
              <w:top w:val="single" w:sz="8" w:space="0" w:color="4BACC6"/>
              <w:bottom w:val="nil"/>
            </w:tcBorders>
            <w:shd w:val="clear" w:color="auto" w:fill="auto"/>
          </w:tcPr>
          <w:p w14:paraId="75627C20" w14:textId="6C17407B" w:rsidR="00C417FA" w:rsidRPr="00373F3F" w:rsidRDefault="00C417FA" w:rsidP="00412993">
            <w:pPr>
              <w:numPr>
                <w:ilvl w:val="0"/>
                <w:numId w:val="3"/>
              </w:numPr>
              <w:tabs>
                <w:tab w:val="num" w:pos="175"/>
              </w:tabs>
              <w:spacing w:after="0" w:line="0" w:lineRule="atLeast"/>
              <w:ind w:left="357" w:hanging="357"/>
              <w:rPr>
                <w:rFonts w:eastAsia="Times New Roman" w:cs="Calibri"/>
                <w:sz w:val="16"/>
                <w:szCs w:val="16"/>
                <w:lang w:val="en-US" w:eastAsia="en-GB"/>
              </w:rPr>
            </w:pPr>
          </w:p>
        </w:tc>
        <w:tc>
          <w:tcPr>
            <w:tcW w:w="1542" w:type="dxa"/>
            <w:tcBorders>
              <w:top w:val="single" w:sz="8" w:space="0" w:color="4BACC6"/>
              <w:bottom w:val="nil"/>
            </w:tcBorders>
          </w:tcPr>
          <w:p w14:paraId="4A4FB874" w14:textId="77777777" w:rsidR="00C417FA" w:rsidRPr="00373F3F" w:rsidRDefault="00C417FA" w:rsidP="00ED1005">
            <w:pPr>
              <w:spacing w:after="0" w:line="0" w:lineRule="atLeast"/>
              <w:rPr>
                <w:rFonts w:eastAsia="Times New Roman" w:cs="Calibri"/>
                <w:i/>
                <w:sz w:val="16"/>
                <w:szCs w:val="16"/>
                <w:lang w:val="en-US" w:eastAsia="en-GB"/>
              </w:rPr>
            </w:pPr>
          </w:p>
        </w:tc>
        <w:tc>
          <w:tcPr>
            <w:tcW w:w="1826" w:type="dxa"/>
            <w:tcBorders>
              <w:top w:val="single" w:sz="8" w:space="0" w:color="4BACC6"/>
              <w:bottom w:val="nil"/>
            </w:tcBorders>
            <w:shd w:val="clear" w:color="auto" w:fill="auto"/>
          </w:tcPr>
          <w:p w14:paraId="6F641879" w14:textId="6140EBAF" w:rsidR="00C417FA" w:rsidRPr="00373F3F" w:rsidRDefault="00C417FA" w:rsidP="00ED1005">
            <w:pPr>
              <w:spacing w:after="0" w:line="0" w:lineRule="atLeast"/>
              <w:rPr>
                <w:rFonts w:eastAsia="Times New Roman" w:cs="Calibri"/>
                <w:i/>
                <w:sz w:val="16"/>
                <w:szCs w:val="16"/>
                <w:lang w:val="en-US" w:eastAsia="en-GB"/>
              </w:rPr>
            </w:pPr>
            <w:r w:rsidRPr="00373F3F">
              <w:rPr>
                <w:rFonts w:eastAsia="Times New Roman" w:cs="Calibri"/>
                <w:i/>
                <w:sz w:val="16"/>
                <w:szCs w:val="16"/>
                <w:lang w:val="en-US" w:eastAsia="en-GB"/>
              </w:rPr>
              <w:t>annual mean**</w:t>
            </w:r>
          </w:p>
        </w:tc>
        <w:tc>
          <w:tcPr>
            <w:tcW w:w="1576" w:type="dxa"/>
            <w:tcBorders>
              <w:top w:val="single" w:sz="8" w:space="0" w:color="4BACC6"/>
              <w:bottom w:val="nil"/>
            </w:tcBorders>
          </w:tcPr>
          <w:p w14:paraId="129E8346" w14:textId="77777777" w:rsidR="00C417FA" w:rsidRDefault="00C417FA" w:rsidP="00C417FA">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6E0BCE18" w14:textId="77777777" w:rsidR="00C417FA" w:rsidRPr="00373F3F" w:rsidRDefault="00C417FA" w:rsidP="00ED1005">
            <w:pPr>
              <w:spacing w:after="0" w:line="0" w:lineRule="atLeast"/>
              <w:rPr>
                <w:rFonts w:eastAsia="Times New Roman" w:cs="Calibri"/>
                <w:i/>
                <w:sz w:val="16"/>
                <w:szCs w:val="16"/>
                <w:lang w:val="en-US" w:eastAsia="en-GB"/>
              </w:rPr>
            </w:pPr>
          </w:p>
        </w:tc>
        <w:tc>
          <w:tcPr>
            <w:tcW w:w="1985" w:type="dxa"/>
            <w:tcBorders>
              <w:top w:val="single" w:sz="8" w:space="0" w:color="4BACC6"/>
              <w:bottom w:val="nil"/>
            </w:tcBorders>
            <w:shd w:val="clear" w:color="auto" w:fill="auto"/>
          </w:tcPr>
          <w:p w14:paraId="55EE5D89" w14:textId="77777777" w:rsidR="00C417FA" w:rsidRPr="00373F3F" w:rsidRDefault="00C417FA" w:rsidP="00ED1005">
            <w:pPr>
              <w:spacing w:after="0" w:line="0" w:lineRule="atLeast"/>
              <w:rPr>
                <w:rFonts w:eastAsia="Times New Roman" w:cs="Calibri"/>
                <w:i/>
                <w:sz w:val="16"/>
                <w:szCs w:val="16"/>
                <w:lang w:val="en-US" w:eastAsia="en-GB"/>
              </w:rPr>
            </w:pPr>
          </w:p>
        </w:tc>
        <w:tc>
          <w:tcPr>
            <w:tcW w:w="1683" w:type="dxa"/>
            <w:tcBorders>
              <w:top w:val="single" w:sz="8" w:space="0" w:color="4BACC6"/>
              <w:bottom w:val="nil"/>
              <w:right w:val="single" w:sz="8" w:space="0" w:color="4BACC6"/>
            </w:tcBorders>
            <w:shd w:val="clear" w:color="auto" w:fill="auto"/>
          </w:tcPr>
          <w:p w14:paraId="3487437C" w14:textId="77777777" w:rsidR="00C417FA" w:rsidRPr="00373F3F" w:rsidRDefault="00C417FA" w:rsidP="00ED1005">
            <w:pPr>
              <w:spacing w:after="0" w:line="0" w:lineRule="atLeast"/>
              <w:rPr>
                <w:rFonts w:eastAsia="Times New Roman" w:cs="Calibri"/>
                <w:i/>
                <w:sz w:val="16"/>
                <w:szCs w:val="16"/>
                <w:lang w:val="en-US" w:eastAsia="en-GB"/>
              </w:rPr>
            </w:pPr>
          </w:p>
        </w:tc>
        <w:tc>
          <w:tcPr>
            <w:tcW w:w="1701" w:type="dxa"/>
            <w:tcBorders>
              <w:top w:val="single" w:sz="8" w:space="0" w:color="4BACC6"/>
              <w:bottom w:val="nil"/>
              <w:right w:val="single" w:sz="8" w:space="0" w:color="4BACC6"/>
            </w:tcBorders>
          </w:tcPr>
          <w:p w14:paraId="4434C968" w14:textId="77777777" w:rsidR="00C417FA" w:rsidRDefault="00C417FA" w:rsidP="00832814">
            <w:pPr>
              <w:spacing w:after="0" w:line="0" w:lineRule="atLeast"/>
              <w:rPr>
                <w:rFonts w:eastAsia="Times New Roman" w:cs="Calibri"/>
                <w:i/>
                <w:sz w:val="16"/>
                <w:szCs w:val="16"/>
                <w:lang w:val="en-US" w:eastAsia="en-GB"/>
              </w:rPr>
            </w:pPr>
          </w:p>
          <w:p w14:paraId="381F810F" w14:textId="77777777" w:rsidR="00C417FA" w:rsidRPr="00B616A8" w:rsidRDefault="00C417FA" w:rsidP="00412993">
            <w:pPr>
              <w:numPr>
                <w:ilvl w:val="0"/>
                <w:numId w:val="3"/>
              </w:numPr>
              <w:tabs>
                <w:tab w:val="clear" w:pos="360"/>
                <w:tab w:val="num" w:pos="175"/>
              </w:tabs>
              <w:spacing w:after="0" w:line="0" w:lineRule="atLeast"/>
              <w:ind w:left="357" w:hanging="357"/>
              <w:rPr>
                <w:rFonts w:eastAsia="Times New Roman" w:cs="Calibri"/>
                <w:i/>
                <w:sz w:val="16"/>
                <w:szCs w:val="16"/>
                <w:lang w:val="en-US" w:eastAsia="en-GB"/>
              </w:rPr>
            </w:pPr>
            <w:r w:rsidRPr="00E653A0">
              <w:rPr>
                <w:rFonts w:eastAsia="Times New Roman" w:cs="Calibri"/>
                <w:i/>
                <w:sz w:val="16"/>
                <w:szCs w:val="16"/>
                <w:lang w:val="en-US" w:eastAsia="en-GB"/>
              </w:rPr>
              <w:t>annual mean</w:t>
            </w:r>
            <w:r>
              <w:rPr>
                <w:rFonts w:eastAsia="Times New Roman" w:cs="Calibri"/>
                <w:i/>
                <w:sz w:val="16"/>
                <w:szCs w:val="16"/>
                <w:lang w:val="en-US" w:eastAsia="en-GB"/>
              </w:rPr>
              <w:t xml:space="preserve"> weighted average</w:t>
            </w:r>
          </w:p>
        </w:tc>
        <w:tc>
          <w:tcPr>
            <w:tcW w:w="1275" w:type="dxa"/>
            <w:tcBorders>
              <w:top w:val="single" w:sz="8" w:space="0" w:color="4BACC6"/>
              <w:bottom w:val="nil"/>
              <w:right w:val="single" w:sz="8" w:space="0" w:color="4BACC6"/>
            </w:tcBorders>
          </w:tcPr>
          <w:p w14:paraId="2BA6F3F8" w14:textId="77777777" w:rsidR="00C417FA" w:rsidRDefault="00C417FA" w:rsidP="009277C8">
            <w:pPr>
              <w:spacing w:after="0" w:line="0" w:lineRule="atLeast"/>
              <w:rPr>
                <w:rFonts w:eastAsia="Times New Roman" w:cs="Calibri"/>
                <w:b/>
                <w:sz w:val="16"/>
                <w:szCs w:val="16"/>
                <w:lang w:val="en-US" w:eastAsia="en-GB"/>
              </w:rPr>
            </w:pPr>
          </w:p>
          <w:p w14:paraId="3EEA2A90" w14:textId="77777777" w:rsidR="00C417FA" w:rsidRPr="00373F3F" w:rsidRDefault="00C417FA" w:rsidP="009277C8">
            <w:pPr>
              <w:spacing w:after="0" w:line="0" w:lineRule="atLeast"/>
              <w:rPr>
                <w:rFonts w:eastAsia="Times New Roman" w:cs="Calibri"/>
                <w:i/>
                <w:sz w:val="16"/>
                <w:szCs w:val="16"/>
                <w:lang w:val="en-US" w:eastAsia="en-GB"/>
              </w:rPr>
            </w:pPr>
            <w:r>
              <w:rPr>
                <w:rFonts w:eastAsia="Times New Roman" w:cs="Calibri"/>
                <w:b/>
                <w:sz w:val="16"/>
                <w:szCs w:val="16"/>
                <w:lang w:val="en-US" w:eastAsia="en-GB"/>
              </w:rPr>
              <w:t>…/</w:t>
            </w:r>
            <w:r w:rsidRPr="00E653A0">
              <w:rPr>
                <w:rFonts w:eastAsia="Times New Roman" w:cs="Calibri"/>
                <w:b/>
                <w:sz w:val="16"/>
                <w:szCs w:val="16"/>
                <w:lang w:val="en-US" w:eastAsia="en-GB"/>
              </w:rPr>
              <w:t>P1Y-WA-avg</w:t>
            </w:r>
          </w:p>
        </w:tc>
      </w:tr>
      <w:tr w:rsidR="00C417FA" w:rsidRPr="00373F3F" w14:paraId="69838215" w14:textId="77777777" w:rsidTr="001327CA">
        <w:trPr>
          <w:trHeight w:val="73"/>
        </w:trPr>
        <w:tc>
          <w:tcPr>
            <w:tcW w:w="1367" w:type="dxa"/>
            <w:vMerge/>
            <w:tcBorders>
              <w:left w:val="single" w:sz="8" w:space="0" w:color="4BACC6"/>
              <w:bottom w:val="single" w:sz="8" w:space="0" w:color="4BACC6"/>
            </w:tcBorders>
            <w:shd w:val="clear" w:color="auto" w:fill="auto"/>
          </w:tcPr>
          <w:p w14:paraId="319A24C3" w14:textId="77777777" w:rsidR="00C417FA" w:rsidRDefault="00C417FA" w:rsidP="006B6DAB">
            <w:pPr>
              <w:spacing w:after="0" w:line="240" w:lineRule="auto"/>
              <w:rPr>
                <w:rFonts w:eastAsia="Times New Roman" w:cs="Calibri"/>
                <w:bCs/>
                <w:sz w:val="18"/>
                <w:szCs w:val="20"/>
                <w:lang w:val="en-US" w:eastAsia="en-GB"/>
              </w:rPr>
            </w:pPr>
          </w:p>
        </w:tc>
        <w:tc>
          <w:tcPr>
            <w:tcW w:w="158" w:type="dxa"/>
            <w:tcBorders>
              <w:top w:val="nil"/>
              <w:bottom w:val="single" w:sz="8" w:space="0" w:color="4BACC6"/>
            </w:tcBorders>
            <w:shd w:val="clear" w:color="auto" w:fill="D9D9D9"/>
            <w:textDirection w:val="btLr"/>
            <w:vAlign w:val="center"/>
          </w:tcPr>
          <w:p w14:paraId="018112AD" w14:textId="77777777" w:rsidR="00C417FA" w:rsidRPr="00373F3F" w:rsidRDefault="00C417FA" w:rsidP="00ED1005">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tcBorders>
              <w:top w:val="nil"/>
              <w:bottom w:val="single" w:sz="8" w:space="0" w:color="4BACC6"/>
            </w:tcBorders>
            <w:shd w:val="clear" w:color="auto" w:fill="D9D9D9"/>
          </w:tcPr>
          <w:p w14:paraId="78060D57" w14:textId="3A72A8CB" w:rsidR="00C417FA" w:rsidRPr="00373F3F" w:rsidRDefault="00C417FA" w:rsidP="00DC7B15">
            <w:pPr>
              <w:spacing w:after="0" w:line="0" w:lineRule="atLeast"/>
              <w:ind w:left="357"/>
              <w:rPr>
                <w:rFonts w:eastAsia="Times New Roman" w:cs="Calibri"/>
                <w:sz w:val="16"/>
                <w:szCs w:val="16"/>
                <w:lang w:val="en-US" w:eastAsia="en-GB"/>
              </w:rPr>
            </w:pPr>
          </w:p>
        </w:tc>
        <w:tc>
          <w:tcPr>
            <w:tcW w:w="1542" w:type="dxa"/>
            <w:tcBorders>
              <w:top w:val="nil"/>
              <w:bottom w:val="single" w:sz="8" w:space="0" w:color="4BACC6"/>
            </w:tcBorders>
            <w:shd w:val="clear" w:color="auto" w:fill="D9D9D9"/>
          </w:tcPr>
          <w:p w14:paraId="1A8E863A" w14:textId="5BC237B4" w:rsidR="00C417FA" w:rsidRPr="00F82A8A" w:rsidRDefault="00C417FA" w:rsidP="00ED1005">
            <w:pPr>
              <w:spacing w:after="0" w:line="0" w:lineRule="atLeast"/>
              <w:rPr>
                <w:rFonts w:eastAsia="Times New Roman" w:cs="Calibri"/>
                <w:b/>
                <w:sz w:val="16"/>
                <w:szCs w:val="16"/>
                <w:lang w:val="en-US" w:eastAsia="en-GB"/>
              </w:rPr>
            </w:pPr>
          </w:p>
        </w:tc>
        <w:tc>
          <w:tcPr>
            <w:tcW w:w="1826" w:type="dxa"/>
            <w:tcBorders>
              <w:top w:val="nil"/>
              <w:bottom w:val="single" w:sz="8" w:space="0" w:color="4BACC6"/>
            </w:tcBorders>
            <w:shd w:val="clear" w:color="auto" w:fill="D9D9D9"/>
          </w:tcPr>
          <w:p w14:paraId="29CDFEB4" w14:textId="77777777" w:rsidR="00C417FA" w:rsidRDefault="00C417FA" w:rsidP="00C417FA">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p>
          <w:p w14:paraId="252C7453" w14:textId="77777777" w:rsidR="001E49AD" w:rsidRPr="001E49AD" w:rsidRDefault="00C417FA" w:rsidP="001E49AD">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sz w:val="16"/>
                <w:szCs w:val="16"/>
                <w:lang w:val="en-US" w:eastAsia="en-GB"/>
              </w:rPr>
              <w:t>daily maximum</w:t>
            </w:r>
          </w:p>
          <w:p w14:paraId="68C02700" w14:textId="3577586A" w:rsidR="00C417FA" w:rsidRPr="00373F3F" w:rsidRDefault="00C417FA" w:rsidP="001E49AD">
            <w:pPr>
              <w:numPr>
                <w:ilvl w:val="0"/>
                <w:numId w:val="3"/>
              </w:numPr>
              <w:tabs>
                <w:tab w:val="num" w:pos="175"/>
              </w:tabs>
              <w:spacing w:after="0" w:line="0" w:lineRule="atLeast"/>
              <w:ind w:left="357" w:hanging="357"/>
              <w:rPr>
                <w:rFonts w:eastAsia="Times New Roman" w:cs="Calibri"/>
                <w:i/>
                <w:sz w:val="16"/>
                <w:szCs w:val="16"/>
                <w:lang w:val="en-US" w:eastAsia="en-GB"/>
              </w:rPr>
            </w:pPr>
            <w:r>
              <w:rPr>
                <w:rFonts w:eastAsia="Times New Roman" w:cs="Calibri"/>
                <w:sz w:val="16"/>
                <w:szCs w:val="16"/>
                <w:lang w:val="en-US" w:eastAsia="en-GB"/>
              </w:rPr>
              <w:t>daily minimum</w:t>
            </w:r>
          </w:p>
        </w:tc>
        <w:tc>
          <w:tcPr>
            <w:tcW w:w="1576" w:type="dxa"/>
            <w:tcBorders>
              <w:top w:val="nil"/>
              <w:bottom w:val="single" w:sz="8" w:space="0" w:color="4BACC6"/>
            </w:tcBorders>
            <w:shd w:val="clear" w:color="auto" w:fill="D9D9D9"/>
          </w:tcPr>
          <w:p w14:paraId="772D67D1" w14:textId="3D96F9CB" w:rsidR="00C417FA" w:rsidRDefault="00C417FA" w:rsidP="00C417FA">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w:t>
            </w:r>
            <w:r w:rsidR="00966DF8">
              <w:rPr>
                <w:rFonts w:eastAsia="Times New Roman" w:cs="Calibri"/>
                <w:b/>
                <w:sz w:val="16"/>
                <w:szCs w:val="16"/>
                <w:lang w:val="en-US" w:eastAsia="en-GB"/>
              </w:rPr>
              <w:t>day-</w:t>
            </w:r>
            <w:r>
              <w:rPr>
                <w:rFonts w:eastAsia="Times New Roman" w:cs="Calibri"/>
                <w:b/>
                <w:sz w:val="16"/>
                <w:szCs w:val="16"/>
                <w:lang w:val="en-US" w:eastAsia="en-GB"/>
              </w:rPr>
              <w:t>per50</w:t>
            </w:r>
          </w:p>
          <w:p w14:paraId="23F4C3E0" w14:textId="77777777" w:rsidR="00C417FA" w:rsidRDefault="00C417FA" w:rsidP="00C417FA">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…/P1Y-day-max</w:t>
            </w:r>
          </w:p>
          <w:p w14:paraId="2EA5133A" w14:textId="000B211A" w:rsidR="00C417FA" w:rsidRPr="00373F3F" w:rsidRDefault="00C417FA" w:rsidP="00ED1005">
            <w:pPr>
              <w:spacing w:after="0" w:line="0" w:lineRule="atLeast"/>
              <w:rPr>
                <w:rFonts w:eastAsia="Times New Roman" w:cs="Calibri"/>
                <w:i/>
                <w:sz w:val="16"/>
                <w:szCs w:val="16"/>
                <w:lang w:val="en-US" w:eastAsia="en-GB"/>
              </w:rPr>
            </w:pPr>
            <w:r>
              <w:rPr>
                <w:rFonts w:eastAsia="Times New Roman" w:cs="Calibri"/>
                <w:b/>
                <w:sz w:val="16"/>
                <w:szCs w:val="16"/>
                <w:lang w:val="en-US" w:eastAsia="en-GB"/>
              </w:rPr>
              <w:t>…/P1Y-day-min</w:t>
            </w:r>
          </w:p>
        </w:tc>
        <w:tc>
          <w:tcPr>
            <w:tcW w:w="1985" w:type="dxa"/>
            <w:tcBorders>
              <w:top w:val="nil"/>
              <w:bottom w:val="single" w:sz="8" w:space="0" w:color="4BACC6"/>
            </w:tcBorders>
            <w:shd w:val="clear" w:color="auto" w:fill="D9D9D9"/>
          </w:tcPr>
          <w:p w14:paraId="0DDF64F3" w14:textId="77777777" w:rsidR="00C417FA" w:rsidRPr="00373F3F" w:rsidRDefault="00C417FA" w:rsidP="00ED1005">
            <w:pPr>
              <w:spacing w:after="0" w:line="0" w:lineRule="atLeast"/>
              <w:rPr>
                <w:rFonts w:eastAsia="Times New Roman" w:cs="Calibri"/>
                <w:i/>
                <w:sz w:val="16"/>
                <w:szCs w:val="16"/>
                <w:lang w:val="en-US" w:eastAsia="en-GB"/>
              </w:rPr>
            </w:pPr>
          </w:p>
        </w:tc>
        <w:tc>
          <w:tcPr>
            <w:tcW w:w="1683" w:type="dxa"/>
            <w:tcBorders>
              <w:top w:val="nil"/>
              <w:bottom w:val="single" w:sz="8" w:space="0" w:color="4BACC6"/>
              <w:right w:val="single" w:sz="8" w:space="0" w:color="4BACC6"/>
            </w:tcBorders>
            <w:shd w:val="clear" w:color="auto" w:fill="D9D9D9"/>
          </w:tcPr>
          <w:p w14:paraId="4E307FB0" w14:textId="77777777" w:rsidR="00C417FA" w:rsidRPr="00373F3F" w:rsidRDefault="00C417FA" w:rsidP="00ED1005">
            <w:pPr>
              <w:spacing w:after="0" w:line="0" w:lineRule="atLeast"/>
              <w:rPr>
                <w:rFonts w:eastAsia="Times New Roman" w:cs="Calibri"/>
                <w:i/>
                <w:sz w:val="16"/>
                <w:szCs w:val="16"/>
                <w:lang w:val="en-US" w:eastAsia="en-GB"/>
              </w:rPr>
            </w:pPr>
          </w:p>
        </w:tc>
        <w:tc>
          <w:tcPr>
            <w:tcW w:w="1701" w:type="dxa"/>
            <w:tcBorders>
              <w:top w:val="nil"/>
              <w:bottom w:val="single" w:sz="8" w:space="0" w:color="4BACC6"/>
              <w:right w:val="single" w:sz="8" w:space="0" w:color="4BACC6"/>
            </w:tcBorders>
            <w:shd w:val="clear" w:color="auto" w:fill="D9D9D9"/>
          </w:tcPr>
          <w:p w14:paraId="359F72BB" w14:textId="77777777" w:rsidR="00C417FA" w:rsidRPr="00373F3F" w:rsidRDefault="00C417FA" w:rsidP="00ED1005">
            <w:pPr>
              <w:spacing w:after="0" w:line="0" w:lineRule="atLeast"/>
              <w:rPr>
                <w:rFonts w:eastAsia="Times New Roman" w:cs="Calibri"/>
                <w:i/>
                <w:sz w:val="16"/>
                <w:szCs w:val="16"/>
                <w:lang w:val="en-US" w:eastAsia="en-GB"/>
              </w:rPr>
            </w:pPr>
          </w:p>
        </w:tc>
        <w:tc>
          <w:tcPr>
            <w:tcW w:w="1275" w:type="dxa"/>
            <w:tcBorders>
              <w:top w:val="nil"/>
              <w:bottom w:val="single" w:sz="8" w:space="0" w:color="4BACC6"/>
              <w:right w:val="single" w:sz="8" w:space="0" w:color="4BACC6"/>
            </w:tcBorders>
            <w:shd w:val="clear" w:color="auto" w:fill="D9D9D9"/>
          </w:tcPr>
          <w:p w14:paraId="41014A13" w14:textId="77777777" w:rsidR="00C417FA" w:rsidRPr="00373F3F" w:rsidRDefault="00C417FA" w:rsidP="00ED1005">
            <w:pPr>
              <w:spacing w:after="0" w:line="0" w:lineRule="atLeast"/>
              <w:rPr>
                <w:rFonts w:eastAsia="Times New Roman" w:cs="Calibri"/>
                <w:i/>
                <w:sz w:val="16"/>
                <w:szCs w:val="16"/>
                <w:lang w:val="en-US" w:eastAsia="en-GB"/>
              </w:rPr>
            </w:pPr>
          </w:p>
        </w:tc>
      </w:tr>
      <w:tr w:rsidR="00EE3DD4" w:rsidRPr="00373F3F" w14:paraId="6174B1A3" w14:textId="77777777" w:rsidTr="001327CA">
        <w:trPr>
          <w:trHeight w:val="752"/>
        </w:trPr>
        <w:tc>
          <w:tcPr>
            <w:tcW w:w="1367" w:type="dxa"/>
            <w:vMerge w:val="restart"/>
            <w:tcBorders>
              <w:top w:val="single" w:sz="8" w:space="0" w:color="4BACC6"/>
              <w:left w:val="single" w:sz="8" w:space="0" w:color="4BACC6"/>
            </w:tcBorders>
            <w:shd w:val="clear" w:color="auto" w:fill="auto"/>
          </w:tcPr>
          <w:p w14:paraId="75224EE5" w14:textId="77777777" w:rsidR="00EE3DD4" w:rsidRDefault="00EE3DD4" w:rsidP="00373F3F">
            <w:pPr>
              <w:spacing w:after="0" w:line="240" w:lineRule="auto"/>
              <w:rPr>
                <w:rFonts w:eastAsia="Times New Roman" w:cs="Calibri"/>
                <w:bCs/>
                <w:sz w:val="18"/>
                <w:szCs w:val="20"/>
                <w:lang w:val="en-US" w:eastAsia="en-GB"/>
              </w:rPr>
            </w:pPr>
            <w:r>
              <w:rPr>
                <w:rFonts w:eastAsia="Times New Roman" w:cs="Calibri"/>
                <w:bCs/>
                <w:sz w:val="18"/>
                <w:szCs w:val="20"/>
                <w:lang w:val="en-US" w:eastAsia="en-GB"/>
              </w:rPr>
              <w:lastRenderedPageBreak/>
              <w:t>Pollutants with Monitoring Objective</w:t>
            </w:r>
          </w:p>
          <w:p w14:paraId="40399D47" w14:textId="4D02537C" w:rsidR="00EE3DD4" w:rsidRDefault="00EE3DD4" w:rsidP="00373F3F">
            <w:pPr>
              <w:spacing w:after="0" w:line="240" w:lineRule="auto"/>
              <w:rPr>
                <w:rFonts w:eastAsia="Times New Roman" w:cs="Calibri"/>
                <w:bCs/>
                <w:sz w:val="18"/>
                <w:szCs w:val="20"/>
                <w:lang w:val="en-US" w:eastAsia="en-GB"/>
              </w:rPr>
            </w:pPr>
            <w:r>
              <w:rPr>
                <w:rFonts w:eastAsia="Times New Roman" w:cs="Calibri"/>
                <w:bCs/>
                <w:sz w:val="18"/>
                <w:szCs w:val="20"/>
                <w:lang w:val="en-US" w:eastAsia="en-GB"/>
              </w:rPr>
              <w:t>*</w:t>
            </w:r>
            <w:r w:rsidR="00124607">
              <w:rPr>
                <w:rFonts w:eastAsia="Times New Roman" w:cs="Calibri"/>
                <w:bCs/>
                <w:sz w:val="18"/>
                <w:szCs w:val="20"/>
                <w:lang w:val="en-US" w:eastAsia="en-GB"/>
              </w:rPr>
              <w:t>***</w:t>
            </w:r>
          </w:p>
          <w:p w14:paraId="7D5390D2" w14:textId="77777777" w:rsidR="00EE3DD4" w:rsidRPr="00373F3F" w:rsidRDefault="00EE3DD4" w:rsidP="00373F3F">
            <w:pPr>
              <w:spacing w:after="0" w:line="240" w:lineRule="auto"/>
              <w:rPr>
                <w:rFonts w:eastAsia="Times New Roman" w:cs="Calibri"/>
                <w:bCs/>
                <w:sz w:val="18"/>
                <w:szCs w:val="20"/>
                <w:lang w:val="en-US" w:eastAsia="en-GB"/>
              </w:rPr>
            </w:pPr>
            <w:r>
              <w:rPr>
                <w:rFonts w:eastAsia="Times New Roman" w:cs="Calibri"/>
                <w:bCs/>
                <w:sz w:val="18"/>
                <w:szCs w:val="20"/>
                <w:lang w:val="en-US" w:eastAsia="en-GB"/>
              </w:rPr>
              <w:t>(see annex E)</w:t>
            </w:r>
          </w:p>
        </w:tc>
        <w:tc>
          <w:tcPr>
            <w:tcW w:w="158" w:type="dxa"/>
            <w:tcBorders>
              <w:top w:val="single" w:sz="8" w:space="0" w:color="4BACC6"/>
              <w:bottom w:val="nil"/>
            </w:tcBorders>
            <w:textDirection w:val="btLr"/>
            <w:vAlign w:val="center"/>
          </w:tcPr>
          <w:p w14:paraId="09E7B4F0" w14:textId="77777777" w:rsidR="00EE3DD4" w:rsidRPr="00373F3F" w:rsidRDefault="00EE3DD4" w:rsidP="00261B88">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 xml:space="preserve">KEY </w:t>
            </w:r>
          </w:p>
        </w:tc>
        <w:tc>
          <w:tcPr>
            <w:tcW w:w="2127" w:type="dxa"/>
            <w:tcBorders>
              <w:top w:val="single" w:sz="8" w:space="0" w:color="4BACC6"/>
              <w:bottom w:val="nil"/>
            </w:tcBorders>
            <w:shd w:val="clear" w:color="auto" w:fill="auto"/>
          </w:tcPr>
          <w:p w14:paraId="19151D5A"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tc>
        <w:tc>
          <w:tcPr>
            <w:tcW w:w="1542" w:type="dxa"/>
            <w:tcBorders>
              <w:top w:val="single" w:sz="8" w:space="0" w:color="4BACC6"/>
              <w:bottom w:val="nil"/>
            </w:tcBorders>
          </w:tcPr>
          <w:p w14:paraId="5A13C815" w14:textId="77777777" w:rsidR="00EE3DD4" w:rsidRDefault="00EE3DD4" w:rsidP="001F170D">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43EFA4EC" w14:textId="77777777" w:rsidR="00EE3DD4" w:rsidRPr="00373F3F" w:rsidRDefault="00EE3DD4" w:rsidP="001F170D">
            <w:pPr>
              <w:spacing w:after="0" w:line="0" w:lineRule="atLeast"/>
              <w:rPr>
                <w:rFonts w:eastAsia="Times New Roman" w:cs="Calibri"/>
                <w:i/>
                <w:sz w:val="16"/>
                <w:szCs w:val="16"/>
                <w:lang w:val="en-US" w:eastAsia="en-GB"/>
              </w:rPr>
            </w:pPr>
          </w:p>
        </w:tc>
        <w:tc>
          <w:tcPr>
            <w:tcW w:w="1826" w:type="dxa"/>
            <w:tcBorders>
              <w:top w:val="single" w:sz="8" w:space="0" w:color="4BACC6"/>
              <w:bottom w:val="nil"/>
            </w:tcBorders>
            <w:shd w:val="clear" w:color="auto" w:fill="auto"/>
          </w:tcPr>
          <w:p w14:paraId="5B96BCA9" w14:textId="77777777" w:rsidR="00EE3DD4" w:rsidRPr="00373F3F" w:rsidRDefault="00EE3DD4" w:rsidP="00412993">
            <w:pPr>
              <w:numPr>
                <w:ilvl w:val="0"/>
                <w:numId w:val="3"/>
              </w:numPr>
              <w:tabs>
                <w:tab w:val="num" w:pos="175"/>
              </w:tabs>
              <w:spacing w:after="0" w:line="0" w:lineRule="atLeast"/>
              <w:ind w:left="357" w:hanging="357"/>
              <w:rPr>
                <w:rFonts w:eastAsia="Times New Roman" w:cs="Calibri"/>
                <w:i/>
                <w:sz w:val="16"/>
                <w:szCs w:val="16"/>
                <w:lang w:val="en-US" w:eastAsia="en-GB"/>
              </w:rPr>
            </w:pPr>
            <w:r w:rsidRPr="00373F3F">
              <w:rPr>
                <w:rFonts w:eastAsia="Times New Roman" w:cs="Calibri"/>
                <w:i/>
                <w:sz w:val="16"/>
                <w:szCs w:val="16"/>
                <w:lang w:val="en-US" w:eastAsia="en-GB"/>
              </w:rPr>
              <w:t>annual mean**</w:t>
            </w:r>
          </w:p>
        </w:tc>
        <w:tc>
          <w:tcPr>
            <w:tcW w:w="1576" w:type="dxa"/>
            <w:tcBorders>
              <w:top w:val="single" w:sz="8" w:space="0" w:color="4BACC6"/>
              <w:bottom w:val="nil"/>
            </w:tcBorders>
          </w:tcPr>
          <w:p w14:paraId="40D091CF" w14:textId="77777777" w:rsidR="00EE3DD4" w:rsidRDefault="00EE3DD4" w:rsidP="001F170D">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1C769A0D" w14:textId="77777777" w:rsidR="00EE3DD4" w:rsidRPr="00373F3F" w:rsidRDefault="00EE3DD4" w:rsidP="00373F3F">
            <w:pPr>
              <w:spacing w:after="0" w:line="0" w:lineRule="atLeast"/>
              <w:rPr>
                <w:rFonts w:eastAsia="Times New Roman" w:cs="Calibri"/>
                <w:i/>
                <w:sz w:val="16"/>
                <w:szCs w:val="16"/>
                <w:lang w:val="en-US" w:eastAsia="en-GB"/>
              </w:rPr>
            </w:pPr>
          </w:p>
        </w:tc>
        <w:tc>
          <w:tcPr>
            <w:tcW w:w="1985" w:type="dxa"/>
            <w:tcBorders>
              <w:top w:val="single" w:sz="8" w:space="0" w:color="4BACC6"/>
              <w:bottom w:val="nil"/>
            </w:tcBorders>
            <w:shd w:val="clear" w:color="auto" w:fill="auto"/>
          </w:tcPr>
          <w:p w14:paraId="0D00B520" w14:textId="77777777" w:rsidR="00EE3DD4" w:rsidRPr="00373F3F" w:rsidRDefault="00EE3DD4" w:rsidP="00373F3F">
            <w:pPr>
              <w:spacing w:after="0" w:line="0" w:lineRule="atLeast"/>
              <w:rPr>
                <w:rFonts w:eastAsia="Times New Roman" w:cs="Calibri"/>
                <w:i/>
                <w:sz w:val="16"/>
                <w:szCs w:val="16"/>
                <w:lang w:val="en-US" w:eastAsia="en-GB"/>
              </w:rPr>
            </w:pPr>
          </w:p>
        </w:tc>
        <w:tc>
          <w:tcPr>
            <w:tcW w:w="1683" w:type="dxa"/>
            <w:tcBorders>
              <w:top w:val="single" w:sz="8" w:space="0" w:color="4BACC6"/>
              <w:bottom w:val="nil"/>
              <w:right w:val="single" w:sz="8" w:space="0" w:color="4BACC6"/>
            </w:tcBorders>
            <w:shd w:val="clear" w:color="auto" w:fill="auto"/>
          </w:tcPr>
          <w:p w14:paraId="6F313C47" w14:textId="77777777" w:rsidR="00EE3DD4" w:rsidRPr="00373F3F" w:rsidRDefault="00EE3DD4" w:rsidP="002B2282">
            <w:pPr>
              <w:spacing w:after="0" w:line="0" w:lineRule="atLeast"/>
              <w:rPr>
                <w:rFonts w:eastAsia="Times New Roman" w:cs="Calibri"/>
                <w:i/>
                <w:sz w:val="16"/>
                <w:szCs w:val="16"/>
                <w:lang w:val="en-US" w:eastAsia="en-GB"/>
              </w:rPr>
            </w:pPr>
          </w:p>
        </w:tc>
        <w:tc>
          <w:tcPr>
            <w:tcW w:w="1701" w:type="dxa"/>
            <w:tcBorders>
              <w:top w:val="single" w:sz="8" w:space="0" w:color="4BACC6"/>
              <w:bottom w:val="nil"/>
              <w:right w:val="single" w:sz="8" w:space="0" w:color="4BACC6"/>
            </w:tcBorders>
          </w:tcPr>
          <w:p w14:paraId="4EE25DB6" w14:textId="77777777" w:rsidR="00EE3DD4" w:rsidRPr="00373F3F" w:rsidRDefault="00EE3DD4" w:rsidP="002B2282">
            <w:pPr>
              <w:spacing w:after="0" w:line="0" w:lineRule="atLeast"/>
              <w:rPr>
                <w:rFonts w:eastAsia="Times New Roman" w:cs="Calibri"/>
                <w:i/>
                <w:sz w:val="16"/>
                <w:szCs w:val="16"/>
                <w:lang w:val="en-US" w:eastAsia="en-GB"/>
              </w:rPr>
            </w:pPr>
          </w:p>
        </w:tc>
        <w:tc>
          <w:tcPr>
            <w:tcW w:w="1275" w:type="dxa"/>
            <w:tcBorders>
              <w:top w:val="single" w:sz="8" w:space="0" w:color="4BACC6"/>
              <w:bottom w:val="nil"/>
              <w:right w:val="single" w:sz="8" w:space="0" w:color="4BACC6"/>
            </w:tcBorders>
          </w:tcPr>
          <w:p w14:paraId="5D31FAF0" w14:textId="77777777" w:rsidR="00EE3DD4" w:rsidRPr="00373F3F" w:rsidRDefault="00EE3DD4" w:rsidP="002B2282">
            <w:pPr>
              <w:spacing w:after="0" w:line="0" w:lineRule="atLeast"/>
              <w:rPr>
                <w:rFonts w:eastAsia="Times New Roman" w:cs="Calibri"/>
                <w:i/>
                <w:sz w:val="16"/>
                <w:szCs w:val="16"/>
                <w:lang w:val="en-US" w:eastAsia="en-GB"/>
              </w:rPr>
            </w:pPr>
          </w:p>
        </w:tc>
      </w:tr>
      <w:tr w:rsidR="00EE3DD4" w:rsidRPr="00373F3F" w14:paraId="1ABAFCD3" w14:textId="77777777" w:rsidTr="001327CA">
        <w:trPr>
          <w:trHeight w:val="770"/>
        </w:trPr>
        <w:tc>
          <w:tcPr>
            <w:tcW w:w="1367" w:type="dxa"/>
            <w:vMerge/>
            <w:tcBorders>
              <w:left w:val="single" w:sz="8" w:space="0" w:color="4BACC6"/>
              <w:bottom w:val="single" w:sz="8" w:space="0" w:color="4BACC6"/>
            </w:tcBorders>
            <w:shd w:val="clear" w:color="auto" w:fill="auto"/>
          </w:tcPr>
          <w:p w14:paraId="54CF9BFF" w14:textId="77777777" w:rsidR="00EE3DD4" w:rsidRDefault="00EE3DD4" w:rsidP="00373F3F">
            <w:pPr>
              <w:spacing w:after="0" w:line="240" w:lineRule="auto"/>
              <w:rPr>
                <w:rFonts w:eastAsia="Times New Roman" w:cs="Calibri"/>
                <w:bCs/>
                <w:sz w:val="18"/>
                <w:szCs w:val="20"/>
                <w:lang w:val="en-US" w:eastAsia="en-GB"/>
              </w:rPr>
            </w:pPr>
          </w:p>
        </w:tc>
        <w:tc>
          <w:tcPr>
            <w:tcW w:w="158" w:type="dxa"/>
            <w:tcBorders>
              <w:top w:val="nil"/>
              <w:bottom w:val="single" w:sz="8" w:space="0" w:color="4BACC6"/>
            </w:tcBorders>
            <w:shd w:val="clear" w:color="auto" w:fill="D9D9D9"/>
            <w:textDirection w:val="btLr"/>
            <w:vAlign w:val="center"/>
          </w:tcPr>
          <w:p w14:paraId="3BA0610D" w14:textId="77777777" w:rsidR="00EE3DD4" w:rsidRPr="00373F3F" w:rsidRDefault="00EE3DD4" w:rsidP="00261B88">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tcBorders>
              <w:top w:val="nil"/>
              <w:bottom w:val="single" w:sz="8" w:space="0" w:color="4BACC6"/>
            </w:tcBorders>
            <w:shd w:val="clear" w:color="auto" w:fill="D9D9D9"/>
          </w:tcPr>
          <w:p w14:paraId="2445F6FD" w14:textId="79502A07" w:rsidR="006E4945" w:rsidRDefault="006E4945"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mean</w:t>
            </w:r>
            <w:r w:rsidR="006641BF">
              <w:rPr>
                <w:rFonts w:eastAsia="Times New Roman" w:cs="Calibri"/>
                <w:sz w:val="16"/>
                <w:szCs w:val="16"/>
                <w:lang w:val="en-US" w:eastAsia="en-GB"/>
              </w:rPr>
              <w:t>*</w:t>
            </w:r>
          </w:p>
          <w:p w14:paraId="12B7FA48"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Pr>
                <w:rFonts w:eastAsia="Times New Roman" w:cs="Calibri"/>
                <w:sz w:val="16"/>
                <w:szCs w:val="16"/>
                <w:lang w:val="en-US" w:eastAsia="en-GB"/>
              </w:rPr>
              <w:t>*</w:t>
            </w:r>
          </w:p>
          <w:p w14:paraId="3709455E"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p>
          <w:p w14:paraId="7C1E020C" w14:textId="05AFF3A1" w:rsidR="00DC7B15" w:rsidRPr="00373F3F" w:rsidRDefault="00DC7B15" w:rsidP="006E4945">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DC7B15">
              <w:rPr>
                <w:rFonts w:eastAsia="Times New Roman" w:cs="Calibri"/>
                <w:sz w:val="16"/>
                <w:szCs w:val="16"/>
                <w:lang w:val="en-US" w:eastAsia="en-GB"/>
              </w:rPr>
              <w:t>hourly minimum</w:t>
            </w:r>
            <w:r w:rsidRPr="005161D8">
              <w:rPr>
                <w:rFonts w:eastAsia="Times New Roman" w:cs="Calibri"/>
                <w:sz w:val="16"/>
                <w:szCs w:val="16"/>
                <w:lang w:val="en-US" w:eastAsia="en-GB"/>
              </w:rPr>
              <w:t>*</w:t>
            </w:r>
          </w:p>
        </w:tc>
        <w:tc>
          <w:tcPr>
            <w:tcW w:w="1542" w:type="dxa"/>
            <w:tcBorders>
              <w:top w:val="nil"/>
              <w:bottom w:val="single" w:sz="8" w:space="0" w:color="4BACC6"/>
            </w:tcBorders>
            <w:shd w:val="clear" w:color="auto" w:fill="D9D9D9"/>
          </w:tcPr>
          <w:p w14:paraId="2DAEBBBD" w14:textId="56E1C045" w:rsidR="006E4945" w:rsidRDefault="006E4945"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…/1D</w:t>
            </w:r>
          </w:p>
          <w:p w14:paraId="26416DFD" w14:textId="0EA0F77E" w:rsidR="00EE3DD4" w:rsidRDefault="00EE3DD4"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w:t>
            </w:r>
            <w:r w:rsidR="006641BF">
              <w:rPr>
                <w:rFonts w:eastAsia="Times New Roman" w:cs="Calibri"/>
                <w:b/>
                <w:sz w:val="16"/>
                <w:szCs w:val="16"/>
                <w:lang w:val="en-US" w:eastAsia="en-GB"/>
              </w:rPr>
              <w:t>hr-</w:t>
            </w:r>
            <w:r>
              <w:rPr>
                <w:rFonts w:eastAsia="Times New Roman" w:cs="Calibri"/>
                <w:b/>
                <w:sz w:val="16"/>
                <w:szCs w:val="16"/>
                <w:lang w:val="en-US" w:eastAsia="en-GB"/>
              </w:rPr>
              <w:t>per50</w:t>
            </w:r>
          </w:p>
          <w:p w14:paraId="37253E7B" w14:textId="77777777" w:rsidR="00EE3DD4" w:rsidRDefault="00EE3DD4"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…/P1Y-hr-max</w:t>
            </w:r>
          </w:p>
          <w:p w14:paraId="5E33D645" w14:textId="77777777" w:rsidR="00DC7B15" w:rsidRDefault="00DC7B15"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…/P1Y-hr-min</w:t>
            </w:r>
          </w:p>
          <w:p w14:paraId="2ADAB7AC" w14:textId="77777777" w:rsidR="006E4945" w:rsidRPr="00F82A8A" w:rsidRDefault="006E4945" w:rsidP="00261B88">
            <w:pPr>
              <w:spacing w:after="0" w:line="0" w:lineRule="atLeast"/>
              <w:rPr>
                <w:rFonts w:eastAsia="Times New Roman" w:cs="Calibri"/>
                <w:b/>
                <w:sz w:val="16"/>
                <w:szCs w:val="16"/>
                <w:lang w:val="en-US" w:eastAsia="en-GB"/>
              </w:rPr>
            </w:pPr>
          </w:p>
        </w:tc>
        <w:tc>
          <w:tcPr>
            <w:tcW w:w="1826" w:type="dxa"/>
            <w:tcBorders>
              <w:top w:val="nil"/>
              <w:bottom w:val="single" w:sz="8" w:space="0" w:color="4BACC6"/>
            </w:tcBorders>
            <w:shd w:val="clear" w:color="auto" w:fill="D9D9D9"/>
          </w:tcPr>
          <w:p w14:paraId="23C503CC"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p>
          <w:p w14:paraId="582F796E"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maximum</w:t>
            </w:r>
          </w:p>
          <w:p w14:paraId="30526660" w14:textId="77777777" w:rsidR="00DC7B15" w:rsidRPr="00373F3F" w:rsidRDefault="00DC7B15"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minimum</w:t>
            </w:r>
          </w:p>
        </w:tc>
        <w:tc>
          <w:tcPr>
            <w:tcW w:w="1576" w:type="dxa"/>
            <w:tcBorders>
              <w:top w:val="nil"/>
              <w:bottom w:val="single" w:sz="8" w:space="0" w:color="4BACC6"/>
            </w:tcBorders>
            <w:shd w:val="clear" w:color="auto" w:fill="D9D9D9"/>
          </w:tcPr>
          <w:p w14:paraId="642E3C8D" w14:textId="77777777" w:rsidR="00EE3DD4" w:rsidRDefault="00EE3DD4"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…/P1Y-per50</w:t>
            </w:r>
          </w:p>
          <w:p w14:paraId="5CD5D898" w14:textId="77777777" w:rsidR="00EE3DD4" w:rsidRDefault="00EE3DD4"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…/P1Y-day-max</w:t>
            </w:r>
          </w:p>
          <w:p w14:paraId="12E3243A" w14:textId="77777777" w:rsidR="00DC7B15" w:rsidRPr="00F82A8A" w:rsidRDefault="00DC7B15" w:rsidP="00261B88">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…/P1Y-day-min</w:t>
            </w:r>
          </w:p>
        </w:tc>
        <w:tc>
          <w:tcPr>
            <w:tcW w:w="1985" w:type="dxa"/>
            <w:tcBorders>
              <w:top w:val="nil"/>
              <w:bottom w:val="single" w:sz="8" w:space="0" w:color="4BACC6"/>
            </w:tcBorders>
            <w:shd w:val="clear" w:color="auto" w:fill="D9D9D9"/>
          </w:tcPr>
          <w:p w14:paraId="2EF172DA" w14:textId="77777777" w:rsidR="00EE3DD4" w:rsidRPr="00373F3F" w:rsidRDefault="00EE3DD4" w:rsidP="00373F3F">
            <w:pPr>
              <w:spacing w:after="0" w:line="0" w:lineRule="atLeast"/>
              <w:rPr>
                <w:rFonts w:eastAsia="Times New Roman" w:cs="Calibri"/>
                <w:i/>
                <w:sz w:val="16"/>
                <w:szCs w:val="16"/>
                <w:lang w:val="en-US" w:eastAsia="en-GB"/>
              </w:rPr>
            </w:pPr>
          </w:p>
        </w:tc>
        <w:tc>
          <w:tcPr>
            <w:tcW w:w="1683" w:type="dxa"/>
            <w:tcBorders>
              <w:top w:val="nil"/>
              <w:bottom w:val="single" w:sz="8" w:space="0" w:color="4BACC6"/>
              <w:right w:val="single" w:sz="8" w:space="0" w:color="4BACC6"/>
            </w:tcBorders>
            <w:shd w:val="clear" w:color="auto" w:fill="D9D9D9"/>
          </w:tcPr>
          <w:p w14:paraId="7FCFEE5B" w14:textId="77777777" w:rsidR="00EE3DD4" w:rsidRPr="00373F3F" w:rsidRDefault="00EE3DD4" w:rsidP="002B2282">
            <w:pPr>
              <w:spacing w:after="0" w:line="0" w:lineRule="atLeast"/>
              <w:rPr>
                <w:rFonts w:eastAsia="Times New Roman" w:cs="Calibri"/>
                <w:i/>
                <w:sz w:val="16"/>
                <w:szCs w:val="16"/>
                <w:lang w:val="en-US" w:eastAsia="en-GB"/>
              </w:rPr>
            </w:pPr>
          </w:p>
        </w:tc>
        <w:tc>
          <w:tcPr>
            <w:tcW w:w="1701" w:type="dxa"/>
            <w:tcBorders>
              <w:top w:val="nil"/>
              <w:bottom w:val="single" w:sz="8" w:space="0" w:color="4BACC6"/>
              <w:right w:val="single" w:sz="8" w:space="0" w:color="4BACC6"/>
            </w:tcBorders>
            <w:shd w:val="clear" w:color="auto" w:fill="D9D9D9"/>
          </w:tcPr>
          <w:p w14:paraId="66F81F1A" w14:textId="77777777" w:rsidR="00EE3DD4" w:rsidRPr="00373F3F" w:rsidRDefault="00EE3DD4" w:rsidP="002B2282">
            <w:pPr>
              <w:spacing w:after="0" w:line="0" w:lineRule="atLeast"/>
              <w:rPr>
                <w:rFonts w:eastAsia="Times New Roman" w:cs="Calibri"/>
                <w:i/>
                <w:sz w:val="16"/>
                <w:szCs w:val="16"/>
                <w:lang w:val="en-US" w:eastAsia="en-GB"/>
              </w:rPr>
            </w:pPr>
          </w:p>
        </w:tc>
        <w:tc>
          <w:tcPr>
            <w:tcW w:w="1275" w:type="dxa"/>
            <w:tcBorders>
              <w:top w:val="nil"/>
              <w:bottom w:val="single" w:sz="8" w:space="0" w:color="4BACC6"/>
              <w:right w:val="single" w:sz="8" w:space="0" w:color="4BACC6"/>
            </w:tcBorders>
            <w:shd w:val="clear" w:color="auto" w:fill="D9D9D9"/>
          </w:tcPr>
          <w:p w14:paraId="57CE2700" w14:textId="77777777" w:rsidR="00EE3DD4" w:rsidRPr="00373F3F" w:rsidRDefault="00EE3DD4" w:rsidP="002B2282">
            <w:pPr>
              <w:spacing w:after="0" w:line="0" w:lineRule="atLeast"/>
              <w:rPr>
                <w:rFonts w:eastAsia="Times New Roman" w:cs="Calibri"/>
                <w:i/>
                <w:sz w:val="16"/>
                <w:szCs w:val="16"/>
                <w:lang w:val="en-US" w:eastAsia="en-GB"/>
              </w:rPr>
            </w:pPr>
          </w:p>
        </w:tc>
      </w:tr>
      <w:tr w:rsidR="00EE3DD4" w:rsidRPr="00373F3F" w14:paraId="75E19818" w14:textId="77777777" w:rsidTr="001327CA">
        <w:trPr>
          <w:trHeight w:val="744"/>
        </w:trPr>
        <w:tc>
          <w:tcPr>
            <w:tcW w:w="1367" w:type="dxa"/>
            <w:shd w:val="clear" w:color="auto" w:fill="auto"/>
          </w:tcPr>
          <w:p w14:paraId="1281EB9E" w14:textId="77777777" w:rsidR="00EE3DD4" w:rsidRPr="00373F3F" w:rsidRDefault="00EE3DD4" w:rsidP="00373F3F">
            <w:pPr>
              <w:spacing w:after="0" w:line="240" w:lineRule="auto"/>
              <w:rPr>
                <w:rFonts w:eastAsia="Times New Roman" w:cs="Calibri"/>
                <w:bCs/>
                <w:sz w:val="18"/>
                <w:szCs w:val="20"/>
                <w:lang w:val="en-US" w:eastAsia="en-GB"/>
              </w:rPr>
            </w:pPr>
            <w:r w:rsidRPr="00373F3F">
              <w:rPr>
                <w:rFonts w:eastAsia="Times New Roman" w:cs="Calibri"/>
                <w:bCs/>
                <w:sz w:val="18"/>
                <w:szCs w:val="20"/>
                <w:lang w:val="en-US" w:eastAsia="en-GB"/>
              </w:rPr>
              <w:t>All other pollutants</w:t>
            </w:r>
          </w:p>
        </w:tc>
        <w:tc>
          <w:tcPr>
            <w:tcW w:w="158" w:type="dxa"/>
            <w:shd w:val="clear" w:color="auto" w:fill="D9D9D9"/>
            <w:textDirection w:val="btLr"/>
            <w:vAlign w:val="center"/>
          </w:tcPr>
          <w:p w14:paraId="1D38D262" w14:textId="77777777" w:rsidR="00EE3DD4" w:rsidRPr="00373F3F" w:rsidRDefault="00EE3DD4" w:rsidP="00641C54">
            <w:pPr>
              <w:spacing w:after="0" w:line="0" w:lineRule="atLeast"/>
              <w:ind w:left="113" w:right="113"/>
              <w:jc w:val="right"/>
              <w:rPr>
                <w:rFonts w:eastAsia="Times New Roman" w:cs="Calibri"/>
                <w:sz w:val="16"/>
                <w:szCs w:val="16"/>
                <w:lang w:val="en-US" w:eastAsia="en-GB"/>
              </w:rPr>
            </w:pPr>
            <w:r>
              <w:rPr>
                <w:rFonts w:eastAsia="Times New Roman" w:cs="Calibri"/>
                <w:sz w:val="16"/>
                <w:szCs w:val="16"/>
                <w:lang w:val="en-US" w:eastAsia="en-GB"/>
              </w:rPr>
              <w:t>EXTRA</w:t>
            </w:r>
          </w:p>
        </w:tc>
        <w:tc>
          <w:tcPr>
            <w:tcW w:w="2127" w:type="dxa"/>
            <w:shd w:val="clear" w:color="auto" w:fill="D9D9D9"/>
          </w:tcPr>
          <w:p w14:paraId="27EBC61B"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sz w:val="16"/>
                <w:szCs w:val="16"/>
                <w:lang w:val="en-US" w:eastAsia="en-GB"/>
              </w:rPr>
              <w:t>annual mean*</w:t>
            </w:r>
          </w:p>
          <w:p w14:paraId="4A2223CE" w14:textId="2C8EB205" w:rsidR="006E4945" w:rsidRDefault="006E4945"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mean</w:t>
            </w:r>
            <w:r w:rsidR="006641BF">
              <w:rPr>
                <w:rFonts w:eastAsia="Times New Roman" w:cs="Calibri"/>
                <w:sz w:val="16"/>
                <w:szCs w:val="16"/>
                <w:lang w:val="en-US" w:eastAsia="en-GB"/>
              </w:rPr>
              <w:t>*</w:t>
            </w:r>
          </w:p>
          <w:p w14:paraId="1B1BBEBF"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r>
              <w:rPr>
                <w:rFonts w:eastAsia="Times New Roman" w:cs="Calibri"/>
                <w:sz w:val="16"/>
                <w:szCs w:val="16"/>
                <w:lang w:val="en-US" w:eastAsia="en-GB"/>
              </w:rPr>
              <w:t>*</w:t>
            </w:r>
          </w:p>
          <w:p w14:paraId="12715D10"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hourly maximum*</w:t>
            </w:r>
          </w:p>
          <w:p w14:paraId="220BE0B8" w14:textId="77777777" w:rsidR="00DC7B15" w:rsidRPr="005161D8" w:rsidRDefault="00DC7B15" w:rsidP="00DC7B15">
            <w:pPr>
              <w:numPr>
                <w:ilvl w:val="0"/>
                <w:numId w:val="3"/>
              </w:numPr>
              <w:tabs>
                <w:tab w:val="clear" w:pos="360"/>
                <w:tab w:val="num" w:pos="175"/>
              </w:tabs>
              <w:spacing w:after="0" w:line="0" w:lineRule="atLeast"/>
              <w:ind w:left="357" w:hanging="357"/>
              <w:rPr>
                <w:rFonts w:eastAsia="Times New Roman" w:cs="Calibri"/>
                <w:sz w:val="16"/>
                <w:szCs w:val="16"/>
                <w:lang w:val="en-US" w:eastAsia="en-GB"/>
              </w:rPr>
            </w:pPr>
            <w:r w:rsidRPr="00DC7B15">
              <w:rPr>
                <w:rFonts w:eastAsia="Times New Roman" w:cs="Calibri"/>
                <w:sz w:val="16"/>
                <w:szCs w:val="16"/>
                <w:lang w:val="en-US" w:eastAsia="en-GB"/>
              </w:rPr>
              <w:t>hourly minimum</w:t>
            </w:r>
            <w:r w:rsidRPr="005161D8">
              <w:rPr>
                <w:rFonts w:eastAsia="Times New Roman" w:cs="Calibri"/>
                <w:sz w:val="16"/>
                <w:szCs w:val="16"/>
                <w:lang w:val="en-US" w:eastAsia="en-GB"/>
              </w:rPr>
              <w:t>*</w:t>
            </w:r>
          </w:p>
          <w:p w14:paraId="3CB8A545" w14:textId="77777777" w:rsidR="00DC7B15" w:rsidRPr="00373F3F" w:rsidRDefault="00DC7B15" w:rsidP="006E4945">
            <w:pPr>
              <w:spacing w:after="0" w:line="0" w:lineRule="atLeast"/>
              <w:ind w:left="357"/>
              <w:rPr>
                <w:rFonts w:eastAsia="Times New Roman" w:cs="Calibri"/>
                <w:sz w:val="16"/>
                <w:szCs w:val="16"/>
                <w:lang w:val="en-US" w:eastAsia="en-GB"/>
              </w:rPr>
            </w:pPr>
          </w:p>
        </w:tc>
        <w:tc>
          <w:tcPr>
            <w:tcW w:w="1542" w:type="dxa"/>
            <w:shd w:val="clear" w:color="auto" w:fill="D9D9D9"/>
          </w:tcPr>
          <w:p w14:paraId="12A92B46" w14:textId="77777777" w:rsidR="00EE3DD4" w:rsidRDefault="00EE3DD4" w:rsidP="001F170D">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7E41E2E7" w14:textId="0D80C087" w:rsidR="006E4945" w:rsidRDefault="006E4945" w:rsidP="001F170D">
            <w:pPr>
              <w:spacing w:after="0" w:line="0" w:lineRule="atLeast"/>
              <w:rPr>
                <w:rFonts w:eastAsia="Times New Roman" w:cs="Calibri"/>
                <w:b/>
                <w:sz w:val="16"/>
                <w:szCs w:val="16"/>
                <w:lang w:val="en-US" w:eastAsia="en-GB"/>
              </w:rPr>
            </w:pPr>
            <w:r>
              <w:rPr>
                <w:rFonts w:eastAsia="Times New Roman" w:cs="Calibri"/>
                <w:b/>
                <w:sz w:val="16"/>
                <w:szCs w:val="16"/>
                <w:lang w:val="en-US" w:eastAsia="en-GB"/>
              </w:rPr>
              <w:t>…/P1D</w:t>
            </w:r>
          </w:p>
          <w:p w14:paraId="7EEDE2C9" w14:textId="5043551E" w:rsidR="00EE3DD4" w:rsidRDefault="00EE3DD4" w:rsidP="00641C54">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w:t>
            </w:r>
            <w:r w:rsidR="006641BF">
              <w:rPr>
                <w:rFonts w:eastAsia="Times New Roman" w:cs="Calibri"/>
                <w:b/>
                <w:sz w:val="16"/>
                <w:szCs w:val="16"/>
                <w:lang w:val="en-US" w:eastAsia="en-GB"/>
              </w:rPr>
              <w:t>hr-</w:t>
            </w:r>
            <w:r>
              <w:rPr>
                <w:rFonts w:eastAsia="Times New Roman" w:cs="Calibri"/>
                <w:b/>
                <w:sz w:val="16"/>
                <w:szCs w:val="16"/>
                <w:lang w:val="en-US" w:eastAsia="en-GB"/>
              </w:rPr>
              <w:t>per50</w:t>
            </w:r>
          </w:p>
          <w:p w14:paraId="0722285E" w14:textId="77777777" w:rsidR="00EE3DD4" w:rsidRDefault="00EE3DD4" w:rsidP="00641C54">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…/P1Y-hr-max</w:t>
            </w:r>
          </w:p>
          <w:p w14:paraId="44734EA1" w14:textId="77777777" w:rsidR="00DC7B15" w:rsidRPr="00F82A8A" w:rsidRDefault="00DC7B15" w:rsidP="00641C54">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…/P1Y-hr-min</w:t>
            </w:r>
          </w:p>
        </w:tc>
        <w:tc>
          <w:tcPr>
            <w:tcW w:w="1826" w:type="dxa"/>
            <w:shd w:val="clear" w:color="auto" w:fill="D9D9D9"/>
          </w:tcPr>
          <w:p w14:paraId="169C3DF9"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sidRPr="00373F3F">
              <w:rPr>
                <w:rFonts w:eastAsia="Times New Roman" w:cs="Calibri"/>
                <w:i/>
                <w:sz w:val="16"/>
                <w:szCs w:val="16"/>
                <w:lang w:val="en-US" w:eastAsia="en-GB"/>
              </w:rPr>
              <w:t>annual mean**</w:t>
            </w:r>
          </w:p>
          <w:p w14:paraId="030237E0"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 xml:space="preserve">50 </w:t>
            </w:r>
            <w:proofErr w:type="gramStart"/>
            <w:r>
              <w:rPr>
                <w:rFonts w:eastAsia="Times New Roman" w:cs="Calibri"/>
                <w:sz w:val="16"/>
                <w:szCs w:val="16"/>
                <w:lang w:val="en-US" w:eastAsia="en-GB"/>
              </w:rPr>
              <w:t>percentile</w:t>
            </w:r>
            <w:proofErr w:type="gramEnd"/>
          </w:p>
          <w:p w14:paraId="07264B9E" w14:textId="77777777" w:rsidR="00EE3DD4" w:rsidRDefault="00EE3DD4" w:rsidP="00412993">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maximum</w:t>
            </w:r>
          </w:p>
          <w:p w14:paraId="632FAB90" w14:textId="77777777" w:rsidR="00DC7B15" w:rsidRPr="00373F3F" w:rsidRDefault="00DC7B15" w:rsidP="00DC7B15">
            <w:pPr>
              <w:numPr>
                <w:ilvl w:val="0"/>
                <w:numId w:val="3"/>
              </w:numPr>
              <w:tabs>
                <w:tab w:val="num" w:pos="175"/>
              </w:tabs>
              <w:spacing w:after="0" w:line="0" w:lineRule="atLeast"/>
              <w:ind w:left="357" w:hanging="357"/>
              <w:rPr>
                <w:rFonts w:eastAsia="Times New Roman" w:cs="Calibri"/>
                <w:sz w:val="16"/>
                <w:szCs w:val="16"/>
                <w:lang w:val="en-US" w:eastAsia="en-GB"/>
              </w:rPr>
            </w:pPr>
            <w:r>
              <w:rPr>
                <w:rFonts w:eastAsia="Times New Roman" w:cs="Calibri"/>
                <w:sz w:val="16"/>
                <w:szCs w:val="16"/>
                <w:lang w:val="en-US" w:eastAsia="en-GB"/>
              </w:rPr>
              <w:t>daily minimum</w:t>
            </w:r>
          </w:p>
        </w:tc>
        <w:tc>
          <w:tcPr>
            <w:tcW w:w="1576" w:type="dxa"/>
            <w:shd w:val="clear" w:color="auto" w:fill="D9D9D9"/>
          </w:tcPr>
          <w:p w14:paraId="36D5A8DE" w14:textId="77777777" w:rsidR="00EE3DD4" w:rsidRDefault="00EE3DD4" w:rsidP="001F170D">
            <w:pPr>
              <w:spacing w:after="0" w:line="0" w:lineRule="atLeast"/>
              <w:rPr>
                <w:rFonts w:eastAsia="Times New Roman" w:cs="Calibri"/>
                <w:b/>
                <w:sz w:val="16"/>
                <w:szCs w:val="16"/>
                <w:lang w:val="en-US" w:eastAsia="en-GB"/>
              </w:rPr>
            </w:pPr>
            <w:r w:rsidRPr="00F82A8A">
              <w:rPr>
                <w:rFonts w:eastAsia="Times New Roman" w:cs="Calibri"/>
                <w:b/>
                <w:sz w:val="16"/>
                <w:szCs w:val="16"/>
                <w:lang w:val="en-US" w:eastAsia="en-GB"/>
              </w:rPr>
              <w:t>…/P1Y</w:t>
            </w:r>
          </w:p>
          <w:p w14:paraId="3DBC16FA" w14:textId="42255084" w:rsidR="00EE3DD4" w:rsidRDefault="00EE3DD4" w:rsidP="00641C54">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w:t>
            </w:r>
            <w:r w:rsidR="006641BF">
              <w:rPr>
                <w:rFonts w:eastAsia="Times New Roman" w:cs="Calibri"/>
                <w:b/>
                <w:sz w:val="16"/>
                <w:szCs w:val="16"/>
                <w:lang w:val="en-US" w:eastAsia="en-GB"/>
              </w:rPr>
              <w:t>day-</w:t>
            </w:r>
            <w:r>
              <w:rPr>
                <w:rFonts w:eastAsia="Times New Roman" w:cs="Calibri"/>
                <w:b/>
                <w:sz w:val="16"/>
                <w:szCs w:val="16"/>
                <w:lang w:val="en-US" w:eastAsia="en-GB"/>
              </w:rPr>
              <w:t>per50</w:t>
            </w:r>
          </w:p>
          <w:p w14:paraId="73CA55DA" w14:textId="77777777" w:rsidR="00EE3DD4" w:rsidRDefault="00EE3DD4" w:rsidP="00641C54">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…/P1Y-day-max</w:t>
            </w:r>
          </w:p>
          <w:p w14:paraId="344C6EA7" w14:textId="77777777" w:rsidR="00DC7B15" w:rsidRPr="00F82A8A" w:rsidRDefault="00DC7B15" w:rsidP="00DC7B15">
            <w:pPr>
              <w:spacing w:after="0" w:line="0" w:lineRule="atLeast"/>
              <w:rPr>
                <w:rFonts w:eastAsia="Times New Roman" w:cs="Calibri"/>
                <w:b/>
                <w:sz w:val="16"/>
                <w:szCs w:val="16"/>
                <w:lang w:val="en-US" w:eastAsia="en-GB"/>
              </w:rPr>
            </w:pPr>
            <w:r>
              <w:rPr>
                <w:rFonts w:eastAsia="Times New Roman" w:cs="Calibri"/>
                <w:b/>
                <w:sz w:val="16"/>
                <w:szCs w:val="16"/>
                <w:lang w:val="en-US" w:eastAsia="en-GB"/>
              </w:rPr>
              <w:t>…/P1Y-day-min</w:t>
            </w:r>
          </w:p>
        </w:tc>
        <w:tc>
          <w:tcPr>
            <w:tcW w:w="1985" w:type="dxa"/>
            <w:shd w:val="clear" w:color="auto" w:fill="D9D9D9"/>
          </w:tcPr>
          <w:p w14:paraId="733DCA37" w14:textId="77777777" w:rsidR="00EE3DD4" w:rsidRPr="00373F3F" w:rsidRDefault="00EE3DD4" w:rsidP="00641C54">
            <w:pPr>
              <w:spacing w:after="0" w:line="0" w:lineRule="atLeast"/>
              <w:rPr>
                <w:rFonts w:eastAsia="Times New Roman" w:cs="Calibri"/>
                <w:i/>
                <w:sz w:val="16"/>
                <w:szCs w:val="16"/>
                <w:lang w:val="en-US" w:eastAsia="en-GB"/>
              </w:rPr>
            </w:pPr>
          </w:p>
        </w:tc>
        <w:tc>
          <w:tcPr>
            <w:tcW w:w="1683" w:type="dxa"/>
            <w:shd w:val="clear" w:color="auto" w:fill="D9D9D9"/>
          </w:tcPr>
          <w:p w14:paraId="2483A01C" w14:textId="77777777" w:rsidR="00EE3DD4" w:rsidRPr="00373F3F" w:rsidRDefault="00EE3DD4" w:rsidP="00641C54">
            <w:pPr>
              <w:spacing w:after="0" w:line="0" w:lineRule="atLeast"/>
              <w:rPr>
                <w:rFonts w:eastAsia="Times New Roman" w:cs="Calibri"/>
                <w:i/>
                <w:sz w:val="16"/>
                <w:szCs w:val="16"/>
                <w:lang w:val="en-US" w:eastAsia="en-GB"/>
              </w:rPr>
            </w:pPr>
          </w:p>
        </w:tc>
        <w:tc>
          <w:tcPr>
            <w:tcW w:w="1701" w:type="dxa"/>
            <w:shd w:val="clear" w:color="auto" w:fill="D9D9D9"/>
          </w:tcPr>
          <w:p w14:paraId="68A21D06" w14:textId="77777777" w:rsidR="00EE3DD4" w:rsidRPr="00373F3F" w:rsidRDefault="00EE3DD4" w:rsidP="00641C54">
            <w:pPr>
              <w:spacing w:after="0" w:line="0" w:lineRule="atLeast"/>
              <w:rPr>
                <w:rFonts w:eastAsia="Times New Roman" w:cs="Calibri"/>
                <w:i/>
                <w:sz w:val="16"/>
                <w:szCs w:val="16"/>
                <w:lang w:val="en-US" w:eastAsia="en-GB"/>
              </w:rPr>
            </w:pPr>
          </w:p>
        </w:tc>
        <w:tc>
          <w:tcPr>
            <w:tcW w:w="1275" w:type="dxa"/>
            <w:shd w:val="clear" w:color="auto" w:fill="D9D9D9"/>
          </w:tcPr>
          <w:p w14:paraId="2E405AA1" w14:textId="77777777" w:rsidR="00EE3DD4" w:rsidRPr="00373F3F" w:rsidRDefault="00EE3DD4" w:rsidP="00641C54">
            <w:pPr>
              <w:spacing w:after="0" w:line="0" w:lineRule="atLeast"/>
              <w:rPr>
                <w:rFonts w:eastAsia="Times New Roman" w:cs="Calibri"/>
                <w:i/>
                <w:sz w:val="16"/>
                <w:szCs w:val="16"/>
                <w:lang w:val="en-US" w:eastAsia="en-GB"/>
              </w:rPr>
            </w:pPr>
          </w:p>
        </w:tc>
      </w:tr>
      <w:tr w:rsidR="00EE3DD4" w:rsidRPr="00373F3F" w14:paraId="01EB33FD" w14:textId="77777777" w:rsidTr="001327CA">
        <w:trPr>
          <w:trHeight w:val="229"/>
        </w:trPr>
        <w:tc>
          <w:tcPr>
            <w:tcW w:w="1367" w:type="dxa"/>
            <w:shd w:val="clear" w:color="auto" w:fill="auto"/>
          </w:tcPr>
          <w:p w14:paraId="6A94C71A" w14:textId="77777777" w:rsidR="00EE3DD4" w:rsidRPr="00373F3F" w:rsidRDefault="00EE3DD4" w:rsidP="00373F3F">
            <w:pPr>
              <w:spacing w:after="0" w:line="240" w:lineRule="auto"/>
              <w:rPr>
                <w:rFonts w:eastAsia="Times New Roman" w:cs="Calibri"/>
                <w:bCs/>
                <w:sz w:val="18"/>
                <w:szCs w:val="20"/>
                <w:lang w:val="en-US" w:eastAsia="en-GB"/>
              </w:rPr>
            </w:pPr>
            <w:r w:rsidRPr="006E4945">
              <w:rPr>
                <w:rFonts w:eastAsia="Times New Roman" w:cs="Calibri"/>
                <w:b/>
                <w:bCs/>
                <w:sz w:val="18"/>
                <w:szCs w:val="20"/>
                <w:u w:val="single"/>
                <w:lang w:val="en-US" w:eastAsia="en-GB"/>
              </w:rPr>
              <w:t>NOTES</w:t>
            </w:r>
            <w:r>
              <w:rPr>
                <w:rFonts w:eastAsia="Times New Roman" w:cs="Calibri"/>
                <w:bCs/>
                <w:sz w:val="18"/>
                <w:szCs w:val="20"/>
                <w:lang w:val="en-US" w:eastAsia="en-GB"/>
              </w:rPr>
              <w:t>:</w:t>
            </w:r>
          </w:p>
        </w:tc>
        <w:tc>
          <w:tcPr>
            <w:tcW w:w="158" w:type="dxa"/>
          </w:tcPr>
          <w:p w14:paraId="68A73059" w14:textId="77777777" w:rsidR="00EE3DD4" w:rsidRPr="00373F3F" w:rsidRDefault="00EE3DD4" w:rsidP="005E639D">
            <w:pPr>
              <w:spacing w:after="0" w:line="0" w:lineRule="atLeast"/>
              <w:rPr>
                <w:rFonts w:eastAsia="Times New Roman" w:cs="Calibri"/>
                <w:sz w:val="16"/>
                <w:szCs w:val="16"/>
                <w:lang w:val="en-US" w:eastAsia="en-GB"/>
              </w:rPr>
            </w:pPr>
          </w:p>
        </w:tc>
        <w:tc>
          <w:tcPr>
            <w:tcW w:w="2127" w:type="dxa"/>
            <w:shd w:val="clear" w:color="auto" w:fill="auto"/>
          </w:tcPr>
          <w:p w14:paraId="70F6A27E" w14:textId="77777777" w:rsidR="00EE3DD4" w:rsidRPr="00373F3F" w:rsidRDefault="00EE3DD4" w:rsidP="005E639D">
            <w:pPr>
              <w:spacing w:after="0" w:line="0" w:lineRule="atLeast"/>
              <w:rPr>
                <w:rFonts w:eastAsia="Times New Roman" w:cs="Calibri"/>
                <w:sz w:val="16"/>
                <w:szCs w:val="16"/>
                <w:lang w:val="en-US" w:eastAsia="en-GB"/>
              </w:rPr>
            </w:pPr>
            <w:r w:rsidRPr="00373F3F">
              <w:rPr>
                <w:rFonts w:eastAsia="Times New Roman" w:cs="Calibri"/>
                <w:sz w:val="16"/>
                <w:szCs w:val="16"/>
                <w:lang w:val="en-US" w:eastAsia="en-GB"/>
              </w:rPr>
              <w:t>*  If hourly values reported</w:t>
            </w:r>
          </w:p>
        </w:tc>
        <w:tc>
          <w:tcPr>
            <w:tcW w:w="1542" w:type="dxa"/>
          </w:tcPr>
          <w:p w14:paraId="40C4A5A6" w14:textId="77777777" w:rsidR="00EE3DD4" w:rsidRPr="00373F3F" w:rsidRDefault="00EE3DD4" w:rsidP="005E639D">
            <w:pPr>
              <w:spacing w:after="0" w:line="0" w:lineRule="atLeast"/>
              <w:rPr>
                <w:rFonts w:eastAsia="Times New Roman" w:cs="Calibri"/>
                <w:i/>
                <w:sz w:val="16"/>
                <w:szCs w:val="16"/>
                <w:lang w:val="en-US" w:eastAsia="en-GB"/>
              </w:rPr>
            </w:pPr>
          </w:p>
        </w:tc>
        <w:tc>
          <w:tcPr>
            <w:tcW w:w="1826" w:type="dxa"/>
            <w:shd w:val="clear" w:color="auto" w:fill="auto"/>
          </w:tcPr>
          <w:p w14:paraId="53139E1B" w14:textId="77777777" w:rsidR="00EE3DD4" w:rsidRPr="00373F3F" w:rsidRDefault="00EE3DD4" w:rsidP="005E639D">
            <w:pPr>
              <w:spacing w:after="0" w:line="0" w:lineRule="atLeast"/>
              <w:rPr>
                <w:rFonts w:eastAsia="Times New Roman" w:cs="Calibri"/>
                <w:i/>
                <w:sz w:val="16"/>
                <w:szCs w:val="16"/>
                <w:lang w:val="en-US" w:eastAsia="en-GB"/>
              </w:rPr>
            </w:pPr>
            <w:r w:rsidRPr="00373F3F">
              <w:rPr>
                <w:rFonts w:eastAsia="Times New Roman" w:cs="Calibri"/>
                <w:i/>
                <w:sz w:val="16"/>
                <w:szCs w:val="16"/>
                <w:lang w:val="en-US" w:eastAsia="en-GB"/>
              </w:rPr>
              <w:t>**   If daily values reported</w:t>
            </w:r>
          </w:p>
        </w:tc>
        <w:tc>
          <w:tcPr>
            <w:tcW w:w="1576" w:type="dxa"/>
          </w:tcPr>
          <w:p w14:paraId="32A5529E" w14:textId="77777777" w:rsidR="00EE3DD4" w:rsidRPr="00373F3F" w:rsidRDefault="00EE3DD4" w:rsidP="00373F3F">
            <w:pPr>
              <w:spacing w:after="0" w:line="0" w:lineRule="atLeast"/>
              <w:rPr>
                <w:rFonts w:eastAsia="Times New Roman" w:cs="Calibri"/>
                <w:i/>
                <w:sz w:val="16"/>
                <w:szCs w:val="16"/>
                <w:lang w:val="en-US" w:eastAsia="en-GB"/>
              </w:rPr>
            </w:pPr>
          </w:p>
        </w:tc>
        <w:tc>
          <w:tcPr>
            <w:tcW w:w="1985" w:type="dxa"/>
            <w:shd w:val="clear" w:color="auto" w:fill="auto"/>
          </w:tcPr>
          <w:p w14:paraId="0B5F44F4" w14:textId="77777777" w:rsidR="00EE3DD4" w:rsidRPr="00373F3F" w:rsidRDefault="00EE3DD4" w:rsidP="00373F3F">
            <w:pPr>
              <w:spacing w:after="0" w:line="0" w:lineRule="atLeast"/>
              <w:rPr>
                <w:rFonts w:eastAsia="Times New Roman" w:cs="Calibri"/>
                <w:i/>
                <w:sz w:val="16"/>
                <w:szCs w:val="16"/>
                <w:lang w:val="en-US" w:eastAsia="en-GB"/>
              </w:rPr>
            </w:pPr>
          </w:p>
        </w:tc>
        <w:tc>
          <w:tcPr>
            <w:tcW w:w="1683" w:type="dxa"/>
            <w:shd w:val="clear" w:color="auto" w:fill="auto"/>
          </w:tcPr>
          <w:p w14:paraId="60E4F80A" w14:textId="77777777" w:rsidR="00EE3DD4" w:rsidRPr="00373F3F" w:rsidRDefault="00EE3DD4" w:rsidP="00373F3F">
            <w:pPr>
              <w:spacing w:after="0" w:line="0" w:lineRule="atLeast"/>
              <w:rPr>
                <w:rFonts w:eastAsia="Times New Roman" w:cs="Calibri"/>
                <w:i/>
                <w:sz w:val="16"/>
                <w:szCs w:val="16"/>
                <w:lang w:val="en-US" w:eastAsia="en-GB"/>
              </w:rPr>
            </w:pPr>
          </w:p>
        </w:tc>
        <w:tc>
          <w:tcPr>
            <w:tcW w:w="1701" w:type="dxa"/>
          </w:tcPr>
          <w:p w14:paraId="4B0C88B3" w14:textId="77777777" w:rsidR="00EE3DD4" w:rsidRPr="00373F3F" w:rsidRDefault="00EE3DD4" w:rsidP="00373F3F">
            <w:pPr>
              <w:spacing w:after="0" w:line="0" w:lineRule="atLeast"/>
              <w:rPr>
                <w:rFonts w:eastAsia="Times New Roman" w:cs="Calibri"/>
                <w:i/>
                <w:sz w:val="16"/>
                <w:szCs w:val="16"/>
                <w:lang w:val="en-US" w:eastAsia="en-GB"/>
              </w:rPr>
            </w:pPr>
            <w:r>
              <w:rPr>
                <w:rFonts w:eastAsia="Times New Roman" w:cs="Calibri"/>
                <w:i/>
                <w:sz w:val="16"/>
                <w:szCs w:val="16"/>
                <w:lang w:val="en-US" w:eastAsia="en-GB"/>
              </w:rPr>
              <w:t>*** if values are not hourly or daily</w:t>
            </w:r>
          </w:p>
        </w:tc>
        <w:tc>
          <w:tcPr>
            <w:tcW w:w="1275" w:type="dxa"/>
          </w:tcPr>
          <w:p w14:paraId="3AE5188A" w14:textId="77777777" w:rsidR="00EE3DD4" w:rsidRPr="00373F3F" w:rsidRDefault="00EE3DD4" w:rsidP="00373F3F">
            <w:pPr>
              <w:spacing w:after="0" w:line="0" w:lineRule="atLeast"/>
              <w:rPr>
                <w:rFonts w:eastAsia="Times New Roman" w:cs="Calibri"/>
                <w:i/>
                <w:sz w:val="16"/>
                <w:szCs w:val="16"/>
                <w:lang w:val="en-US" w:eastAsia="en-GB"/>
              </w:rPr>
            </w:pPr>
          </w:p>
        </w:tc>
      </w:tr>
    </w:tbl>
    <w:p w14:paraId="373619D2" w14:textId="77777777" w:rsidR="00AE10D2" w:rsidRPr="00D62E99" w:rsidRDefault="00AE10D2" w:rsidP="00A232F7">
      <w:pPr>
        <w:rPr>
          <w:i/>
          <w:sz w:val="20"/>
          <w:lang w:val="en-US"/>
        </w:rPr>
      </w:pPr>
      <w:r w:rsidRPr="00D62E99">
        <w:rPr>
          <w:i/>
          <w:sz w:val="20"/>
          <w:lang w:val="en-US"/>
        </w:rPr>
        <w:t>**</w:t>
      </w:r>
      <w:r w:rsidR="00832814">
        <w:rPr>
          <w:i/>
          <w:sz w:val="20"/>
          <w:lang w:val="en-US"/>
        </w:rPr>
        <w:t>*</w:t>
      </w:r>
      <w:r w:rsidRPr="00D62E99">
        <w:rPr>
          <w:i/>
          <w:sz w:val="20"/>
          <w:lang w:val="en-US"/>
        </w:rPr>
        <w:t>* Component codelist is http://dd.eionet.europa.eu/vocabulary/aq/pollutant/[code]</w:t>
      </w:r>
    </w:p>
    <w:p w14:paraId="31896DE0" w14:textId="77777777" w:rsidR="00D92FB5" w:rsidRDefault="007F3ABA" w:rsidP="00A232F7">
      <w:pPr>
        <w:rPr>
          <w:sz w:val="20"/>
          <w:lang w:val="en-US"/>
        </w:rPr>
      </w:pPr>
      <w:r w:rsidRPr="002E1FC2">
        <w:rPr>
          <w:sz w:val="20"/>
          <w:lang w:val="en-US"/>
        </w:rPr>
        <w:t>Editors note: Guidance from AQUILA on calculations is pending</w:t>
      </w:r>
    </w:p>
    <w:p w14:paraId="0048FA07" w14:textId="77777777" w:rsidR="00B33206" w:rsidRDefault="00B33206" w:rsidP="00A232F7">
      <w:pPr>
        <w:rPr>
          <w:lang w:val="en-US"/>
        </w:rPr>
      </w:pPr>
    </w:p>
    <w:p w14:paraId="0AAC953F" w14:textId="77777777" w:rsidR="00B33206" w:rsidRDefault="00B33206" w:rsidP="00A232F7">
      <w:pPr>
        <w:rPr>
          <w:lang w:val="en-US"/>
        </w:rPr>
        <w:sectPr w:rsidR="00B33206" w:rsidSect="007B0B69">
          <w:pgSz w:w="16840" w:h="11900" w:orient="landscape"/>
          <w:pgMar w:top="1276" w:right="1440" w:bottom="1440" w:left="1440" w:header="708" w:footer="708" w:gutter="0"/>
          <w:cols w:space="708"/>
          <w:docGrid w:linePitch="360"/>
        </w:sectPr>
      </w:pPr>
    </w:p>
    <w:p w14:paraId="19E635EE" w14:textId="77777777" w:rsidR="00A232F7" w:rsidRPr="00A232F7" w:rsidRDefault="00A232F7" w:rsidP="00A232F7">
      <w:pPr>
        <w:rPr>
          <w:lang w:val="en-US"/>
        </w:rPr>
      </w:pPr>
      <w:r w:rsidRPr="00A232F7">
        <w:rPr>
          <w:lang w:val="en-US"/>
        </w:rPr>
        <w:lastRenderedPageBreak/>
        <w:t>The following sections mathematically describe the statistics to be calculated as per table above.</w:t>
      </w:r>
    </w:p>
    <w:p w14:paraId="2FAFBB7A" w14:textId="77777777" w:rsidR="00EE4FAF" w:rsidRPr="00337958" w:rsidRDefault="00EE4FAF" w:rsidP="00EE4FAF">
      <w:pPr>
        <w:pStyle w:val="Heading2"/>
      </w:pPr>
      <w:bookmarkStart w:id="71" w:name="_Toc336258437"/>
      <w:bookmarkStart w:id="72" w:name="_Toc477951755"/>
      <w:r w:rsidRPr="00337958">
        <w:t>Averages and means</w:t>
      </w:r>
      <w:bookmarkEnd w:id="71"/>
      <w:bookmarkEnd w:id="72"/>
    </w:p>
    <w:p w14:paraId="03B8019E" w14:textId="77777777" w:rsidR="00EE4FAF" w:rsidRPr="00337958" w:rsidRDefault="00EE4FAF" w:rsidP="00EE4FAF">
      <w:pPr>
        <w:rPr>
          <w:lang w:val="en-US"/>
        </w:rPr>
      </w:pPr>
      <w:r w:rsidRPr="00337958">
        <w:rPr>
          <w:lang w:val="en-US"/>
        </w:rPr>
        <w:t xml:space="preserve">The annual averages (means) </w:t>
      </w:r>
      <w:r w:rsidR="002358B1">
        <w:rPr>
          <w:lang w:val="en-US"/>
        </w:rPr>
        <w:t xml:space="preserve">shall be </w:t>
      </w:r>
      <w:r w:rsidRPr="00337958">
        <w:rPr>
          <w:lang w:val="en-US"/>
        </w:rPr>
        <w:t xml:space="preserve">calculated </w:t>
      </w:r>
      <w:r w:rsidR="002358B1">
        <w:rPr>
          <w:lang w:val="en-US"/>
        </w:rPr>
        <w:t>using</w:t>
      </w:r>
      <w:r w:rsidRPr="00337958">
        <w:rPr>
          <w:lang w:val="en-US"/>
        </w:rPr>
        <w:t xml:space="preserve"> the shortest </w:t>
      </w:r>
      <w:r w:rsidR="002358B1">
        <w:rPr>
          <w:lang w:val="en-US"/>
        </w:rPr>
        <w:t xml:space="preserve">reported </w:t>
      </w:r>
      <w:r w:rsidRPr="00337958">
        <w:rPr>
          <w:lang w:val="en-US"/>
        </w:rPr>
        <w:t xml:space="preserve">averaging time </w:t>
      </w:r>
      <w:r w:rsidR="002358B1">
        <w:rPr>
          <w:lang w:val="en-US"/>
        </w:rPr>
        <w:t xml:space="preserve">available </w:t>
      </w:r>
      <w:r w:rsidRPr="00337958">
        <w:rPr>
          <w:lang w:val="en-US"/>
        </w:rPr>
        <w:t xml:space="preserve">(see Directive 2008/50/EC (EU, 2008) Annex XI). </w:t>
      </w:r>
      <w:r w:rsidR="002358B1">
        <w:rPr>
          <w:lang w:val="en-US"/>
        </w:rPr>
        <w:t>Under this premise</w:t>
      </w:r>
      <w:r w:rsidRPr="00337958">
        <w:rPr>
          <w:lang w:val="en-US"/>
        </w:rPr>
        <w:t xml:space="preserve">, the </w:t>
      </w:r>
      <w:r w:rsidR="002358B1">
        <w:rPr>
          <w:lang w:val="en-US"/>
        </w:rPr>
        <w:t xml:space="preserve">preference for calculation of </w:t>
      </w:r>
      <w:r w:rsidRPr="00337958">
        <w:rPr>
          <w:lang w:val="en-US"/>
        </w:rPr>
        <w:t xml:space="preserve">annual means </w:t>
      </w:r>
      <w:r w:rsidR="002358B1">
        <w:rPr>
          <w:lang w:val="en-US"/>
        </w:rPr>
        <w:t xml:space="preserve">can be ranked as follows; hourly, daily, weekly, monthly etc. (sampler data may have irregularly resolved </w:t>
      </w:r>
      <w:r w:rsidR="00010058">
        <w:rPr>
          <w:lang w:val="en-US"/>
        </w:rPr>
        <w:t>averaging periods</w:t>
      </w:r>
      <w:r w:rsidR="002358B1">
        <w:rPr>
          <w:lang w:val="en-US"/>
        </w:rPr>
        <w:t xml:space="preserve">, the highest resolution </w:t>
      </w:r>
      <w:r w:rsidR="002358B1" w:rsidRPr="00337958">
        <w:rPr>
          <w:lang w:val="en-US"/>
        </w:rPr>
        <w:t>averaging time</w:t>
      </w:r>
      <w:r w:rsidR="002358B1">
        <w:rPr>
          <w:lang w:val="en-US"/>
        </w:rPr>
        <w:t>s</w:t>
      </w:r>
      <w:r w:rsidR="002358B1" w:rsidRPr="00337958">
        <w:rPr>
          <w:lang w:val="en-US"/>
        </w:rPr>
        <w:t xml:space="preserve"> </w:t>
      </w:r>
      <w:r w:rsidR="002358B1">
        <w:rPr>
          <w:lang w:val="en-US"/>
        </w:rPr>
        <w:t>available</w:t>
      </w:r>
      <w:r w:rsidR="002358B1" w:rsidRPr="00337958">
        <w:rPr>
          <w:lang w:val="en-US"/>
        </w:rPr>
        <w:t xml:space="preserve"> </w:t>
      </w:r>
      <w:r w:rsidR="00010058">
        <w:rPr>
          <w:lang w:val="en-US"/>
        </w:rPr>
        <w:t>shall</w:t>
      </w:r>
      <w:r w:rsidR="002358B1">
        <w:rPr>
          <w:lang w:val="en-US"/>
        </w:rPr>
        <w:t xml:space="preserve"> </w:t>
      </w:r>
      <w:r w:rsidR="00010058">
        <w:rPr>
          <w:lang w:val="en-US"/>
        </w:rPr>
        <w:t xml:space="preserve">be </w:t>
      </w:r>
      <w:r w:rsidR="002358B1">
        <w:rPr>
          <w:lang w:val="en-US"/>
        </w:rPr>
        <w:t>used on a</w:t>
      </w:r>
      <w:r w:rsidR="00010058">
        <w:rPr>
          <w:lang w:val="en-US"/>
        </w:rPr>
        <w:t xml:space="preserve"> case by case basis</w:t>
      </w:r>
      <w:r w:rsidR="002358B1">
        <w:rPr>
          <w:lang w:val="en-US"/>
        </w:rPr>
        <w:t>)</w:t>
      </w:r>
      <w:r w:rsidRPr="00337958">
        <w:rPr>
          <w:lang w:val="en-US"/>
        </w:rPr>
        <w:t xml:space="preserve">. </w:t>
      </w:r>
    </w:p>
    <w:p w14:paraId="4522AE67" w14:textId="77777777" w:rsidR="00EE4FAF" w:rsidRDefault="00EE4FAF" w:rsidP="00EE4FAF">
      <w:pPr>
        <w:pStyle w:val="Heading3"/>
        <w:rPr>
          <w:lang w:val="en-US"/>
        </w:rPr>
      </w:pPr>
      <w:bookmarkStart w:id="73" w:name="_Toc336258438"/>
      <w:bookmarkStart w:id="74" w:name="_Toc477951756"/>
      <w:r w:rsidRPr="00337958">
        <w:rPr>
          <w:lang w:val="en-US"/>
        </w:rPr>
        <w:t>For hourly</w:t>
      </w:r>
      <w:r w:rsidR="00010058">
        <w:rPr>
          <w:lang w:val="en-US"/>
        </w:rPr>
        <w:t xml:space="preserve"> and </w:t>
      </w:r>
      <w:r w:rsidRPr="00337958">
        <w:rPr>
          <w:lang w:val="en-US"/>
        </w:rPr>
        <w:t>daily data</w:t>
      </w:r>
      <w:r w:rsidR="00010058">
        <w:rPr>
          <w:lang w:val="en-US"/>
        </w:rPr>
        <w:t xml:space="preserve"> types</w:t>
      </w:r>
      <w:bookmarkEnd w:id="73"/>
      <w:bookmarkEnd w:id="74"/>
    </w:p>
    <w:p w14:paraId="5E8976C0" w14:textId="77777777" w:rsidR="00EE4FAF" w:rsidRPr="00337958" w:rsidRDefault="00EE4FAF" w:rsidP="00EE4FAF">
      <w:pPr>
        <w:rPr>
          <w:lang w:val="en-US"/>
        </w:rPr>
      </w:pPr>
      <w:r w:rsidRPr="00337958">
        <w:rPr>
          <w:lang w:val="en-US"/>
        </w:rPr>
        <w:t>The mean for any given averaging period shall be calculated as follows:</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tblGrid>
      <w:tr w:rsidR="00EE4FAF" w:rsidRPr="00373F3F" w14:paraId="6AC1CF2B" w14:textId="77777777">
        <w:tc>
          <w:tcPr>
            <w:tcW w:w="3544" w:type="dxa"/>
            <w:shd w:val="clear" w:color="auto" w:fill="auto"/>
          </w:tcPr>
          <w:p w14:paraId="5A9D974A" w14:textId="77777777" w:rsidR="00EE4FAF" w:rsidRPr="00373F3F" w:rsidRDefault="00EE4FAF" w:rsidP="001245C6">
            <w:pPr>
              <w:spacing w:before="120" w:after="120" w:line="240" w:lineRule="auto"/>
              <w:ind w:left="743"/>
              <w:jc w:val="both"/>
              <w:rPr>
                <w:i/>
                <w:iCs/>
                <w:lang w:val="en-US"/>
              </w:rPr>
            </w:pPr>
            <w:r w:rsidRPr="00373F3F">
              <w:rPr>
                <w:i/>
                <w:iCs/>
                <w:lang w:val="en-US"/>
              </w:rPr>
              <w:t>Mean = Σ</w:t>
            </w:r>
            <w:r w:rsidRPr="00373F3F">
              <w:rPr>
                <w:i/>
                <w:iCs/>
                <w:vertAlign w:val="subscript"/>
                <w:lang w:val="en-US"/>
              </w:rPr>
              <w:t>i</w:t>
            </w:r>
            <w:r w:rsidRPr="00373F3F">
              <w:rPr>
                <w:i/>
                <w:iCs/>
                <w:lang w:val="en-US"/>
              </w:rPr>
              <w:t xml:space="preserve"> C</w:t>
            </w:r>
            <w:r w:rsidRPr="00373F3F">
              <w:rPr>
                <w:i/>
                <w:iCs/>
                <w:vertAlign w:val="subscript"/>
                <w:lang w:val="en-US"/>
              </w:rPr>
              <w:t>i</w:t>
            </w:r>
            <w:r w:rsidRPr="00373F3F">
              <w:rPr>
                <w:i/>
                <w:iCs/>
                <w:lang w:val="en-US"/>
              </w:rPr>
              <w:t>/ N</w:t>
            </w:r>
            <w:r w:rsidRPr="00373F3F">
              <w:rPr>
                <w:i/>
                <w:iCs/>
                <w:vertAlign w:val="subscript"/>
                <w:lang w:val="en-US"/>
              </w:rPr>
              <w:t>valid</w:t>
            </w:r>
          </w:p>
        </w:tc>
      </w:tr>
    </w:tbl>
    <w:p w14:paraId="283583EF" w14:textId="77777777" w:rsidR="001245C6" w:rsidRDefault="001245C6" w:rsidP="001245C6">
      <w:pPr>
        <w:rPr>
          <w:lang w:val="en-US"/>
        </w:rPr>
      </w:pPr>
    </w:p>
    <w:p w14:paraId="28131D1A" w14:textId="77777777" w:rsidR="00010058" w:rsidRDefault="00EE4FAF" w:rsidP="001245C6">
      <w:pPr>
        <w:rPr>
          <w:lang w:val="en-US"/>
        </w:rPr>
      </w:pPr>
      <w:r w:rsidRPr="00337958">
        <w:rPr>
          <w:lang w:val="en-US"/>
        </w:rPr>
        <w:t xml:space="preserve">where </w:t>
      </w:r>
      <w:r w:rsidRPr="00337958">
        <w:rPr>
          <w:i/>
          <w:iCs/>
          <w:lang w:val="en-US"/>
        </w:rPr>
        <w:t>C</w:t>
      </w:r>
      <w:r w:rsidRPr="00337958">
        <w:rPr>
          <w:i/>
          <w:iCs/>
          <w:vertAlign w:val="subscript"/>
          <w:lang w:val="en-US"/>
        </w:rPr>
        <w:t>i</w:t>
      </w:r>
      <w:r w:rsidRPr="00337958">
        <w:rPr>
          <w:lang w:val="en-US"/>
        </w:rPr>
        <w:t xml:space="preserve"> is the valid hourly/daily/daymax concentration and the summation is over all valid hourly/daily/daymax values measured in that averaging period. </w:t>
      </w:r>
      <w:r w:rsidRPr="00337958">
        <w:rPr>
          <w:i/>
          <w:iCs/>
          <w:lang w:val="en-US"/>
        </w:rPr>
        <w:t>N</w:t>
      </w:r>
      <w:r w:rsidRPr="00337958">
        <w:rPr>
          <w:i/>
          <w:iCs/>
          <w:vertAlign w:val="subscript"/>
          <w:lang w:val="en-US"/>
        </w:rPr>
        <w:t>valid</w:t>
      </w:r>
      <w:r w:rsidRPr="00337958">
        <w:rPr>
          <w:lang w:val="en-US"/>
        </w:rPr>
        <w:t xml:space="preserve"> is the total number of valid hourly/daily/daymax values in the period. </w:t>
      </w:r>
    </w:p>
    <w:p w14:paraId="0050278B" w14:textId="77777777" w:rsidR="00EE4FAF" w:rsidRPr="00337958" w:rsidRDefault="00010058" w:rsidP="00010058">
      <w:pPr>
        <w:rPr>
          <w:lang w:val="en-US"/>
        </w:rPr>
      </w:pPr>
      <w:r>
        <w:rPr>
          <w:lang w:val="en-US"/>
        </w:rPr>
        <w:t>As noted above, t</w:t>
      </w:r>
      <w:r w:rsidR="00EE4FAF" w:rsidRPr="00337958">
        <w:rPr>
          <w:lang w:val="en-US"/>
        </w:rPr>
        <w:t>he mean shall be calculated from the data series with the highest time resolution, for example, if both hourly and daily values are available the mean shall be calculated from the hourly data.</w:t>
      </w:r>
    </w:p>
    <w:p w14:paraId="1E09C2B6"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62" w:history="1">
        <w:r w:rsidRPr="00E11BDC">
          <w:rPr>
            <w:rStyle w:val="Hyperlink"/>
            <w:b w:val="0"/>
            <w:sz w:val="20"/>
          </w:rPr>
          <w:t xml:space="preserve"> http://acm.eionet.europa.eu/schemas/airbase/calc_stats_aggregs/c-sources</w:t>
        </w:r>
      </w:hyperlink>
    </w:p>
    <w:p w14:paraId="777F70F8" w14:textId="77777777" w:rsidR="00787D2B" w:rsidRPr="00E11BDC" w:rsidRDefault="00787D2B" w:rsidP="00787D2B">
      <w:r>
        <w:t xml:space="preserve">Awk scripts:  </w:t>
      </w:r>
      <w:hyperlink r:id="rId63" w:history="1">
        <w:r w:rsidRPr="00E11BDC">
          <w:rPr>
            <w:rStyle w:val="Hyperlink"/>
            <w:sz w:val="20"/>
          </w:rPr>
          <w:t>http://acm.eionet.europa.eu/schemas/airbase/calc_stats_aggregs/AWK-scripts-aggregation-and-statistical-routines_EEA-checks-ver20120131.zip</w:t>
        </w:r>
      </w:hyperlink>
    </w:p>
    <w:p w14:paraId="6F1DD2CD" w14:textId="7720B4EB" w:rsidR="001245C6" w:rsidRDefault="00BA1862" w:rsidP="001245C6">
      <w:r>
        <w:t>The resultant aggregation should be encoded as</w:t>
      </w:r>
      <w:r w:rsidR="00A0728B">
        <w:t xml:space="preserve"> (see XML example in </w:t>
      </w:r>
      <w:r w:rsidR="00A0728B">
        <w:fldChar w:fldCharType="begin"/>
      </w:r>
      <w:r w:rsidR="00A0728B">
        <w:instrText xml:space="preserve"> REF _Ref263409129 \n \h </w:instrText>
      </w:r>
      <w:r w:rsidR="00A0728B">
        <w:fldChar w:fldCharType="separate"/>
      </w:r>
      <w:r w:rsidR="008525F9">
        <w:t>5.4</w:t>
      </w:r>
      <w:r w:rsidR="00A0728B">
        <w:fldChar w:fldCharType="end"/>
      </w:r>
      <w:r w:rsidR="00A0728B">
        <w:t>)</w:t>
      </w:r>
      <w:r>
        <w:t>:</w:t>
      </w:r>
    </w:p>
    <w:p w14:paraId="662CF449" w14:textId="77777777" w:rsidR="00EB34B2" w:rsidRDefault="0068251C" w:rsidP="00412993">
      <w:pPr>
        <w:numPr>
          <w:ilvl w:val="0"/>
          <w:numId w:val="14"/>
        </w:numPr>
      </w:pPr>
      <w:hyperlink r:id="rId64" w:history="1">
        <w:r w:rsidR="00EB34B2" w:rsidRPr="001D4398">
          <w:rPr>
            <w:rStyle w:val="Hyperlink"/>
            <w:bCs/>
            <w:lang w:val="en-US"/>
          </w:rPr>
          <w:t>http://dd.eionet.europa.eu/vocabulary/aq/aggregationprocess/P1D</w:t>
        </w:r>
      </w:hyperlink>
    </w:p>
    <w:p w14:paraId="65A4916C" w14:textId="77777777" w:rsidR="001D4398" w:rsidRPr="001D4398" w:rsidRDefault="001D4398" w:rsidP="001D4398">
      <w:pPr>
        <w:ind w:left="360"/>
      </w:pPr>
      <w:r>
        <w:t>(see bench</w:t>
      </w:r>
      <w:r w:rsidR="00257235">
        <w:t>marking example: tc2 from hourly)</w:t>
      </w:r>
    </w:p>
    <w:p w14:paraId="756BD491" w14:textId="77777777" w:rsidR="00257235" w:rsidRPr="00257235" w:rsidRDefault="0068251C" w:rsidP="00412993">
      <w:pPr>
        <w:numPr>
          <w:ilvl w:val="0"/>
          <w:numId w:val="14"/>
        </w:numPr>
        <w:rPr>
          <w:lang w:val="en-US"/>
        </w:rPr>
      </w:pPr>
      <w:hyperlink r:id="rId65" w:history="1">
        <w:r w:rsidR="00257235" w:rsidRPr="00257235">
          <w:rPr>
            <w:rStyle w:val="Hyperlink"/>
            <w:bCs/>
            <w:lang w:val="en-US"/>
          </w:rPr>
          <w:t>http://dd.eionet.europa.eu/vocabulary/aq/aggregationprocess/P1Y</w:t>
        </w:r>
      </w:hyperlink>
    </w:p>
    <w:p w14:paraId="44C6B3F0" w14:textId="77777777" w:rsidR="00257235" w:rsidRPr="00257235" w:rsidRDefault="00257235" w:rsidP="00257235">
      <w:pPr>
        <w:ind w:left="360"/>
        <w:rPr>
          <w:lang w:val="en-US"/>
        </w:rPr>
      </w:pPr>
      <w:r>
        <w:rPr>
          <w:lang w:val="en-US"/>
        </w:rPr>
        <w:t>(see benchmarking example: tc1 from hourly</w:t>
      </w:r>
      <w:r w:rsidR="006825A6">
        <w:rPr>
          <w:lang w:val="en-US"/>
        </w:rPr>
        <w:t xml:space="preserve"> &amp;</w:t>
      </w:r>
      <w:r>
        <w:rPr>
          <w:lang w:val="en-US"/>
        </w:rPr>
        <w:t xml:space="preserve"> tc3 from daily</w:t>
      </w:r>
      <w:r w:rsidR="006825A6">
        <w:rPr>
          <w:lang w:val="en-US"/>
        </w:rPr>
        <w:t>)</w:t>
      </w:r>
    </w:p>
    <w:p w14:paraId="15F1E25F" w14:textId="77777777" w:rsidR="001D4398" w:rsidRDefault="0068251C" w:rsidP="00412993">
      <w:pPr>
        <w:numPr>
          <w:ilvl w:val="0"/>
          <w:numId w:val="14"/>
        </w:numPr>
        <w:rPr>
          <w:lang w:val="en-US"/>
        </w:rPr>
      </w:pPr>
      <w:hyperlink r:id="rId66" w:history="1">
        <w:r w:rsidR="001D4398" w:rsidRPr="00257235">
          <w:rPr>
            <w:rStyle w:val="Hyperlink"/>
            <w:bCs/>
            <w:lang w:val="en-US"/>
          </w:rPr>
          <w:t>http://dd.eionet.europa.eu/vocabulary/aq/aggregationprocess/P1Y-dx-avg</w:t>
        </w:r>
      </w:hyperlink>
    </w:p>
    <w:p w14:paraId="7B86045D" w14:textId="77777777" w:rsidR="006825A6" w:rsidRDefault="006825A6" w:rsidP="006825A6">
      <w:pPr>
        <w:ind w:left="360"/>
        <w:rPr>
          <w:lang w:val="en-US"/>
        </w:rPr>
      </w:pPr>
      <w:r>
        <w:rPr>
          <w:lang w:val="en-US"/>
        </w:rPr>
        <w:t>(see benchmarking example: tc2_dymax from daymax)</w:t>
      </w:r>
    </w:p>
    <w:p w14:paraId="5F626A48" w14:textId="77777777" w:rsidR="001D4398" w:rsidRDefault="0068251C" w:rsidP="00412993">
      <w:pPr>
        <w:numPr>
          <w:ilvl w:val="0"/>
          <w:numId w:val="14"/>
        </w:numPr>
        <w:rPr>
          <w:lang w:val="en-US"/>
        </w:rPr>
      </w:pPr>
      <w:hyperlink r:id="rId67" w:history="1">
        <w:r w:rsidR="001D4398" w:rsidRPr="001D4398">
          <w:rPr>
            <w:rStyle w:val="Hyperlink"/>
            <w:bCs/>
            <w:lang w:val="en-US"/>
          </w:rPr>
          <w:t>http://dd.eionet.europa.eu/vocabulary/aq/aggregationprocess/summer-avg</w:t>
        </w:r>
      </w:hyperlink>
    </w:p>
    <w:p w14:paraId="5D9427CB" w14:textId="77777777" w:rsidR="006825A6" w:rsidRPr="00257235" w:rsidRDefault="006825A6" w:rsidP="006825A6">
      <w:pPr>
        <w:ind w:left="360"/>
        <w:rPr>
          <w:lang w:val="en-US"/>
        </w:rPr>
      </w:pPr>
      <w:r>
        <w:rPr>
          <w:lang w:val="en-US"/>
        </w:rPr>
        <w:t>(see benchmarking example: tc1 from hourly)</w:t>
      </w:r>
    </w:p>
    <w:p w14:paraId="17C77635" w14:textId="77777777" w:rsidR="001D4398" w:rsidRDefault="0068251C" w:rsidP="00412993">
      <w:pPr>
        <w:numPr>
          <w:ilvl w:val="0"/>
          <w:numId w:val="14"/>
        </w:numPr>
        <w:rPr>
          <w:lang w:val="en-US"/>
        </w:rPr>
      </w:pPr>
      <w:hyperlink r:id="rId68" w:history="1">
        <w:r w:rsidR="001D4398" w:rsidRPr="001D4398">
          <w:rPr>
            <w:rStyle w:val="Hyperlink"/>
            <w:bCs/>
            <w:lang w:val="en-US"/>
          </w:rPr>
          <w:t>http://dd.eionet.europa.eu/vocabulary/aq/aggregationprocess/winter-avg</w:t>
        </w:r>
      </w:hyperlink>
    </w:p>
    <w:p w14:paraId="5A0E9277" w14:textId="77777777" w:rsidR="001D4398" w:rsidRDefault="00F36AB3" w:rsidP="001D4398">
      <w:pPr>
        <w:ind w:left="360"/>
      </w:pPr>
      <w:r>
        <w:rPr>
          <w:lang w:val="en-US"/>
        </w:rPr>
        <w:t>(</w:t>
      </w:r>
      <w:r w:rsidR="006825A6">
        <w:rPr>
          <w:lang w:val="en-US"/>
        </w:rPr>
        <w:t>see benchmarking example: tc8)</w:t>
      </w:r>
    </w:p>
    <w:p w14:paraId="7C15B672" w14:textId="77777777" w:rsidR="001D4398" w:rsidRDefault="001D4398" w:rsidP="001245C6"/>
    <w:p w14:paraId="68051DBC" w14:textId="77777777" w:rsidR="00EE4FAF" w:rsidRDefault="001D4398" w:rsidP="00EE4FAF">
      <w:pPr>
        <w:pStyle w:val="Heading3"/>
        <w:rPr>
          <w:lang w:val="en-US"/>
        </w:rPr>
      </w:pPr>
      <w:bookmarkStart w:id="75" w:name="_Ref332203910"/>
      <w:r>
        <w:rPr>
          <w:lang w:val="en-US"/>
        </w:rPr>
        <w:br w:type="page"/>
      </w:r>
      <w:bookmarkStart w:id="76" w:name="_Toc336258439"/>
      <w:bookmarkStart w:id="77" w:name="_Toc477951757"/>
      <w:r w:rsidR="00EE4FAF" w:rsidRPr="00337958">
        <w:rPr>
          <w:lang w:val="en-US"/>
        </w:rPr>
        <w:lastRenderedPageBreak/>
        <w:t>For multi</w:t>
      </w:r>
      <w:r w:rsidR="00285E55">
        <w:rPr>
          <w:lang w:val="en-US"/>
        </w:rPr>
        <w:t>-</w:t>
      </w:r>
      <w:r w:rsidR="00EE4FAF" w:rsidRPr="00337958">
        <w:rPr>
          <w:lang w:val="en-US"/>
        </w:rPr>
        <w:t>day sampler based data types</w:t>
      </w:r>
      <w:bookmarkEnd w:id="75"/>
      <w:bookmarkEnd w:id="76"/>
      <w:bookmarkEnd w:id="77"/>
    </w:p>
    <w:p w14:paraId="2752ABE9" w14:textId="77777777" w:rsidR="00FB0B5F" w:rsidRPr="00DC7B15" w:rsidRDefault="00EE4FAF" w:rsidP="00BA4A9D">
      <w:pPr>
        <w:rPr>
          <w:color w:val="000000"/>
          <w:lang w:val="da-DK"/>
        </w:rPr>
      </w:pPr>
      <w:r w:rsidRPr="00337958">
        <w:rPr>
          <w:lang w:val="en-US"/>
        </w:rPr>
        <w:t xml:space="preserve">The mean for a </w:t>
      </w:r>
      <w:r w:rsidR="00285E55" w:rsidRPr="00337958">
        <w:rPr>
          <w:lang w:val="en-US"/>
        </w:rPr>
        <w:t>multi-day</w:t>
      </w:r>
      <w:r w:rsidRPr="00337958">
        <w:rPr>
          <w:lang w:val="en-US"/>
        </w:rPr>
        <w:t xml:space="preserve"> sampler based data types </w:t>
      </w:r>
      <w:r w:rsidR="00010058">
        <w:rPr>
          <w:lang w:val="en-US"/>
        </w:rPr>
        <w:t xml:space="preserve">shall be </w:t>
      </w:r>
      <w:r w:rsidRPr="00337958">
        <w:rPr>
          <w:lang w:val="en-US"/>
        </w:rPr>
        <w:t xml:space="preserve">evaluated in a similar way to the data capture (see section </w:t>
      </w:r>
      <w:r w:rsidR="00AD60B2">
        <w:rPr>
          <w:lang w:val="en-US"/>
        </w:rPr>
        <w:fldChar w:fldCharType="begin"/>
      </w:r>
      <w:r w:rsidR="00AD60B2">
        <w:rPr>
          <w:lang w:val="en-US"/>
        </w:rPr>
        <w:instrText xml:space="preserve"> </w:instrText>
      </w:r>
      <w:r w:rsidR="00835D23">
        <w:rPr>
          <w:lang w:val="en-US"/>
        </w:rPr>
        <w:instrText>REF</w:instrText>
      </w:r>
      <w:r w:rsidR="00AD60B2">
        <w:rPr>
          <w:lang w:val="en-US"/>
        </w:rPr>
        <w:instrText xml:space="preserve"> _Ref329889507 \r \h </w:instrText>
      </w:r>
      <w:r w:rsidR="00AD60B2">
        <w:rPr>
          <w:lang w:val="en-US"/>
        </w:rPr>
      </w:r>
      <w:r w:rsidR="00AD60B2">
        <w:rPr>
          <w:lang w:val="en-US"/>
        </w:rPr>
        <w:fldChar w:fldCharType="separate"/>
      </w:r>
      <w:r w:rsidR="008525F9">
        <w:rPr>
          <w:lang w:val="en-US"/>
        </w:rPr>
        <w:t>4.2</w:t>
      </w:r>
      <w:r w:rsidR="00AD60B2">
        <w:rPr>
          <w:lang w:val="en-US"/>
        </w:rPr>
        <w:fldChar w:fldCharType="end"/>
      </w:r>
      <w:r w:rsidRPr="00337958">
        <w:rPr>
          <w:lang w:val="en-US"/>
        </w:rPr>
        <w:t xml:space="preserve">), although in this instance is calculated as </w:t>
      </w:r>
      <w:r w:rsidR="00010058">
        <w:rPr>
          <w:lang w:val="en-US"/>
        </w:rPr>
        <w:t>the</w:t>
      </w:r>
      <w:r w:rsidRPr="00337958">
        <w:rPr>
          <w:lang w:val="en-US"/>
        </w:rPr>
        <w:t xml:space="preserve"> time weighted mean of valid measurements over the sample period.</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FB0B5F" w:rsidRPr="00F95E45" w14:paraId="0D0F9C5F" w14:textId="77777777" w:rsidTr="00FB0B5F">
        <w:tc>
          <w:tcPr>
            <w:tcW w:w="7371" w:type="dxa"/>
            <w:shd w:val="clear" w:color="auto" w:fill="auto"/>
          </w:tcPr>
          <w:p w14:paraId="2999D1BA" w14:textId="77777777" w:rsidR="00FB0B5F" w:rsidRPr="00663C29" w:rsidRDefault="008C062A" w:rsidP="00B956CE">
            <w:pPr>
              <w:spacing w:before="120" w:after="120"/>
              <w:jc w:val="center"/>
              <w:rPr>
                <w:i/>
                <w:iCs/>
                <w:lang w:val="it-IT"/>
              </w:rPr>
            </w:pPr>
            <w:r>
              <w:rPr>
                <w:i/>
                <w:iCs/>
                <w:lang w:val="it-IT"/>
              </w:rPr>
              <w:t xml:space="preserve">Weighted </w:t>
            </w:r>
            <w:r w:rsidR="00FB0B5F" w:rsidRPr="00663C29">
              <w:rPr>
                <w:i/>
                <w:iCs/>
                <w:lang w:val="it-IT"/>
              </w:rPr>
              <w:t xml:space="preserve">mean = </w:t>
            </w:r>
            <w:r w:rsidR="00FB0B5F" w:rsidRPr="00663C29">
              <w:rPr>
                <w:i/>
                <w:iCs/>
              </w:rPr>
              <w:t>Σ</w:t>
            </w:r>
            <w:r w:rsidR="00FB0B5F" w:rsidRPr="00663C29">
              <w:rPr>
                <w:i/>
                <w:iCs/>
                <w:vertAlign w:val="subscript"/>
                <w:lang w:val="it-IT"/>
              </w:rPr>
              <w:t>i</w:t>
            </w:r>
            <w:r w:rsidR="00FB0B5F" w:rsidRPr="00663C29">
              <w:rPr>
                <w:i/>
                <w:iCs/>
                <w:lang w:val="it-IT"/>
              </w:rPr>
              <w:t xml:space="preserve"> </w:t>
            </w:r>
            <w:proofErr w:type="gramStart"/>
            <w:r w:rsidR="00071270" w:rsidRPr="00663C29">
              <w:rPr>
                <w:i/>
                <w:iCs/>
                <w:lang w:val="it-IT"/>
              </w:rPr>
              <w:t>C</w:t>
            </w:r>
            <w:r w:rsidR="00071270" w:rsidRPr="00663C29">
              <w:rPr>
                <w:i/>
                <w:iCs/>
                <w:vertAlign w:val="subscript"/>
                <w:lang w:val="it-IT"/>
              </w:rPr>
              <w:t>valid,i</w:t>
            </w:r>
            <w:proofErr w:type="gramEnd"/>
            <w:r w:rsidR="00071270" w:rsidRPr="00663C29">
              <w:rPr>
                <w:i/>
                <w:iCs/>
                <w:vertAlign w:val="subscript"/>
                <w:lang w:val="it-IT"/>
              </w:rPr>
              <w:t xml:space="preserve"> </w:t>
            </w:r>
            <w:r w:rsidR="00FB0B5F" w:rsidRPr="00663C29">
              <w:rPr>
                <w:i/>
                <w:iCs/>
              </w:rPr>
              <w:t xml:space="preserve">* </w:t>
            </w:r>
            <w:r w:rsidR="00071270" w:rsidRPr="00016CAE">
              <w:rPr>
                <w:i/>
                <w:iCs/>
                <w:lang w:val="en-US"/>
              </w:rPr>
              <w:t>N</w:t>
            </w:r>
            <w:r w:rsidR="00071270" w:rsidRPr="00016CAE">
              <w:rPr>
                <w:i/>
                <w:iCs/>
                <w:vertAlign w:val="subscript"/>
                <w:lang w:val="en-US"/>
              </w:rPr>
              <w:t>averaging_period</w:t>
            </w:r>
            <w:r w:rsidR="00071270" w:rsidRPr="00663C29">
              <w:rPr>
                <w:i/>
                <w:iCs/>
                <w:vertAlign w:val="subscript"/>
                <w:lang w:val="it-IT"/>
              </w:rPr>
              <w:t xml:space="preserve"> </w:t>
            </w:r>
            <w:r w:rsidR="00071270" w:rsidRPr="00663C29">
              <w:rPr>
                <w:i/>
                <w:iCs/>
              </w:rPr>
              <w:t>* DC</w:t>
            </w:r>
            <w:r w:rsidR="00071270" w:rsidRPr="00663C29">
              <w:rPr>
                <w:i/>
                <w:iCs/>
                <w:vertAlign w:val="subscript"/>
              </w:rPr>
              <w:t>i</w:t>
            </w:r>
            <w:r w:rsidR="00071270" w:rsidRPr="00663C29">
              <w:rPr>
                <w:i/>
                <w:iCs/>
              </w:rPr>
              <w:t xml:space="preserve"> </w:t>
            </w:r>
            <w:r w:rsidR="00FB0B5F" w:rsidRPr="00663C29">
              <w:rPr>
                <w:i/>
                <w:iCs/>
                <w:lang w:val="it-IT"/>
              </w:rPr>
              <w:t xml:space="preserve">/ </w:t>
            </w:r>
            <w:r w:rsidR="00FB0B5F" w:rsidRPr="00663C29">
              <w:rPr>
                <w:i/>
                <w:iCs/>
              </w:rPr>
              <w:t>Σ</w:t>
            </w:r>
            <w:r w:rsidR="00FB0B5F" w:rsidRPr="00663C29">
              <w:rPr>
                <w:i/>
                <w:iCs/>
                <w:vertAlign w:val="subscript"/>
                <w:lang w:val="it-IT"/>
              </w:rPr>
              <w:t>i</w:t>
            </w:r>
            <w:r w:rsidR="00FB0B5F" w:rsidRPr="00DC7B15">
              <w:rPr>
                <w:i/>
              </w:rPr>
              <w:t xml:space="preserve"> </w:t>
            </w:r>
            <w:r w:rsidR="00B956CE" w:rsidRPr="00016CAE">
              <w:rPr>
                <w:i/>
                <w:iCs/>
                <w:lang w:val="en-US"/>
              </w:rPr>
              <w:t>N</w:t>
            </w:r>
            <w:r w:rsidR="00B956CE" w:rsidRPr="00016CAE">
              <w:rPr>
                <w:i/>
                <w:iCs/>
                <w:vertAlign w:val="subscript"/>
                <w:lang w:val="en-US"/>
              </w:rPr>
              <w:t>averaging_period</w:t>
            </w:r>
            <w:r w:rsidR="00B956CE" w:rsidRPr="00663C29">
              <w:rPr>
                <w:i/>
                <w:iCs/>
                <w:vertAlign w:val="subscript"/>
                <w:lang w:val="it-IT"/>
              </w:rPr>
              <w:t xml:space="preserve"> </w:t>
            </w:r>
            <w:r w:rsidR="00B956CE" w:rsidRPr="00663C29">
              <w:rPr>
                <w:i/>
                <w:iCs/>
              </w:rPr>
              <w:t>* DC</w:t>
            </w:r>
            <w:r w:rsidR="00B956CE" w:rsidRPr="00663C29">
              <w:rPr>
                <w:i/>
                <w:iCs/>
                <w:vertAlign w:val="subscript"/>
              </w:rPr>
              <w:t>i</w:t>
            </w:r>
            <w:r w:rsidR="00B956CE" w:rsidRPr="00DC7B15">
              <w:rPr>
                <w:i/>
              </w:rPr>
              <w:t xml:space="preserve"> </w:t>
            </w:r>
            <w:r w:rsidR="00FB0B5F" w:rsidRPr="00663C29">
              <w:rPr>
                <w:i/>
                <w:iCs/>
                <w:lang w:val="it-IT"/>
              </w:rPr>
              <w:t xml:space="preserve"> i=1</w:t>
            </w:r>
            <w:r w:rsidR="00FB0B5F">
              <w:rPr>
                <w:i/>
                <w:iCs/>
                <w:lang w:val="it-IT"/>
              </w:rPr>
              <w:t>....</w:t>
            </w:r>
            <w:r w:rsidR="00FB0B5F" w:rsidRPr="00663C29">
              <w:rPr>
                <w:i/>
                <w:iCs/>
                <w:lang w:val="it-IT"/>
              </w:rPr>
              <w:t xml:space="preserve"> n</w:t>
            </w:r>
          </w:p>
        </w:tc>
      </w:tr>
    </w:tbl>
    <w:p w14:paraId="2AEEAD26" w14:textId="77777777" w:rsidR="00FB0B5F" w:rsidRPr="00312017" w:rsidRDefault="00FB0B5F" w:rsidP="00FB0B5F">
      <w:pPr>
        <w:rPr>
          <w:i/>
          <w:iCs/>
        </w:rPr>
      </w:pPr>
      <w:r w:rsidRPr="00312017">
        <w:rPr>
          <w:iCs/>
        </w:rPr>
        <w:t xml:space="preserve">Where </w:t>
      </w:r>
      <w:r w:rsidRPr="00312017">
        <w:rPr>
          <w:i/>
          <w:iCs/>
        </w:rPr>
        <w:t xml:space="preserve">  </w:t>
      </w:r>
    </w:p>
    <w:p w14:paraId="21754CF8" w14:textId="77777777" w:rsidR="008C062A" w:rsidRDefault="008C062A" w:rsidP="00DC7B15">
      <w:pPr>
        <w:ind w:firstLine="720"/>
        <w:rPr>
          <w:color w:val="000000"/>
          <w:lang w:val="da-DK"/>
        </w:rPr>
      </w:pPr>
      <w:proofErr w:type="gramStart"/>
      <w:r w:rsidRPr="00F95E45">
        <w:rPr>
          <w:color w:val="000000"/>
          <w:lang w:val="da-DK"/>
        </w:rPr>
        <w:t>C</w:t>
      </w:r>
      <w:r>
        <w:rPr>
          <w:color w:val="000000"/>
          <w:vertAlign w:val="subscript"/>
          <w:lang w:val="da-DK"/>
        </w:rPr>
        <w:t>valid,i</w:t>
      </w:r>
      <w:proofErr w:type="gramEnd"/>
      <w:r w:rsidRPr="00F95E45">
        <w:rPr>
          <w:color w:val="000000"/>
          <w:lang w:val="da-DK"/>
        </w:rPr>
        <w:t xml:space="preserve"> = concentration for valid </w:t>
      </w:r>
      <w:r>
        <w:rPr>
          <w:color w:val="000000"/>
          <w:lang w:val="da-DK"/>
        </w:rPr>
        <w:t>sampling period i</w:t>
      </w:r>
    </w:p>
    <w:p w14:paraId="2C16887B" w14:textId="77777777" w:rsidR="008C062A" w:rsidRDefault="008C062A" w:rsidP="008C062A">
      <w:pPr>
        <w:ind w:firstLine="720"/>
      </w:pPr>
      <w:r w:rsidRPr="00016CAE">
        <w:rPr>
          <w:i/>
          <w:iCs/>
          <w:lang w:val="en-US"/>
        </w:rPr>
        <w:t>N</w:t>
      </w:r>
      <w:r w:rsidRPr="00016CAE">
        <w:rPr>
          <w:i/>
          <w:iCs/>
          <w:vertAlign w:val="subscript"/>
          <w:lang w:val="en-US"/>
        </w:rPr>
        <w:t>averaging_period</w:t>
      </w:r>
      <w:r w:rsidRPr="00016CAE">
        <w:rPr>
          <w:lang w:val="en-US"/>
        </w:rPr>
        <w:t xml:space="preserve"> is the number of </w:t>
      </w:r>
      <w:r>
        <w:rPr>
          <w:lang w:val="en-US"/>
        </w:rPr>
        <w:t>seconds</w:t>
      </w:r>
      <w:r w:rsidRPr="00016CAE">
        <w:rPr>
          <w:lang w:val="en-US"/>
        </w:rPr>
        <w:t xml:space="preserve"> in the averaging period.</w:t>
      </w:r>
    </w:p>
    <w:p w14:paraId="777EADF9" w14:textId="77777777" w:rsidR="00FB0B5F" w:rsidRDefault="00FB0B5F" w:rsidP="00DC7B15">
      <w:pPr>
        <w:ind w:left="720"/>
      </w:pPr>
      <w:r>
        <w:t>DC</w:t>
      </w:r>
      <w:r>
        <w:rPr>
          <w:vertAlign w:val="subscript"/>
        </w:rPr>
        <w:t>i</w:t>
      </w:r>
      <w:r w:rsidRPr="00312017">
        <w:t xml:space="preserve"> = </w:t>
      </w:r>
      <w:r>
        <w:rPr>
          <w:iCs/>
        </w:rPr>
        <w:t xml:space="preserve">the data capture of sample </w:t>
      </w:r>
      <w:r w:rsidR="008C062A">
        <w:rPr>
          <w:iCs/>
        </w:rPr>
        <w:t>i as a %</w:t>
      </w:r>
      <w:r w:rsidRPr="00312017">
        <w:t xml:space="preserve"> </w:t>
      </w:r>
      <w:r>
        <w:t xml:space="preserve">(default = 100% </w:t>
      </w:r>
      <w:r w:rsidR="003E701B">
        <w:t>if not provided</w:t>
      </w:r>
      <w:r>
        <w:t>)</w:t>
      </w:r>
      <w:r w:rsidR="003E701B">
        <w:t xml:space="preserve"> (i.e % of</w:t>
      </w:r>
      <w:r w:rsidR="00A4237F">
        <w:t xml:space="preserve"> valid data within the individual averaging period)</w:t>
      </w:r>
    </w:p>
    <w:p w14:paraId="51E51ABF" w14:textId="77777777" w:rsidR="00EE4FAF" w:rsidRDefault="003E701B" w:rsidP="00DC7B15">
      <w:pPr>
        <w:ind w:firstLine="720"/>
        <w:rPr>
          <w:lang w:val="en-US"/>
        </w:rPr>
      </w:pPr>
      <w:r>
        <w:tab/>
      </w:r>
      <w:r w:rsidR="002358B1" w:rsidRPr="00337958">
        <w:rPr>
          <w:lang w:val="en-US"/>
        </w:rPr>
        <w:t xml:space="preserve">When </w:t>
      </w:r>
      <w:r w:rsidR="002358B1">
        <w:rPr>
          <w:lang w:val="en-US"/>
        </w:rPr>
        <w:t xml:space="preserve">the </w:t>
      </w:r>
      <w:r w:rsidR="002358B1" w:rsidRPr="00337958">
        <w:rPr>
          <w:lang w:val="en-US"/>
        </w:rPr>
        <w:t xml:space="preserve">sampling </w:t>
      </w:r>
      <w:r w:rsidR="002358B1">
        <w:rPr>
          <w:lang w:val="en-US"/>
        </w:rPr>
        <w:t>time</w:t>
      </w:r>
      <w:r w:rsidR="002358B1" w:rsidRPr="00337958">
        <w:rPr>
          <w:lang w:val="en-US"/>
        </w:rPr>
        <w:t xml:space="preserve"> falls </w:t>
      </w:r>
      <w:r w:rsidR="002358B1">
        <w:rPr>
          <w:lang w:val="en-US"/>
        </w:rPr>
        <w:t>across</w:t>
      </w:r>
      <w:r w:rsidR="002358B1" w:rsidRPr="00337958">
        <w:rPr>
          <w:lang w:val="en-US"/>
        </w:rPr>
        <w:t xml:space="preserve"> two calendar years,</w:t>
      </w:r>
      <w:r w:rsidR="002358B1">
        <w:rPr>
          <w:lang w:val="en-US"/>
        </w:rPr>
        <w:t xml:space="preserve"> the sampling time refers to time in the current reporting year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DC7B15" w:rsidRPr="00197688" w14:paraId="7BDEB752" w14:textId="77777777" w:rsidTr="00EE4E3E">
        <w:tc>
          <w:tcPr>
            <w:tcW w:w="9242" w:type="dxa"/>
            <w:shd w:val="clear" w:color="auto" w:fill="262626"/>
          </w:tcPr>
          <w:p w14:paraId="5D4003CD" w14:textId="77777777" w:rsidR="00DC7B15" w:rsidRPr="00DC7B15" w:rsidRDefault="00DC7B15" w:rsidP="00F0386E">
            <w:pPr>
              <w:rPr>
                <w:sz w:val="28"/>
                <w:lang w:val="en-US"/>
              </w:rPr>
            </w:pPr>
            <w:r w:rsidRPr="00197688">
              <w:rPr>
                <w:b/>
                <w:u w:val="single"/>
                <w:lang w:val="en-US"/>
              </w:rPr>
              <w:t>KEY NOTE</w:t>
            </w:r>
            <w:r w:rsidRPr="00197688">
              <w:rPr>
                <w:lang w:val="en-US"/>
              </w:rPr>
              <w:t xml:space="preserve">: </w:t>
            </w:r>
            <w:r>
              <w:rPr>
                <w:lang w:val="en-US"/>
              </w:rPr>
              <w:t xml:space="preserve">The data capture for multi day sampler based data types is to be provided via the extended version of the </w:t>
            </w:r>
            <w:proofErr w:type="gramStart"/>
            <w:r>
              <w:rPr>
                <w:lang w:val="en-US"/>
              </w:rPr>
              <w:t>swe:array</w:t>
            </w:r>
            <w:proofErr w:type="gramEnd"/>
          </w:p>
        </w:tc>
      </w:tr>
    </w:tbl>
    <w:p w14:paraId="2A2BBB8D" w14:textId="77777777" w:rsidR="00EE4FAF" w:rsidRDefault="00EE4FAF" w:rsidP="001245C6">
      <w:pPr>
        <w:pStyle w:val="Caption"/>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26"/>
        <w:gridCol w:w="1417"/>
        <w:gridCol w:w="993"/>
        <w:gridCol w:w="657"/>
        <w:gridCol w:w="851"/>
        <w:gridCol w:w="709"/>
        <w:gridCol w:w="1417"/>
        <w:gridCol w:w="851"/>
      </w:tblGrid>
      <w:tr w:rsidR="00104E03" w:rsidRPr="00373F3F" w14:paraId="55658BF6" w14:textId="77777777" w:rsidTr="00BD1BF5">
        <w:trPr>
          <w:trHeight w:val="647"/>
        </w:trPr>
        <w:tc>
          <w:tcPr>
            <w:tcW w:w="1526" w:type="dxa"/>
            <w:shd w:val="clear" w:color="auto" w:fill="auto"/>
          </w:tcPr>
          <w:p w14:paraId="6AC6E650" w14:textId="77777777" w:rsidR="00104E03" w:rsidRPr="00373F3F" w:rsidRDefault="00104E03" w:rsidP="00373F3F">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Start of sampling period</w:t>
            </w:r>
          </w:p>
        </w:tc>
        <w:tc>
          <w:tcPr>
            <w:tcW w:w="1417" w:type="dxa"/>
            <w:shd w:val="clear" w:color="auto" w:fill="auto"/>
          </w:tcPr>
          <w:p w14:paraId="6B7E7FF3" w14:textId="77777777" w:rsidR="00104E03" w:rsidRPr="00373F3F" w:rsidRDefault="00104E03" w:rsidP="00373F3F">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End of sampling period</w:t>
            </w:r>
          </w:p>
        </w:tc>
        <w:tc>
          <w:tcPr>
            <w:tcW w:w="993" w:type="dxa"/>
            <w:shd w:val="clear" w:color="auto" w:fill="auto"/>
          </w:tcPr>
          <w:p w14:paraId="6EFF74E7" w14:textId="77777777" w:rsidR="00104E03" w:rsidRPr="00373F3F" w:rsidRDefault="00104E03" w:rsidP="00373F3F">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Measured concentration</w:t>
            </w:r>
          </w:p>
          <w:p w14:paraId="5934A3D9" w14:textId="77777777" w:rsidR="00104E03" w:rsidRPr="00373F3F" w:rsidRDefault="00104E03" w:rsidP="00373F3F">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ng/m3</w:t>
            </w:r>
            <w:r w:rsidR="008F6BA5">
              <w:rPr>
                <w:rFonts w:eastAsia="Times New Roman"/>
                <w:color w:val="000000"/>
                <w:sz w:val="16"/>
                <w:szCs w:val="18"/>
                <w:lang w:eastAsia="en-GB"/>
              </w:rPr>
              <w:t xml:space="preserve"> </w:t>
            </w:r>
            <w:r w:rsidR="008F6BA5">
              <w:rPr>
                <w:rFonts w:eastAsia="Times New Roman"/>
                <w:color w:val="000000"/>
                <w:sz w:val="16"/>
                <w:szCs w:val="18"/>
                <w:lang w:eastAsia="en-GB"/>
              </w:rPr>
              <w:br/>
              <w:t>(C</w:t>
            </w:r>
            <w:r>
              <w:rPr>
                <w:rFonts w:eastAsia="Times New Roman"/>
                <w:color w:val="000000"/>
                <w:sz w:val="16"/>
                <w:szCs w:val="18"/>
                <w:lang w:eastAsia="en-GB"/>
              </w:rPr>
              <w:t>)</w:t>
            </w:r>
          </w:p>
        </w:tc>
        <w:tc>
          <w:tcPr>
            <w:tcW w:w="657" w:type="dxa"/>
            <w:shd w:val="clear" w:color="auto" w:fill="auto"/>
          </w:tcPr>
          <w:p w14:paraId="537EA541" w14:textId="77777777" w:rsidR="00104E03" w:rsidRDefault="00104E03" w:rsidP="00373F3F">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Validity flag</w:t>
            </w:r>
          </w:p>
          <w:p w14:paraId="3C969E42" w14:textId="77777777" w:rsidR="008F6BA5" w:rsidRDefault="008F6BA5" w:rsidP="00373F3F">
            <w:pPr>
              <w:widowControl w:val="0"/>
              <w:autoSpaceDE w:val="0"/>
              <w:autoSpaceDN w:val="0"/>
              <w:adjustRightInd w:val="0"/>
              <w:spacing w:after="0" w:line="240" w:lineRule="auto"/>
              <w:rPr>
                <w:rFonts w:eastAsia="Times New Roman"/>
                <w:color w:val="000000"/>
                <w:sz w:val="16"/>
                <w:szCs w:val="18"/>
                <w:lang w:eastAsia="en-GB"/>
              </w:rPr>
            </w:pPr>
          </w:p>
          <w:p w14:paraId="7942162D" w14:textId="77777777" w:rsidR="008F6BA5" w:rsidRDefault="008F6BA5" w:rsidP="00373F3F">
            <w:pPr>
              <w:widowControl w:val="0"/>
              <w:autoSpaceDE w:val="0"/>
              <w:autoSpaceDN w:val="0"/>
              <w:adjustRightInd w:val="0"/>
              <w:spacing w:after="0" w:line="240" w:lineRule="auto"/>
              <w:rPr>
                <w:rFonts w:eastAsia="Times New Roman"/>
                <w:color w:val="000000"/>
                <w:sz w:val="16"/>
                <w:szCs w:val="18"/>
                <w:lang w:eastAsia="en-GB"/>
              </w:rPr>
            </w:pPr>
          </w:p>
          <w:p w14:paraId="7759B222" w14:textId="77777777" w:rsidR="008F6BA5" w:rsidRPr="00373F3F" w:rsidRDefault="008F6BA5" w:rsidP="00373F3F">
            <w:pPr>
              <w:widowControl w:val="0"/>
              <w:autoSpaceDE w:val="0"/>
              <w:autoSpaceDN w:val="0"/>
              <w:adjustRightInd w:val="0"/>
              <w:spacing w:after="0" w:line="240" w:lineRule="auto"/>
              <w:rPr>
                <w:rFonts w:eastAsia="Times New Roman"/>
                <w:color w:val="000000"/>
                <w:sz w:val="16"/>
                <w:szCs w:val="18"/>
                <w:lang w:eastAsia="en-GB"/>
              </w:rPr>
            </w:pPr>
            <w:r>
              <w:rPr>
                <w:rFonts w:eastAsia="Times New Roman"/>
                <w:color w:val="000000"/>
                <w:sz w:val="16"/>
                <w:szCs w:val="18"/>
                <w:lang w:eastAsia="en-GB"/>
              </w:rPr>
              <w:t>(</w:t>
            </w:r>
            <w:r w:rsidRPr="008F6BA5">
              <w:rPr>
                <w:rFonts w:eastAsia="Times New Roman"/>
                <w:color w:val="000000"/>
                <w:sz w:val="16"/>
                <w:szCs w:val="18"/>
                <w:vertAlign w:val="subscript"/>
                <w:lang w:eastAsia="en-GB"/>
              </w:rPr>
              <w:t>valid</w:t>
            </w:r>
            <w:r>
              <w:rPr>
                <w:rFonts w:eastAsia="Times New Roman"/>
                <w:color w:val="000000"/>
                <w:sz w:val="16"/>
                <w:szCs w:val="18"/>
                <w:lang w:eastAsia="en-GB"/>
              </w:rPr>
              <w:t>)</w:t>
            </w:r>
          </w:p>
        </w:tc>
        <w:tc>
          <w:tcPr>
            <w:tcW w:w="851" w:type="dxa"/>
            <w:shd w:val="clear" w:color="auto" w:fill="auto"/>
          </w:tcPr>
          <w:p w14:paraId="4713B0DF" w14:textId="77777777" w:rsidR="00A028BB" w:rsidRDefault="00104E03" w:rsidP="00A028BB">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 xml:space="preserve">Valid data in </w:t>
            </w:r>
            <w:r w:rsidR="00A028BB">
              <w:rPr>
                <w:rFonts w:eastAsia="Times New Roman"/>
                <w:color w:val="000000"/>
                <w:sz w:val="16"/>
                <w:szCs w:val="18"/>
                <w:lang w:eastAsia="en-GB"/>
              </w:rPr>
              <w:t>period</w:t>
            </w:r>
          </w:p>
          <w:p w14:paraId="597531DA" w14:textId="77777777" w:rsidR="00104E03" w:rsidRPr="00373F3F" w:rsidRDefault="00104E03" w:rsidP="00A028BB">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w:t>
            </w:r>
            <w:r w:rsidR="008F6BA5">
              <w:rPr>
                <w:rFonts w:eastAsia="Times New Roman"/>
                <w:color w:val="000000"/>
                <w:sz w:val="16"/>
                <w:szCs w:val="18"/>
                <w:lang w:eastAsia="en-GB"/>
              </w:rPr>
              <w:t xml:space="preserve"> </w:t>
            </w:r>
            <w:r w:rsidR="008F6BA5">
              <w:rPr>
                <w:rFonts w:eastAsia="Times New Roman"/>
                <w:color w:val="000000"/>
                <w:sz w:val="16"/>
                <w:szCs w:val="18"/>
                <w:lang w:eastAsia="en-GB"/>
              </w:rPr>
              <w:br/>
            </w:r>
            <w:r w:rsidR="008F6BA5">
              <w:rPr>
                <w:rFonts w:eastAsia="Times New Roman"/>
                <w:color w:val="000000"/>
                <w:sz w:val="16"/>
                <w:szCs w:val="18"/>
                <w:lang w:eastAsia="en-GB"/>
              </w:rPr>
              <w:br/>
              <w:t>(DCi</w:t>
            </w:r>
            <w:r>
              <w:rPr>
                <w:rFonts w:eastAsia="Times New Roman"/>
                <w:color w:val="000000"/>
                <w:sz w:val="16"/>
                <w:szCs w:val="18"/>
                <w:lang w:eastAsia="en-GB"/>
              </w:rPr>
              <w:t>)</w:t>
            </w:r>
          </w:p>
        </w:tc>
        <w:tc>
          <w:tcPr>
            <w:tcW w:w="709" w:type="dxa"/>
            <w:shd w:val="clear" w:color="auto" w:fill="auto"/>
          </w:tcPr>
          <w:p w14:paraId="0006660B" w14:textId="77777777" w:rsidR="00104E03" w:rsidRDefault="00A028BB" w:rsidP="00373F3F">
            <w:pPr>
              <w:widowControl w:val="0"/>
              <w:autoSpaceDE w:val="0"/>
              <w:autoSpaceDN w:val="0"/>
              <w:adjustRightInd w:val="0"/>
              <w:spacing w:after="0" w:line="240" w:lineRule="auto"/>
              <w:rPr>
                <w:rFonts w:eastAsia="Times New Roman"/>
                <w:color w:val="000000"/>
                <w:sz w:val="16"/>
                <w:szCs w:val="18"/>
                <w:lang w:eastAsia="en-GB"/>
              </w:rPr>
            </w:pPr>
            <w:r>
              <w:rPr>
                <w:rFonts w:eastAsia="Times New Roman"/>
                <w:color w:val="000000"/>
                <w:sz w:val="16"/>
                <w:szCs w:val="18"/>
                <w:lang w:eastAsia="en-GB"/>
              </w:rPr>
              <w:t>Seconds</w:t>
            </w:r>
            <w:r w:rsidR="00104E03" w:rsidRPr="00373F3F">
              <w:rPr>
                <w:rFonts w:eastAsia="Times New Roman"/>
                <w:color w:val="000000"/>
                <w:sz w:val="16"/>
                <w:szCs w:val="18"/>
                <w:lang w:eastAsia="en-GB"/>
              </w:rPr>
              <w:t xml:space="preserve"> in </w:t>
            </w:r>
            <w:r>
              <w:rPr>
                <w:rFonts w:eastAsia="Times New Roman"/>
                <w:color w:val="000000"/>
                <w:sz w:val="16"/>
                <w:szCs w:val="18"/>
                <w:lang w:eastAsia="en-GB"/>
              </w:rPr>
              <w:t>period</w:t>
            </w:r>
            <w:r w:rsidR="00104E03">
              <w:rPr>
                <w:rFonts w:eastAsia="Times New Roman"/>
                <w:color w:val="000000"/>
                <w:sz w:val="16"/>
                <w:szCs w:val="18"/>
                <w:lang w:eastAsia="en-GB"/>
              </w:rPr>
              <w:br/>
              <w:t xml:space="preserve"> </w:t>
            </w:r>
          </w:p>
          <w:p w14:paraId="1085726A" w14:textId="77777777" w:rsidR="00104E03" w:rsidRPr="00373F3F" w:rsidRDefault="00104E03" w:rsidP="008F6BA5">
            <w:pPr>
              <w:widowControl w:val="0"/>
              <w:autoSpaceDE w:val="0"/>
              <w:autoSpaceDN w:val="0"/>
              <w:adjustRightInd w:val="0"/>
              <w:spacing w:after="0" w:line="240" w:lineRule="auto"/>
              <w:rPr>
                <w:rFonts w:eastAsia="Times New Roman"/>
                <w:color w:val="000000"/>
                <w:sz w:val="16"/>
                <w:szCs w:val="18"/>
                <w:lang w:eastAsia="en-GB"/>
              </w:rPr>
            </w:pPr>
            <w:r>
              <w:rPr>
                <w:rFonts w:eastAsia="Times New Roman"/>
                <w:color w:val="000000"/>
                <w:sz w:val="16"/>
                <w:szCs w:val="18"/>
                <w:lang w:eastAsia="en-GB"/>
              </w:rPr>
              <w:br/>
              <w:t>()</w:t>
            </w:r>
          </w:p>
        </w:tc>
        <w:tc>
          <w:tcPr>
            <w:tcW w:w="1417" w:type="dxa"/>
            <w:shd w:val="clear" w:color="auto" w:fill="auto"/>
          </w:tcPr>
          <w:p w14:paraId="6A830BBF" w14:textId="77777777" w:rsidR="00104E03" w:rsidRDefault="00104E03" w:rsidP="00373F3F">
            <w:pPr>
              <w:widowControl w:val="0"/>
              <w:autoSpaceDE w:val="0"/>
              <w:autoSpaceDN w:val="0"/>
              <w:adjustRightInd w:val="0"/>
              <w:spacing w:after="0" w:line="240" w:lineRule="auto"/>
              <w:rPr>
                <w:rFonts w:eastAsia="Times New Roman"/>
                <w:color w:val="000000"/>
                <w:sz w:val="16"/>
                <w:szCs w:val="18"/>
                <w:lang w:eastAsia="en-GB"/>
              </w:rPr>
            </w:pPr>
            <w:r w:rsidRPr="00373F3F">
              <w:rPr>
                <w:rFonts w:eastAsia="Times New Roman"/>
                <w:color w:val="000000"/>
                <w:sz w:val="16"/>
                <w:szCs w:val="18"/>
                <w:lang w:eastAsia="en-GB"/>
              </w:rPr>
              <w:t>Weighted conc. (</w:t>
            </w:r>
            <w:proofErr w:type="gramStart"/>
            <w:r w:rsidRPr="00373F3F">
              <w:rPr>
                <w:rFonts w:eastAsia="Times New Roman"/>
                <w:color w:val="000000"/>
                <w:sz w:val="16"/>
                <w:szCs w:val="18"/>
                <w:lang w:eastAsia="en-GB"/>
              </w:rPr>
              <w:t>taking into account</w:t>
            </w:r>
            <w:proofErr w:type="gramEnd"/>
            <w:r w:rsidRPr="00373F3F">
              <w:rPr>
                <w:rFonts w:eastAsia="Times New Roman"/>
                <w:color w:val="000000"/>
                <w:sz w:val="16"/>
                <w:szCs w:val="18"/>
                <w:lang w:eastAsia="en-GB"/>
              </w:rPr>
              <w:t xml:space="preserve"> DL flag, ng/m3)</w:t>
            </w:r>
          </w:p>
          <w:p w14:paraId="40669192" w14:textId="77777777" w:rsidR="00104E03" w:rsidRDefault="00104E03" w:rsidP="00373F3F">
            <w:pPr>
              <w:widowControl w:val="0"/>
              <w:autoSpaceDE w:val="0"/>
              <w:autoSpaceDN w:val="0"/>
              <w:adjustRightInd w:val="0"/>
              <w:spacing w:after="0" w:line="240" w:lineRule="auto"/>
              <w:rPr>
                <w:rFonts w:eastAsia="Times New Roman"/>
                <w:color w:val="000000"/>
                <w:sz w:val="16"/>
                <w:szCs w:val="18"/>
                <w:lang w:eastAsia="en-GB"/>
              </w:rPr>
            </w:pPr>
          </w:p>
          <w:p w14:paraId="39EB66FB" w14:textId="77777777" w:rsidR="00104E03" w:rsidRPr="00373F3F" w:rsidRDefault="00104E03" w:rsidP="00373F3F">
            <w:pPr>
              <w:widowControl w:val="0"/>
              <w:autoSpaceDE w:val="0"/>
              <w:autoSpaceDN w:val="0"/>
              <w:adjustRightInd w:val="0"/>
              <w:spacing w:after="0" w:line="240" w:lineRule="auto"/>
              <w:rPr>
                <w:rFonts w:eastAsia="Times New Roman"/>
                <w:color w:val="000000"/>
                <w:sz w:val="16"/>
                <w:szCs w:val="18"/>
                <w:lang w:eastAsia="en-GB"/>
              </w:rPr>
            </w:pPr>
            <w:r>
              <w:rPr>
                <w:rFonts w:eastAsia="Times New Roman"/>
                <w:color w:val="000000"/>
                <w:sz w:val="16"/>
                <w:szCs w:val="18"/>
                <w:lang w:eastAsia="en-GB"/>
              </w:rPr>
              <w:t>(X * Y * Z)</w:t>
            </w:r>
          </w:p>
        </w:tc>
        <w:tc>
          <w:tcPr>
            <w:tcW w:w="851" w:type="dxa"/>
          </w:tcPr>
          <w:p w14:paraId="16DA75F7" w14:textId="77777777" w:rsidR="00104E03" w:rsidRDefault="00104E03" w:rsidP="00373F3F">
            <w:pPr>
              <w:widowControl w:val="0"/>
              <w:autoSpaceDE w:val="0"/>
              <w:autoSpaceDN w:val="0"/>
              <w:adjustRightInd w:val="0"/>
              <w:spacing w:after="0" w:line="240" w:lineRule="auto"/>
              <w:rPr>
                <w:rFonts w:eastAsia="Times New Roman"/>
                <w:color w:val="000000"/>
                <w:sz w:val="16"/>
                <w:szCs w:val="18"/>
                <w:lang w:eastAsia="en-GB"/>
              </w:rPr>
            </w:pPr>
            <w:r>
              <w:rPr>
                <w:rFonts w:eastAsia="Times New Roman"/>
                <w:color w:val="000000"/>
                <w:sz w:val="16"/>
                <w:szCs w:val="18"/>
                <w:lang w:eastAsia="en-GB"/>
              </w:rPr>
              <w:t>Weighted sampled time??</w:t>
            </w:r>
          </w:p>
          <w:p w14:paraId="55EC42D8" w14:textId="77777777" w:rsidR="00BD1BF5" w:rsidRDefault="00BD1BF5" w:rsidP="00373F3F">
            <w:pPr>
              <w:widowControl w:val="0"/>
              <w:autoSpaceDE w:val="0"/>
              <w:autoSpaceDN w:val="0"/>
              <w:adjustRightInd w:val="0"/>
              <w:spacing w:after="0" w:line="240" w:lineRule="auto"/>
              <w:rPr>
                <w:rFonts w:eastAsia="Times New Roman"/>
                <w:color w:val="000000"/>
                <w:sz w:val="16"/>
                <w:szCs w:val="18"/>
                <w:lang w:eastAsia="en-GB"/>
              </w:rPr>
            </w:pPr>
          </w:p>
          <w:p w14:paraId="63CD488F" w14:textId="77777777" w:rsidR="00104E03" w:rsidRPr="00373F3F" w:rsidRDefault="00104E03" w:rsidP="00373F3F">
            <w:pPr>
              <w:widowControl w:val="0"/>
              <w:autoSpaceDE w:val="0"/>
              <w:autoSpaceDN w:val="0"/>
              <w:adjustRightInd w:val="0"/>
              <w:spacing w:after="0" w:line="240" w:lineRule="auto"/>
              <w:rPr>
                <w:rFonts w:eastAsia="Times New Roman"/>
                <w:color w:val="000000"/>
                <w:sz w:val="16"/>
                <w:szCs w:val="18"/>
                <w:lang w:eastAsia="en-GB"/>
              </w:rPr>
            </w:pPr>
            <w:r>
              <w:rPr>
                <w:rFonts w:eastAsia="Times New Roman"/>
                <w:color w:val="000000"/>
                <w:sz w:val="16"/>
                <w:szCs w:val="18"/>
                <w:lang w:eastAsia="en-GB"/>
              </w:rPr>
              <w:t>(Y * Z)</w:t>
            </w:r>
          </w:p>
        </w:tc>
      </w:tr>
      <w:tr w:rsidR="00104E03" w:rsidRPr="00373F3F" w14:paraId="65082D10" w14:textId="77777777" w:rsidTr="00BD1BF5">
        <w:trPr>
          <w:trHeight w:val="300"/>
        </w:trPr>
        <w:tc>
          <w:tcPr>
            <w:tcW w:w="1526" w:type="dxa"/>
            <w:shd w:val="clear" w:color="auto" w:fill="auto"/>
            <w:noWrap/>
          </w:tcPr>
          <w:p w14:paraId="33B7396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01/01/2011 00:00</w:t>
            </w:r>
          </w:p>
        </w:tc>
        <w:tc>
          <w:tcPr>
            <w:tcW w:w="1417" w:type="dxa"/>
            <w:shd w:val="clear" w:color="auto" w:fill="auto"/>
            <w:noWrap/>
          </w:tcPr>
          <w:p w14:paraId="1722FB5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01/02/2011 00:00</w:t>
            </w:r>
          </w:p>
        </w:tc>
        <w:tc>
          <w:tcPr>
            <w:tcW w:w="993" w:type="dxa"/>
            <w:shd w:val="clear" w:color="auto" w:fill="auto"/>
            <w:noWrap/>
          </w:tcPr>
          <w:p w14:paraId="341206C9"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3.90532</w:t>
            </w:r>
          </w:p>
        </w:tc>
        <w:tc>
          <w:tcPr>
            <w:tcW w:w="657" w:type="dxa"/>
            <w:shd w:val="clear" w:color="auto" w:fill="auto"/>
            <w:noWrap/>
          </w:tcPr>
          <w:p w14:paraId="329B2B5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05DB0FD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3FFB4D0C"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26C7AA1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12106.49</w:t>
            </w:r>
          </w:p>
        </w:tc>
        <w:tc>
          <w:tcPr>
            <w:tcW w:w="851" w:type="dxa"/>
            <w:vAlign w:val="bottom"/>
          </w:tcPr>
          <w:p w14:paraId="54D40672"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3100</w:t>
            </w:r>
          </w:p>
        </w:tc>
      </w:tr>
      <w:tr w:rsidR="00104E03" w:rsidRPr="00373F3F" w14:paraId="0E27BDBB" w14:textId="77777777" w:rsidTr="00BD1BF5">
        <w:trPr>
          <w:trHeight w:val="300"/>
        </w:trPr>
        <w:tc>
          <w:tcPr>
            <w:tcW w:w="1526" w:type="dxa"/>
            <w:shd w:val="clear" w:color="auto" w:fill="auto"/>
            <w:noWrap/>
          </w:tcPr>
          <w:p w14:paraId="05B59D00"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01/02/2011 00:00</w:t>
            </w:r>
          </w:p>
        </w:tc>
        <w:tc>
          <w:tcPr>
            <w:tcW w:w="1417" w:type="dxa"/>
            <w:shd w:val="clear" w:color="auto" w:fill="auto"/>
            <w:noWrap/>
          </w:tcPr>
          <w:p w14:paraId="2354C8D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01/03/2011 00:00</w:t>
            </w:r>
          </w:p>
        </w:tc>
        <w:tc>
          <w:tcPr>
            <w:tcW w:w="993" w:type="dxa"/>
            <w:shd w:val="clear" w:color="auto" w:fill="auto"/>
            <w:noWrap/>
          </w:tcPr>
          <w:p w14:paraId="06A9B0A8"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1.40378</w:t>
            </w:r>
          </w:p>
        </w:tc>
        <w:tc>
          <w:tcPr>
            <w:tcW w:w="657" w:type="dxa"/>
            <w:shd w:val="clear" w:color="auto" w:fill="auto"/>
            <w:noWrap/>
          </w:tcPr>
          <w:p w14:paraId="36EADAA0"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6AD1EB70"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12421430"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28</w:t>
            </w:r>
          </w:p>
        </w:tc>
        <w:tc>
          <w:tcPr>
            <w:tcW w:w="1417" w:type="dxa"/>
            <w:shd w:val="clear" w:color="auto" w:fill="auto"/>
            <w:noWrap/>
          </w:tcPr>
          <w:p w14:paraId="0C0D2984"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3930.58</w:t>
            </w:r>
          </w:p>
        </w:tc>
        <w:tc>
          <w:tcPr>
            <w:tcW w:w="851" w:type="dxa"/>
            <w:vAlign w:val="bottom"/>
          </w:tcPr>
          <w:p w14:paraId="6FFE69A4"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2800</w:t>
            </w:r>
          </w:p>
        </w:tc>
      </w:tr>
      <w:tr w:rsidR="00104E03" w:rsidRPr="00373F3F" w14:paraId="5B402E69" w14:textId="77777777" w:rsidTr="00BD1BF5">
        <w:trPr>
          <w:trHeight w:val="300"/>
        </w:trPr>
        <w:tc>
          <w:tcPr>
            <w:tcW w:w="1526" w:type="dxa"/>
            <w:shd w:val="clear" w:color="auto" w:fill="auto"/>
            <w:noWrap/>
          </w:tcPr>
          <w:p w14:paraId="25A659D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01/03/2011 00:00</w:t>
            </w:r>
          </w:p>
        </w:tc>
        <w:tc>
          <w:tcPr>
            <w:tcW w:w="1417" w:type="dxa"/>
            <w:shd w:val="clear" w:color="auto" w:fill="auto"/>
            <w:noWrap/>
          </w:tcPr>
          <w:p w14:paraId="79D2768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01/04/2011 00:00</w:t>
            </w:r>
          </w:p>
        </w:tc>
        <w:tc>
          <w:tcPr>
            <w:tcW w:w="993" w:type="dxa"/>
            <w:shd w:val="clear" w:color="auto" w:fill="auto"/>
            <w:noWrap/>
          </w:tcPr>
          <w:p w14:paraId="1A1B2EC8"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0.976502</w:t>
            </w:r>
          </w:p>
        </w:tc>
        <w:tc>
          <w:tcPr>
            <w:tcW w:w="657" w:type="dxa"/>
            <w:shd w:val="clear" w:color="auto" w:fill="auto"/>
            <w:noWrap/>
          </w:tcPr>
          <w:p w14:paraId="1FDE789D"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34C5DD3A"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70.97</w:t>
            </w:r>
          </w:p>
        </w:tc>
        <w:tc>
          <w:tcPr>
            <w:tcW w:w="709" w:type="dxa"/>
            <w:shd w:val="clear" w:color="auto" w:fill="auto"/>
            <w:noWrap/>
          </w:tcPr>
          <w:p w14:paraId="25C4CAC5"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09A3B319"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2148.37</w:t>
            </w:r>
          </w:p>
        </w:tc>
        <w:tc>
          <w:tcPr>
            <w:tcW w:w="851" w:type="dxa"/>
            <w:vAlign w:val="bottom"/>
          </w:tcPr>
          <w:p w14:paraId="681A7D27"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2200.07</w:t>
            </w:r>
          </w:p>
        </w:tc>
      </w:tr>
      <w:tr w:rsidR="00104E03" w:rsidRPr="00373F3F" w14:paraId="706A93C8" w14:textId="77777777" w:rsidTr="00BD1BF5">
        <w:trPr>
          <w:trHeight w:val="300"/>
        </w:trPr>
        <w:tc>
          <w:tcPr>
            <w:tcW w:w="1526" w:type="dxa"/>
            <w:shd w:val="clear" w:color="auto" w:fill="auto"/>
            <w:noWrap/>
          </w:tcPr>
          <w:p w14:paraId="48416BE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01/04/2011 00:00</w:t>
            </w:r>
          </w:p>
        </w:tc>
        <w:tc>
          <w:tcPr>
            <w:tcW w:w="1417" w:type="dxa"/>
            <w:shd w:val="clear" w:color="auto" w:fill="auto"/>
            <w:noWrap/>
          </w:tcPr>
          <w:p w14:paraId="10D55D2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01/05/2011 00:00</w:t>
            </w:r>
          </w:p>
        </w:tc>
        <w:tc>
          <w:tcPr>
            <w:tcW w:w="993" w:type="dxa"/>
            <w:shd w:val="clear" w:color="auto" w:fill="auto"/>
            <w:noWrap/>
          </w:tcPr>
          <w:p w14:paraId="6462772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0.129041</w:t>
            </w:r>
          </w:p>
        </w:tc>
        <w:tc>
          <w:tcPr>
            <w:tcW w:w="657" w:type="dxa"/>
            <w:shd w:val="clear" w:color="auto" w:fill="auto"/>
            <w:noWrap/>
          </w:tcPr>
          <w:p w14:paraId="30820DE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085C1EA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40</w:t>
            </w:r>
          </w:p>
        </w:tc>
        <w:tc>
          <w:tcPr>
            <w:tcW w:w="709" w:type="dxa"/>
            <w:shd w:val="clear" w:color="auto" w:fill="auto"/>
            <w:noWrap/>
          </w:tcPr>
          <w:p w14:paraId="510FB372"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30</w:t>
            </w:r>
          </w:p>
        </w:tc>
        <w:tc>
          <w:tcPr>
            <w:tcW w:w="1417" w:type="dxa"/>
            <w:shd w:val="clear" w:color="auto" w:fill="auto"/>
            <w:noWrap/>
          </w:tcPr>
          <w:p w14:paraId="6263F5A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154.85</w:t>
            </w:r>
          </w:p>
        </w:tc>
        <w:tc>
          <w:tcPr>
            <w:tcW w:w="851" w:type="dxa"/>
            <w:vAlign w:val="bottom"/>
          </w:tcPr>
          <w:p w14:paraId="2FD3EE52"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1200</w:t>
            </w:r>
          </w:p>
        </w:tc>
      </w:tr>
      <w:tr w:rsidR="00104E03" w:rsidRPr="00373F3F" w14:paraId="100FD42C" w14:textId="77777777" w:rsidTr="00BD1BF5">
        <w:trPr>
          <w:trHeight w:val="300"/>
        </w:trPr>
        <w:tc>
          <w:tcPr>
            <w:tcW w:w="1526" w:type="dxa"/>
            <w:shd w:val="clear" w:color="auto" w:fill="auto"/>
            <w:noWrap/>
          </w:tcPr>
          <w:p w14:paraId="43B4513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01/05/2011 00:00</w:t>
            </w:r>
          </w:p>
        </w:tc>
        <w:tc>
          <w:tcPr>
            <w:tcW w:w="1417" w:type="dxa"/>
            <w:shd w:val="clear" w:color="auto" w:fill="auto"/>
            <w:noWrap/>
          </w:tcPr>
          <w:p w14:paraId="779DC5C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01/06/2011 00:00</w:t>
            </w:r>
          </w:p>
        </w:tc>
        <w:tc>
          <w:tcPr>
            <w:tcW w:w="993" w:type="dxa"/>
            <w:shd w:val="clear" w:color="auto" w:fill="auto"/>
            <w:noWrap/>
          </w:tcPr>
          <w:p w14:paraId="7ABA93ED"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0.078314</w:t>
            </w:r>
          </w:p>
        </w:tc>
        <w:tc>
          <w:tcPr>
            <w:tcW w:w="657" w:type="dxa"/>
            <w:shd w:val="clear" w:color="auto" w:fill="auto"/>
            <w:noWrap/>
          </w:tcPr>
          <w:p w14:paraId="62C9E38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7629C82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3BF1009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27AFD10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242.77</w:t>
            </w:r>
          </w:p>
        </w:tc>
        <w:tc>
          <w:tcPr>
            <w:tcW w:w="851" w:type="dxa"/>
            <w:vAlign w:val="bottom"/>
          </w:tcPr>
          <w:p w14:paraId="1EF3F522"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3100</w:t>
            </w:r>
          </w:p>
        </w:tc>
      </w:tr>
      <w:tr w:rsidR="00104E03" w:rsidRPr="00373F3F" w14:paraId="41B37EC8" w14:textId="77777777" w:rsidTr="00BD1BF5">
        <w:trPr>
          <w:trHeight w:val="300"/>
        </w:trPr>
        <w:tc>
          <w:tcPr>
            <w:tcW w:w="1526" w:type="dxa"/>
            <w:shd w:val="clear" w:color="auto" w:fill="auto"/>
            <w:noWrap/>
          </w:tcPr>
          <w:p w14:paraId="4A4B660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01/06/2011 00:00</w:t>
            </w:r>
          </w:p>
        </w:tc>
        <w:tc>
          <w:tcPr>
            <w:tcW w:w="1417" w:type="dxa"/>
            <w:shd w:val="clear" w:color="auto" w:fill="auto"/>
            <w:noWrap/>
          </w:tcPr>
          <w:p w14:paraId="49956C9D"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01/07/2011 00:00</w:t>
            </w:r>
          </w:p>
        </w:tc>
        <w:tc>
          <w:tcPr>
            <w:tcW w:w="993" w:type="dxa"/>
            <w:shd w:val="clear" w:color="auto" w:fill="auto"/>
            <w:noWrap/>
          </w:tcPr>
          <w:p w14:paraId="04748F9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0.088956</w:t>
            </w:r>
          </w:p>
        </w:tc>
        <w:tc>
          <w:tcPr>
            <w:tcW w:w="657" w:type="dxa"/>
            <w:shd w:val="clear" w:color="auto" w:fill="auto"/>
            <w:noWrap/>
          </w:tcPr>
          <w:p w14:paraId="06B645F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19A5E21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0BDFD81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30</w:t>
            </w:r>
          </w:p>
        </w:tc>
        <w:tc>
          <w:tcPr>
            <w:tcW w:w="1417" w:type="dxa"/>
            <w:shd w:val="clear" w:color="auto" w:fill="auto"/>
            <w:noWrap/>
          </w:tcPr>
          <w:p w14:paraId="2571994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266.87</w:t>
            </w:r>
          </w:p>
        </w:tc>
        <w:tc>
          <w:tcPr>
            <w:tcW w:w="851" w:type="dxa"/>
            <w:vAlign w:val="bottom"/>
          </w:tcPr>
          <w:p w14:paraId="12116DF1"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3000</w:t>
            </w:r>
          </w:p>
        </w:tc>
      </w:tr>
      <w:tr w:rsidR="00104E03" w:rsidRPr="00373F3F" w14:paraId="0174C4C5" w14:textId="77777777" w:rsidTr="00BD1BF5">
        <w:trPr>
          <w:trHeight w:val="300"/>
        </w:trPr>
        <w:tc>
          <w:tcPr>
            <w:tcW w:w="1526" w:type="dxa"/>
            <w:shd w:val="clear" w:color="auto" w:fill="auto"/>
            <w:noWrap/>
          </w:tcPr>
          <w:p w14:paraId="1E139C65"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01/07/2011 00:00</w:t>
            </w:r>
          </w:p>
        </w:tc>
        <w:tc>
          <w:tcPr>
            <w:tcW w:w="1417" w:type="dxa"/>
            <w:shd w:val="clear" w:color="auto" w:fill="auto"/>
            <w:noWrap/>
          </w:tcPr>
          <w:p w14:paraId="71638B15"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01/08/2011 00:00</w:t>
            </w:r>
          </w:p>
        </w:tc>
        <w:tc>
          <w:tcPr>
            <w:tcW w:w="993" w:type="dxa"/>
            <w:shd w:val="clear" w:color="auto" w:fill="auto"/>
            <w:noWrap/>
          </w:tcPr>
          <w:p w14:paraId="12DB8DE8"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0.077084</w:t>
            </w:r>
          </w:p>
        </w:tc>
        <w:tc>
          <w:tcPr>
            <w:tcW w:w="657" w:type="dxa"/>
            <w:shd w:val="clear" w:color="auto" w:fill="auto"/>
            <w:noWrap/>
          </w:tcPr>
          <w:p w14:paraId="0BDFB8B4"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20BD867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21DB679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792274E1"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238.96</w:t>
            </w:r>
          </w:p>
        </w:tc>
        <w:tc>
          <w:tcPr>
            <w:tcW w:w="851" w:type="dxa"/>
            <w:vAlign w:val="bottom"/>
          </w:tcPr>
          <w:p w14:paraId="39EAD832"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3100</w:t>
            </w:r>
          </w:p>
        </w:tc>
      </w:tr>
      <w:tr w:rsidR="00104E03" w:rsidRPr="00373F3F" w14:paraId="48C9B972" w14:textId="77777777" w:rsidTr="00BD1BF5">
        <w:trPr>
          <w:trHeight w:val="300"/>
        </w:trPr>
        <w:tc>
          <w:tcPr>
            <w:tcW w:w="1526" w:type="dxa"/>
            <w:shd w:val="clear" w:color="auto" w:fill="auto"/>
            <w:noWrap/>
          </w:tcPr>
          <w:p w14:paraId="77AD5B6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01/08/2011 00:00</w:t>
            </w:r>
          </w:p>
        </w:tc>
        <w:tc>
          <w:tcPr>
            <w:tcW w:w="1417" w:type="dxa"/>
            <w:shd w:val="clear" w:color="auto" w:fill="auto"/>
            <w:noWrap/>
          </w:tcPr>
          <w:p w14:paraId="50998F0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01/09/2011 00:00</w:t>
            </w:r>
          </w:p>
        </w:tc>
        <w:tc>
          <w:tcPr>
            <w:tcW w:w="993" w:type="dxa"/>
            <w:shd w:val="clear" w:color="auto" w:fill="auto"/>
            <w:noWrap/>
          </w:tcPr>
          <w:p w14:paraId="2E1220D2"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0.140637</w:t>
            </w:r>
          </w:p>
        </w:tc>
        <w:tc>
          <w:tcPr>
            <w:tcW w:w="657" w:type="dxa"/>
            <w:shd w:val="clear" w:color="auto" w:fill="auto"/>
            <w:noWrap/>
          </w:tcPr>
          <w:p w14:paraId="0881E120"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79A62B04"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76CD209A"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3668A05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435.97</w:t>
            </w:r>
          </w:p>
        </w:tc>
        <w:tc>
          <w:tcPr>
            <w:tcW w:w="851" w:type="dxa"/>
            <w:vAlign w:val="bottom"/>
          </w:tcPr>
          <w:p w14:paraId="66DD09B1"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3100</w:t>
            </w:r>
          </w:p>
        </w:tc>
      </w:tr>
      <w:tr w:rsidR="00104E03" w:rsidRPr="00373F3F" w14:paraId="1AF2177C" w14:textId="77777777" w:rsidTr="00BD1BF5">
        <w:trPr>
          <w:trHeight w:val="300"/>
        </w:trPr>
        <w:tc>
          <w:tcPr>
            <w:tcW w:w="1526" w:type="dxa"/>
            <w:shd w:val="clear" w:color="auto" w:fill="auto"/>
            <w:noWrap/>
          </w:tcPr>
          <w:p w14:paraId="7DDC24B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01/09/2011 00:00</w:t>
            </w:r>
          </w:p>
        </w:tc>
        <w:tc>
          <w:tcPr>
            <w:tcW w:w="1417" w:type="dxa"/>
            <w:shd w:val="clear" w:color="auto" w:fill="auto"/>
            <w:noWrap/>
          </w:tcPr>
          <w:p w14:paraId="0178E28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01/10/2011 00:00</w:t>
            </w:r>
          </w:p>
        </w:tc>
        <w:tc>
          <w:tcPr>
            <w:tcW w:w="993" w:type="dxa"/>
            <w:shd w:val="clear" w:color="auto" w:fill="auto"/>
            <w:noWrap/>
          </w:tcPr>
          <w:p w14:paraId="15967C42"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0.070045</w:t>
            </w:r>
          </w:p>
        </w:tc>
        <w:tc>
          <w:tcPr>
            <w:tcW w:w="657" w:type="dxa"/>
            <w:shd w:val="clear" w:color="auto" w:fill="auto"/>
            <w:noWrap/>
          </w:tcPr>
          <w:p w14:paraId="49299A16"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5C09267A"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93.33</w:t>
            </w:r>
          </w:p>
        </w:tc>
        <w:tc>
          <w:tcPr>
            <w:tcW w:w="709" w:type="dxa"/>
            <w:shd w:val="clear" w:color="auto" w:fill="auto"/>
            <w:noWrap/>
          </w:tcPr>
          <w:p w14:paraId="66160ECE"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30</w:t>
            </w:r>
          </w:p>
        </w:tc>
        <w:tc>
          <w:tcPr>
            <w:tcW w:w="1417" w:type="dxa"/>
            <w:shd w:val="clear" w:color="auto" w:fill="auto"/>
            <w:noWrap/>
          </w:tcPr>
          <w:p w14:paraId="7742D1A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196.12</w:t>
            </w:r>
          </w:p>
        </w:tc>
        <w:tc>
          <w:tcPr>
            <w:tcW w:w="851" w:type="dxa"/>
            <w:vAlign w:val="bottom"/>
          </w:tcPr>
          <w:p w14:paraId="59728F58"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2799.9</w:t>
            </w:r>
          </w:p>
        </w:tc>
      </w:tr>
      <w:tr w:rsidR="00104E03" w:rsidRPr="00373F3F" w14:paraId="712F06FE" w14:textId="77777777" w:rsidTr="00BD1BF5">
        <w:trPr>
          <w:trHeight w:val="300"/>
        </w:trPr>
        <w:tc>
          <w:tcPr>
            <w:tcW w:w="1526" w:type="dxa"/>
            <w:shd w:val="clear" w:color="auto" w:fill="auto"/>
            <w:noWrap/>
          </w:tcPr>
          <w:p w14:paraId="547BB4D5"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01/10/2011 00:00</w:t>
            </w:r>
          </w:p>
        </w:tc>
        <w:tc>
          <w:tcPr>
            <w:tcW w:w="1417" w:type="dxa"/>
            <w:shd w:val="clear" w:color="auto" w:fill="auto"/>
            <w:noWrap/>
          </w:tcPr>
          <w:p w14:paraId="28D51F7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01/11/2011 00:00</w:t>
            </w:r>
          </w:p>
        </w:tc>
        <w:tc>
          <w:tcPr>
            <w:tcW w:w="993" w:type="dxa"/>
            <w:shd w:val="clear" w:color="auto" w:fill="auto"/>
            <w:noWrap/>
          </w:tcPr>
          <w:p w14:paraId="13256BD5"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0.338542</w:t>
            </w:r>
          </w:p>
        </w:tc>
        <w:tc>
          <w:tcPr>
            <w:tcW w:w="657" w:type="dxa"/>
            <w:shd w:val="clear" w:color="auto" w:fill="auto"/>
            <w:noWrap/>
          </w:tcPr>
          <w:p w14:paraId="1DA67C0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16F20F56"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64.52</w:t>
            </w:r>
          </w:p>
        </w:tc>
        <w:tc>
          <w:tcPr>
            <w:tcW w:w="709" w:type="dxa"/>
            <w:shd w:val="clear" w:color="auto" w:fill="auto"/>
            <w:noWrap/>
          </w:tcPr>
          <w:p w14:paraId="5F431F72"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2D1A440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677.12</w:t>
            </w:r>
          </w:p>
        </w:tc>
        <w:tc>
          <w:tcPr>
            <w:tcW w:w="851" w:type="dxa"/>
            <w:vAlign w:val="bottom"/>
          </w:tcPr>
          <w:p w14:paraId="63AFFAA2"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2000.12</w:t>
            </w:r>
          </w:p>
        </w:tc>
      </w:tr>
      <w:tr w:rsidR="00104E03" w:rsidRPr="00373F3F" w14:paraId="6E3C0EDC" w14:textId="77777777" w:rsidTr="00BD1BF5">
        <w:trPr>
          <w:trHeight w:val="300"/>
        </w:trPr>
        <w:tc>
          <w:tcPr>
            <w:tcW w:w="1526" w:type="dxa"/>
            <w:shd w:val="clear" w:color="auto" w:fill="auto"/>
            <w:noWrap/>
          </w:tcPr>
          <w:p w14:paraId="342C3EED"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01/11/2011 00:00</w:t>
            </w:r>
          </w:p>
        </w:tc>
        <w:tc>
          <w:tcPr>
            <w:tcW w:w="1417" w:type="dxa"/>
            <w:shd w:val="clear" w:color="auto" w:fill="auto"/>
            <w:noWrap/>
          </w:tcPr>
          <w:p w14:paraId="2076DF4B"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01/12/2011 00:00</w:t>
            </w:r>
          </w:p>
        </w:tc>
        <w:tc>
          <w:tcPr>
            <w:tcW w:w="993" w:type="dxa"/>
            <w:shd w:val="clear" w:color="auto" w:fill="auto"/>
            <w:noWrap/>
          </w:tcPr>
          <w:p w14:paraId="0B6107E2"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1.41943</w:t>
            </w:r>
          </w:p>
        </w:tc>
        <w:tc>
          <w:tcPr>
            <w:tcW w:w="657" w:type="dxa"/>
            <w:shd w:val="clear" w:color="auto" w:fill="auto"/>
            <w:noWrap/>
          </w:tcPr>
          <w:p w14:paraId="24780F18"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2CE7C2B8"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5225CCC2"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30</w:t>
            </w:r>
          </w:p>
        </w:tc>
        <w:tc>
          <w:tcPr>
            <w:tcW w:w="1417" w:type="dxa"/>
            <w:shd w:val="clear" w:color="auto" w:fill="auto"/>
            <w:noWrap/>
          </w:tcPr>
          <w:p w14:paraId="0F2D05FF"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4258.29</w:t>
            </w:r>
          </w:p>
        </w:tc>
        <w:tc>
          <w:tcPr>
            <w:tcW w:w="851" w:type="dxa"/>
            <w:vAlign w:val="bottom"/>
          </w:tcPr>
          <w:p w14:paraId="4D4BC11B"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3000</w:t>
            </w:r>
          </w:p>
        </w:tc>
      </w:tr>
      <w:tr w:rsidR="00104E03" w:rsidRPr="00373F3F" w14:paraId="5943E583" w14:textId="77777777" w:rsidTr="00BD1BF5">
        <w:trPr>
          <w:trHeight w:val="300"/>
        </w:trPr>
        <w:tc>
          <w:tcPr>
            <w:tcW w:w="1526" w:type="dxa"/>
            <w:shd w:val="clear" w:color="auto" w:fill="auto"/>
            <w:noWrap/>
          </w:tcPr>
          <w:p w14:paraId="1112F6E6"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01/12/2011 00:00</w:t>
            </w:r>
          </w:p>
        </w:tc>
        <w:tc>
          <w:tcPr>
            <w:tcW w:w="1417" w:type="dxa"/>
            <w:shd w:val="clear" w:color="auto" w:fill="auto"/>
            <w:noWrap/>
          </w:tcPr>
          <w:p w14:paraId="1F969B7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01/01/2012 00:00</w:t>
            </w:r>
          </w:p>
        </w:tc>
        <w:tc>
          <w:tcPr>
            <w:tcW w:w="993" w:type="dxa"/>
            <w:shd w:val="clear" w:color="auto" w:fill="auto"/>
            <w:noWrap/>
          </w:tcPr>
          <w:p w14:paraId="6FD6E9C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1.09143</w:t>
            </w:r>
          </w:p>
        </w:tc>
        <w:tc>
          <w:tcPr>
            <w:tcW w:w="657" w:type="dxa"/>
            <w:shd w:val="clear" w:color="auto" w:fill="auto"/>
            <w:noWrap/>
          </w:tcPr>
          <w:p w14:paraId="22D2CD43"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w:t>
            </w:r>
          </w:p>
        </w:tc>
        <w:tc>
          <w:tcPr>
            <w:tcW w:w="851" w:type="dxa"/>
            <w:shd w:val="clear" w:color="auto" w:fill="auto"/>
            <w:noWrap/>
          </w:tcPr>
          <w:p w14:paraId="0C193AB7"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100</w:t>
            </w:r>
          </w:p>
        </w:tc>
        <w:tc>
          <w:tcPr>
            <w:tcW w:w="709" w:type="dxa"/>
            <w:shd w:val="clear" w:color="auto" w:fill="auto"/>
            <w:noWrap/>
          </w:tcPr>
          <w:p w14:paraId="3EEE3AE0"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31</w:t>
            </w:r>
          </w:p>
        </w:tc>
        <w:tc>
          <w:tcPr>
            <w:tcW w:w="1417" w:type="dxa"/>
            <w:shd w:val="clear" w:color="auto" w:fill="auto"/>
            <w:noWrap/>
          </w:tcPr>
          <w:p w14:paraId="54556649"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3383.43</w:t>
            </w:r>
          </w:p>
        </w:tc>
        <w:tc>
          <w:tcPr>
            <w:tcW w:w="851" w:type="dxa"/>
            <w:vAlign w:val="bottom"/>
          </w:tcPr>
          <w:p w14:paraId="6B41E039"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3100</w:t>
            </w:r>
          </w:p>
        </w:tc>
      </w:tr>
      <w:tr w:rsidR="00104E03" w:rsidRPr="00373F3F" w14:paraId="4213A3E2" w14:textId="77777777" w:rsidTr="00BD1BF5">
        <w:trPr>
          <w:trHeight w:val="300"/>
        </w:trPr>
        <w:tc>
          <w:tcPr>
            <w:tcW w:w="1526" w:type="dxa"/>
            <w:shd w:val="clear" w:color="auto" w:fill="auto"/>
            <w:noWrap/>
            <w:vAlign w:val="center"/>
          </w:tcPr>
          <w:p w14:paraId="1CC8C7B5" w14:textId="77777777" w:rsidR="00104E03" w:rsidRPr="00373F3F" w:rsidRDefault="00104E03" w:rsidP="00BA0B17">
            <w:pPr>
              <w:widowControl w:val="0"/>
              <w:autoSpaceDE w:val="0"/>
              <w:autoSpaceDN w:val="0"/>
              <w:adjustRightInd w:val="0"/>
              <w:spacing w:before="100" w:beforeAutospacing="1" w:after="100" w:afterAutospacing="1" w:line="240" w:lineRule="auto"/>
              <w:rPr>
                <w:rFonts w:eastAsia="Times New Roman" w:cs="Calibri"/>
                <w:sz w:val="16"/>
                <w:szCs w:val="16"/>
              </w:rPr>
            </w:pPr>
            <w:r w:rsidRPr="00373F3F">
              <w:rPr>
                <w:rFonts w:eastAsia="Times New Roman" w:cs="Calibri"/>
                <w:sz w:val="16"/>
                <w:szCs w:val="16"/>
              </w:rPr>
              <w:t>Sum</w:t>
            </w:r>
          </w:p>
        </w:tc>
        <w:tc>
          <w:tcPr>
            <w:tcW w:w="1417" w:type="dxa"/>
            <w:shd w:val="clear" w:color="auto" w:fill="auto"/>
            <w:noWrap/>
            <w:vAlign w:val="center"/>
          </w:tcPr>
          <w:p w14:paraId="5DA21A8F"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993" w:type="dxa"/>
            <w:shd w:val="clear" w:color="auto" w:fill="auto"/>
            <w:noWrap/>
            <w:vAlign w:val="center"/>
          </w:tcPr>
          <w:p w14:paraId="2EE1B572"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657" w:type="dxa"/>
            <w:shd w:val="clear" w:color="auto" w:fill="auto"/>
            <w:noWrap/>
            <w:vAlign w:val="center"/>
          </w:tcPr>
          <w:p w14:paraId="23FA938F"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851" w:type="dxa"/>
            <w:shd w:val="clear" w:color="auto" w:fill="auto"/>
            <w:noWrap/>
            <w:vAlign w:val="center"/>
          </w:tcPr>
          <w:p w14:paraId="5EFB90D1"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color w:val="000000"/>
                <w:sz w:val="16"/>
                <w:szCs w:val="16"/>
                <w:lang w:eastAsia="en-GB"/>
              </w:rPr>
            </w:pPr>
          </w:p>
        </w:tc>
        <w:tc>
          <w:tcPr>
            <w:tcW w:w="709" w:type="dxa"/>
            <w:shd w:val="clear" w:color="auto" w:fill="auto"/>
            <w:noWrap/>
          </w:tcPr>
          <w:p w14:paraId="73EF80C8"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365</w:t>
            </w:r>
          </w:p>
        </w:tc>
        <w:tc>
          <w:tcPr>
            <w:tcW w:w="1417" w:type="dxa"/>
            <w:shd w:val="clear" w:color="auto" w:fill="auto"/>
            <w:noWrap/>
          </w:tcPr>
          <w:p w14:paraId="462C7736"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28039.84</w:t>
            </w:r>
          </w:p>
        </w:tc>
        <w:tc>
          <w:tcPr>
            <w:tcW w:w="851" w:type="dxa"/>
            <w:vAlign w:val="bottom"/>
          </w:tcPr>
          <w:p w14:paraId="32E62484" w14:textId="77777777" w:rsidR="00104E03" w:rsidRPr="00104E03" w:rsidRDefault="00104E03" w:rsidP="00BA0B17">
            <w:pPr>
              <w:spacing w:before="100" w:beforeAutospacing="1" w:after="100" w:afterAutospacing="1" w:line="240" w:lineRule="auto"/>
              <w:rPr>
                <w:rFonts w:cs="Calibri"/>
                <w:sz w:val="16"/>
                <w:szCs w:val="16"/>
              </w:rPr>
            </w:pPr>
            <w:r w:rsidRPr="00104E03">
              <w:rPr>
                <w:rFonts w:eastAsia="Times New Roman"/>
                <w:color w:val="000000"/>
                <w:sz w:val="16"/>
                <w:szCs w:val="16"/>
              </w:rPr>
              <w:t>32500.09</w:t>
            </w:r>
          </w:p>
        </w:tc>
      </w:tr>
      <w:tr w:rsidR="00104E03" w:rsidRPr="00373F3F" w14:paraId="09C5CB1F" w14:textId="77777777" w:rsidTr="00BD1BF5">
        <w:trPr>
          <w:trHeight w:val="300"/>
        </w:trPr>
        <w:tc>
          <w:tcPr>
            <w:tcW w:w="1526" w:type="dxa"/>
            <w:shd w:val="clear" w:color="auto" w:fill="auto"/>
            <w:noWrap/>
            <w:vAlign w:val="center"/>
          </w:tcPr>
          <w:p w14:paraId="0682FD55" w14:textId="77777777" w:rsidR="00104E03" w:rsidRPr="00373F3F" w:rsidRDefault="00104E03" w:rsidP="00BA0B17">
            <w:pPr>
              <w:widowControl w:val="0"/>
              <w:autoSpaceDE w:val="0"/>
              <w:autoSpaceDN w:val="0"/>
              <w:adjustRightInd w:val="0"/>
              <w:spacing w:before="100" w:beforeAutospacing="1" w:after="100" w:afterAutospacing="1" w:line="240" w:lineRule="auto"/>
              <w:rPr>
                <w:rFonts w:eastAsia="Times New Roman" w:cs="Calibri"/>
                <w:sz w:val="16"/>
                <w:szCs w:val="16"/>
              </w:rPr>
            </w:pPr>
          </w:p>
        </w:tc>
        <w:tc>
          <w:tcPr>
            <w:tcW w:w="1417" w:type="dxa"/>
            <w:shd w:val="clear" w:color="auto" w:fill="auto"/>
            <w:noWrap/>
            <w:vAlign w:val="center"/>
          </w:tcPr>
          <w:p w14:paraId="6A3D4C64"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993" w:type="dxa"/>
            <w:shd w:val="clear" w:color="auto" w:fill="auto"/>
            <w:noWrap/>
            <w:vAlign w:val="center"/>
          </w:tcPr>
          <w:p w14:paraId="4CA8801A"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657" w:type="dxa"/>
            <w:shd w:val="clear" w:color="auto" w:fill="auto"/>
            <w:noWrap/>
            <w:vAlign w:val="center"/>
          </w:tcPr>
          <w:p w14:paraId="7747553C"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851" w:type="dxa"/>
            <w:shd w:val="clear" w:color="auto" w:fill="auto"/>
            <w:noWrap/>
            <w:vAlign w:val="center"/>
          </w:tcPr>
          <w:p w14:paraId="069DDF4D"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color w:val="000000"/>
                <w:sz w:val="16"/>
                <w:szCs w:val="16"/>
                <w:lang w:eastAsia="en-GB"/>
              </w:rPr>
            </w:pPr>
          </w:p>
        </w:tc>
        <w:tc>
          <w:tcPr>
            <w:tcW w:w="709" w:type="dxa"/>
            <w:shd w:val="clear" w:color="auto" w:fill="auto"/>
            <w:noWrap/>
          </w:tcPr>
          <w:p w14:paraId="718C543A" w14:textId="77777777" w:rsidR="00104E03" w:rsidRPr="00D90D35" w:rsidRDefault="00104E03" w:rsidP="00BA0B17">
            <w:pPr>
              <w:spacing w:before="100" w:beforeAutospacing="1" w:after="100" w:afterAutospacing="1" w:line="240" w:lineRule="auto"/>
              <w:rPr>
                <w:rFonts w:cs="Calibri"/>
                <w:sz w:val="16"/>
                <w:szCs w:val="16"/>
              </w:rPr>
            </w:pPr>
          </w:p>
        </w:tc>
        <w:tc>
          <w:tcPr>
            <w:tcW w:w="1417" w:type="dxa"/>
            <w:shd w:val="clear" w:color="auto" w:fill="auto"/>
            <w:noWrap/>
          </w:tcPr>
          <w:p w14:paraId="2F882B4F" w14:textId="77777777" w:rsidR="00104E03" w:rsidRPr="00D90D35" w:rsidRDefault="00104E03" w:rsidP="00BA0B17">
            <w:pPr>
              <w:spacing w:before="100" w:beforeAutospacing="1" w:after="100" w:afterAutospacing="1" w:line="240" w:lineRule="auto"/>
              <w:rPr>
                <w:rFonts w:cs="Calibri"/>
                <w:sz w:val="16"/>
                <w:szCs w:val="16"/>
              </w:rPr>
            </w:pPr>
          </w:p>
        </w:tc>
        <w:tc>
          <w:tcPr>
            <w:tcW w:w="851" w:type="dxa"/>
            <w:vAlign w:val="bottom"/>
          </w:tcPr>
          <w:p w14:paraId="15F24174" w14:textId="77777777" w:rsidR="00104E03" w:rsidRPr="00104E03" w:rsidRDefault="00104E03" w:rsidP="00BA0B17">
            <w:pPr>
              <w:spacing w:before="100" w:beforeAutospacing="1" w:after="100" w:afterAutospacing="1" w:line="240" w:lineRule="auto"/>
              <w:rPr>
                <w:rFonts w:eastAsia="Times New Roman"/>
                <w:color w:val="000000"/>
                <w:sz w:val="16"/>
                <w:szCs w:val="16"/>
              </w:rPr>
            </w:pPr>
          </w:p>
        </w:tc>
      </w:tr>
      <w:tr w:rsidR="00104E03" w:rsidRPr="00373F3F" w14:paraId="74C08B48" w14:textId="77777777" w:rsidTr="00BD1BF5">
        <w:trPr>
          <w:trHeight w:val="300"/>
        </w:trPr>
        <w:tc>
          <w:tcPr>
            <w:tcW w:w="1526" w:type="dxa"/>
            <w:shd w:val="clear" w:color="auto" w:fill="auto"/>
            <w:noWrap/>
            <w:vAlign w:val="center"/>
          </w:tcPr>
          <w:p w14:paraId="040E1EC9" w14:textId="77777777" w:rsidR="00104E03" w:rsidRPr="00373F3F" w:rsidRDefault="00104E03" w:rsidP="00BA0B17">
            <w:pPr>
              <w:widowControl w:val="0"/>
              <w:autoSpaceDE w:val="0"/>
              <w:autoSpaceDN w:val="0"/>
              <w:adjustRightInd w:val="0"/>
              <w:spacing w:before="100" w:beforeAutospacing="1" w:after="100" w:afterAutospacing="1" w:line="240" w:lineRule="auto"/>
              <w:rPr>
                <w:rFonts w:eastAsia="Times New Roman" w:cs="Calibri"/>
                <w:sz w:val="16"/>
                <w:szCs w:val="16"/>
              </w:rPr>
            </w:pPr>
            <w:r w:rsidRPr="00373F3F">
              <w:rPr>
                <w:rFonts w:eastAsia="Times New Roman" w:cs="Calibri"/>
                <w:sz w:val="16"/>
                <w:szCs w:val="16"/>
              </w:rPr>
              <w:t>Annual Mean</w:t>
            </w:r>
          </w:p>
        </w:tc>
        <w:tc>
          <w:tcPr>
            <w:tcW w:w="1417" w:type="dxa"/>
            <w:shd w:val="clear" w:color="auto" w:fill="auto"/>
            <w:noWrap/>
            <w:vAlign w:val="center"/>
          </w:tcPr>
          <w:p w14:paraId="2CBFB32D"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993" w:type="dxa"/>
            <w:shd w:val="clear" w:color="auto" w:fill="auto"/>
            <w:noWrap/>
            <w:vAlign w:val="center"/>
          </w:tcPr>
          <w:p w14:paraId="51499AFD"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657" w:type="dxa"/>
            <w:shd w:val="clear" w:color="auto" w:fill="auto"/>
            <w:noWrap/>
            <w:vAlign w:val="center"/>
          </w:tcPr>
          <w:p w14:paraId="0FCBCD5B"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851" w:type="dxa"/>
            <w:shd w:val="clear" w:color="auto" w:fill="auto"/>
            <w:noWrap/>
            <w:vAlign w:val="center"/>
          </w:tcPr>
          <w:p w14:paraId="1891CFB0"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709" w:type="dxa"/>
            <w:shd w:val="clear" w:color="auto" w:fill="auto"/>
            <w:noWrap/>
            <w:vAlign w:val="center"/>
          </w:tcPr>
          <w:p w14:paraId="2CD94C2F" w14:textId="77777777" w:rsidR="00104E03" w:rsidRPr="00373F3F" w:rsidRDefault="00104E03" w:rsidP="00BA0B17">
            <w:pPr>
              <w:widowControl w:val="0"/>
              <w:autoSpaceDE w:val="0"/>
              <w:autoSpaceDN w:val="0"/>
              <w:adjustRightInd w:val="0"/>
              <w:spacing w:before="100" w:beforeAutospacing="1" w:after="100" w:afterAutospacing="1" w:line="240" w:lineRule="auto"/>
              <w:jc w:val="right"/>
              <w:rPr>
                <w:rFonts w:eastAsia="Times New Roman" w:cs="Calibri"/>
                <w:sz w:val="16"/>
                <w:szCs w:val="16"/>
              </w:rPr>
            </w:pPr>
          </w:p>
        </w:tc>
        <w:tc>
          <w:tcPr>
            <w:tcW w:w="1417" w:type="dxa"/>
            <w:shd w:val="clear" w:color="auto" w:fill="auto"/>
            <w:noWrap/>
          </w:tcPr>
          <w:p w14:paraId="274C7839" w14:textId="77777777" w:rsidR="00104E03" w:rsidRPr="00D90D35" w:rsidRDefault="00104E03" w:rsidP="00BA0B17">
            <w:pPr>
              <w:spacing w:before="100" w:beforeAutospacing="1" w:after="100" w:afterAutospacing="1" w:line="240" w:lineRule="auto"/>
              <w:rPr>
                <w:rFonts w:cs="Calibri"/>
                <w:sz w:val="16"/>
                <w:szCs w:val="16"/>
              </w:rPr>
            </w:pPr>
            <w:r w:rsidRPr="00D90D35">
              <w:rPr>
                <w:rFonts w:cs="Calibri"/>
                <w:sz w:val="16"/>
                <w:szCs w:val="16"/>
              </w:rPr>
              <w:t>0.8627620</w:t>
            </w:r>
          </w:p>
        </w:tc>
        <w:tc>
          <w:tcPr>
            <w:tcW w:w="851" w:type="dxa"/>
          </w:tcPr>
          <w:p w14:paraId="3BACF1AF" w14:textId="77777777" w:rsidR="00104E03" w:rsidRPr="00D90D35" w:rsidRDefault="00104E03" w:rsidP="00BA0B17">
            <w:pPr>
              <w:spacing w:before="100" w:beforeAutospacing="1" w:after="100" w:afterAutospacing="1" w:line="240" w:lineRule="auto"/>
              <w:rPr>
                <w:rFonts w:cs="Calibri"/>
                <w:sz w:val="16"/>
                <w:szCs w:val="16"/>
              </w:rPr>
            </w:pPr>
          </w:p>
        </w:tc>
      </w:tr>
    </w:tbl>
    <w:p w14:paraId="19AC38A7" w14:textId="77777777" w:rsidR="00BA0B17" w:rsidRDefault="00BA0B17" w:rsidP="00EE4FAF">
      <w:pPr>
        <w:rPr>
          <w:lang w:val="en-US"/>
        </w:rPr>
      </w:pPr>
    </w:p>
    <w:p w14:paraId="7F061CEE"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69" w:history="1">
        <w:r w:rsidRPr="00E11BDC">
          <w:rPr>
            <w:rStyle w:val="Hyperlink"/>
            <w:b w:val="0"/>
            <w:sz w:val="20"/>
          </w:rPr>
          <w:t xml:space="preserve"> http://acm.eionet.europa.eu/schemas/airbase/calc_stats_aggregs/c-sources</w:t>
        </w:r>
      </w:hyperlink>
    </w:p>
    <w:p w14:paraId="2890D47E" w14:textId="77777777" w:rsidR="00787D2B" w:rsidRPr="00DC7B15" w:rsidRDefault="00787D2B" w:rsidP="00787D2B">
      <w:pPr>
        <w:rPr>
          <w:sz w:val="20"/>
        </w:rPr>
      </w:pPr>
      <w:r>
        <w:t xml:space="preserve">Awk scripts:  </w:t>
      </w:r>
      <w:hyperlink r:id="rId70" w:history="1">
        <w:r w:rsidRPr="00E11BDC">
          <w:rPr>
            <w:rStyle w:val="Hyperlink"/>
            <w:sz w:val="20"/>
          </w:rPr>
          <w:t>http://acm.eionet.europa.eu/schemas/airbase/calc_stats_aggregs/AWK-scripts-aggregation-and-statistical-routines_EEA-checks-ver20120131.zip</w:t>
        </w:r>
      </w:hyperlink>
    </w:p>
    <w:p w14:paraId="5734AD54" w14:textId="0B293FFE" w:rsidR="00F36AB3" w:rsidRDefault="00F36AB3" w:rsidP="00F36AB3">
      <w:r>
        <w:lastRenderedPageBreak/>
        <w:t>The resultant aggregation should be encoded as</w:t>
      </w:r>
      <w:r w:rsidR="00A0728B">
        <w:t xml:space="preserve"> (see XML example in </w:t>
      </w:r>
      <w:r w:rsidR="00A0728B">
        <w:fldChar w:fldCharType="begin"/>
      </w:r>
      <w:r w:rsidR="00A0728B">
        <w:instrText xml:space="preserve"> REF _Ref263409129 \n \h </w:instrText>
      </w:r>
      <w:r w:rsidR="00A0728B">
        <w:fldChar w:fldCharType="separate"/>
      </w:r>
      <w:r w:rsidR="008525F9">
        <w:t>5.4</w:t>
      </w:r>
      <w:r w:rsidR="00A0728B">
        <w:fldChar w:fldCharType="end"/>
      </w:r>
      <w:r w:rsidR="00A0728B">
        <w:t>)</w:t>
      </w:r>
      <w:r>
        <w:t>:</w:t>
      </w:r>
    </w:p>
    <w:p w14:paraId="1AEA5B44" w14:textId="77777777" w:rsidR="00F36AB3" w:rsidRPr="00F36AB3" w:rsidRDefault="0068251C" w:rsidP="00412993">
      <w:pPr>
        <w:numPr>
          <w:ilvl w:val="0"/>
          <w:numId w:val="14"/>
        </w:numPr>
      </w:pPr>
      <w:hyperlink r:id="rId71" w:history="1">
        <w:r w:rsidR="00F36AB3" w:rsidRPr="00F36AB3">
          <w:rPr>
            <w:rStyle w:val="Hyperlink"/>
            <w:b/>
            <w:bCs/>
            <w:lang w:val="en-US"/>
          </w:rPr>
          <w:t>http://dd.eionet.europa.eu/vocabulary/aq/aggregationprocess/P1Y-WA-avg</w:t>
        </w:r>
      </w:hyperlink>
    </w:p>
    <w:p w14:paraId="2BBBFAD3" w14:textId="77777777" w:rsidR="00F36AB3" w:rsidRPr="00E11BDC" w:rsidRDefault="00F36AB3" w:rsidP="00F36AB3">
      <w:r>
        <w:t xml:space="preserve"> (see benchmarking examples tc4, tc5, tc6</w:t>
      </w:r>
      <w:r w:rsidR="006825A6">
        <w:t xml:space="preserve"> &amp; tc7)</w:t>
      </w:r>
    </w:p>
    <w:p w14:paraId="66A18CD3" w14:textId="628666C1" w:rsidR="00F604C7" w:rsidRDefault="00F604C7" w:rsidP="00F604C7">
      <w:pPr>
        <w:pStyle w:val="Heading3"/>
        <w:rPr>
          <w:lang w:val="en-US"/>
        </w:rPr>
      </w:pPr>
      <w:bookmarkStart w:id="78" w:name="_Toc477951758"/>
      <w:r>
        <w:rPr>
          <w:lang w:val="en-US"/>
        </w:rPr>
        <w:t>Winter mean</w:t>
      </w:r>
      <w:bookmarkEnd w:id="78"/>
      <w:r>
        <w:rPr>
          <w:lang w:val="en-US"/>
        </w:rPr>
        <w:t xml:space="preserve"> </w:t>
      </w:r>
    </w:p>
    <w:p w14:paraId="4AF3EB7B" w14:textId="2199D950" w:rsidR="00F604C7" w:rsidRDefault="00F604C7" w:rsidP="00F604C7">
      <w:pPr>
        <w:rPr>
          <w:lang w:val="en-US"/>
        </w:rPr>
      </w:pPr>
      <w:r w:rsidRPr="00337958">
        <w:rPr>
          <w:lang w:val="en-US"/>
        </w:rPr>
        <w:t xml:space="preserve">The </w:t>
      </w:r>
      <w:r>
        <w:rPr>
          <w:lang w:val="en-US"/>
        </w:rPr>
        <w:t>winter</w:t>
      </w:r>
      <w:r w:rsidRPr="00337958">
        <w:rPr>
          <w:lang w:val="en-US"/>
        </w:rPr>
        <w:t xml:space="preserve"> averages </w:t>
      </w:r>
      <w:r>
        <w:rPr>
          <w:lang w:val="en-US"/>
        </w:rPr>
        <w:t xml:space="preserve">shall be </w:t>
      </w:r>
      <w:r w:rsidRPr="00337958">
        <w:rPr>
          <w:lang w:val="en-US"/>
        </w:rPr>
        <w:t xml:space="preserve">calculated </w:t>
      </w:r>
      <w:r>
        <w:rPr>
          <w:lang w:val="en-US"/>
        </w:rPr>
        <w:t>using</w:t>
      </w:r>
      <w:r w:rsidRPr="00337958">
        <w:rPr>
          <w:lang w:val="en-US"/>
        </w:rPr>
        <w:t xml:space="preserve"> the shortest </w:t>
      </w:r>
      <w:r>
        <w:rPr>
          <w:lang w:val="en-US"/>
        </w:rPr>
        <w:t xml:space="preserve">reported </w:t>
      </w:r>
      <w:r w:rsidRPr="00337958">
        <w:rPr>
          <w:lang w:val="en-US"/>
        </w:rPr>
        <w:t xml:space="preserve">averaging time </w:t>
      </w:r>
      <w:r>
        <w:rPr>
          <w:lang w:val="en-US"/>
        </w:rPr>
        <w:t xml:space="preserve">available like </w:t>
      </w:r>
      <w:r w:rsidR="00E235F7">
        <w:rPr>
          <w:lang w:val="en-US"/>
        </w:rPr>
        <w:t xml:space="preserve">the </w:t>
      </w:r>
      <w:proofErr w:type="gramStart"/>
      <w:r w:rsidR="00E235F7">
        <w:rPr>
          <w:lang w:val="en-US"/>
        </w:rPr>
        <w:t xml:space="preserve">annual  </w:t>
      </w:r>
      <w:r>
        <w:rPr>
          <w:lang w:val="en-US"/>
        </w:rPr>
        <w:t>means</w:t>
      </w:r>
      <w:proofErr w:type="gramEnd"/>
      <w:r w:rsidR="00E235F7">
        <w:rPr>
          <w:lang w:val="en-US"/>
        </w:rPr>
        <w:t>.</w:t>
      </w:r>
    </w:p>
    <w:p w14:paraId="5EA46F9D" w14:textId="608EBDE5" w:rsidR="00F604C7" w:rsidRPr="00337958" w:rsidRDefault="00F604C7" w:rsidP="00F604C7">
      <w:pPr>
        <w:rPr>
          <w:lang w:val="en-US"/>
        </w:rPr>
      </w:pPr>
      <w:r w:rsidRPr="00337958">
        <w:rPr>
          <w:lang w:val="en-US"/>
        </w:rPr>
        <w:t>The mean for shall be calculated as follows:</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tblGrid>
      <w:tr w:rsidR="00F604C7" w:rsidRPr="00373F3F" w14:paraId="66CFA639" w14:textId="77777777" w:rsidTr="00F604C7">
        <w:tc>
          <w:tcPr>
            <w:tcW w:w="3544" w:type="dxa"/>
            <w:shd w:val="clear" w:color="auto" w:fill="auto"/>
          </w:tcPr>
          <w:p w14:paraId="655AC8A1" w14:textId="12A55D5A" w:rsidR="00F604C7" w:rsidRPr="00373F3F" w:rsidRDefault="00F604C7" w:rsidP="00F604C7">
            <w:pPr>
              <w:spacing w:before="120" w:after="120" w:line="240" w:lineRule="auto"/>
              <w:ind w:left="743"/>
              <w:jc w:val="both"/>
              <w:rPr>
                <w:i/>
                <w:iCs/>
                <w:lang w:val="en-US"/>
              </w:rPr>
            </w:pPr>
            <w:r w:rsidRPr="00373F3F">
              <w:rPr>
                <w:i/>
                <w:iCs/>
                <w:lang w:val="en-US"/>
              </w:rPr>
              <w:t>Mean = Σ</w:t>
            </w:r>
            <w:r w:rsidRPr="00373F3F">
              <w:rPr>
                <w:i/>
                <w:iCs/>
                <w:vertAlign w:val="subscript"/>
                <w:lang w:val="en-US"/>
              </w:rPr>
              <w:t>i</w:t>
            </w:r>
            <w:r w:rsidRPr="00373F3F">
              <w:rPr>
                <w:i/>
                <w:iCs/>
                <w:lang w:val="en-US"/>
              </w:rPr>
              <w:t xml:space="preserve"> C</w:t>
            </w:r>
            <w:r w:rsidR="00E235F7">
              <w:rPr>
                <w:i/>
                <w:iCs/>
                <w:lang w:val="en-US"/>
              </w:rPr>
              <w:t>W</w:t>
            </w:r>
            <w:r w:rsidRPr="00373F3F">
              <w:rPr>
                <w:i/>
                <w:iCs/>
                <w:vertAlign w:val="subscript"/>
                <w:lang w:val="en-US"/>
              </w:rPr>
              <w:t>i</w:t>
            </w:r>
            <w:r w:rsidRPr="00373F3F">
              <w:rPr>
                <w:i/>
                <w:iCs/>
                <w:lang w:val="en-US"/>
              </w:rPr>
              <w:t>/ N</w:t>
            </w:r>
            <w:r w:rsidR="00E235F7">
              <w:rPr>
                <w:i/>
                <w:iCs/>
                <w:lang w:val="en-US"/>
              </w:rPr>
              <w:t>W</w:t>
            </w:r>
            <w:r w:rsidRPr="00373F3F">
              <w:rPr>
                <w:i/>
                <w:iCs/>
                <w:vertAlign w:val="subscript"/>
                <w:lang w:val="en-US"/>
              </w:rPr>
              <w:t>valid</w:t>
            </w:r>
          </w:p>
        </w:tc>
      </w:tr>
    </w:tbl>
    <w:p w14:paraId="4728BB76" w14:textId="77777777" w:rsidR="00F604C7" w:rsidRDefault="00F604C7" w:rsidP="00F604C7">
      <w:pPr>
        <w:rPr>
          <w:lang w:val="en-US"/>
        </w:rPr>
      </w:pPr>
    </w:p>
    <w:p w14:paraId="00AC8725" w14:textId="51A32430" w:rsidR="00F604C7" w:rsidRDefault="00F604C7" w:rsidP="00F604C7">
      <w:pPr>
        <w:rPr>
          <w:lang w:val="en-US"/>
        </w:rPr>
      </w:pPr>
      <w:r w:rsidRPr="00337958">
        <w:rPr>
          <w:lang w:val="en-US"/>
        </w:rPr>
        <w:t xml:space="preserve">where </w:t>
      </w:r>
      <w:r w:rsidRPr="00337958">
        <w:rPr>
          <w:i/>
          <w:iCs/>
          <w:lang w:val="en-US"/>
        </w:rPr>
        <w:t>C</w:t>
      </w:r>
      <w:r w:rsidR="00E235F7">
        <w:rPr>
          <w:i/>
          <w:iCs/>
          <w:lang w:val="en-US"/>
        </w:rPr>
        <w:t>W</w:t>
      </w:r>
      <w:r w:rsidRPr="00337958">
        <w:rPr>
          <w:i/>
          <w:iCs/>
          <w:vertAlign w:val="subscript"/>
          <w:lang w:val="en-US"/>
        </w:rPr>
        <w:t>i</w:t>
      </w:r>
      <w:r w:rsidRPr="00337958">
        <w:rPr>
          <w:lang w:val="en-US"/>
        </w:rPr>
        <w:t xml:space="preserve"> is the valid hourly/daily</w:t>
      </w:r>
      <w:r w:rsidR="00E235F7">
        <w:rPr>
          <w:lang w:val="en-US"/>
        </w:rPr>
        <w:t>/var</w:t>
      </w:r>
      <w:r w:rsidRPr="00337958">
        <w:rPr>
          <w:lang w:val="en-US"/>
        </w:rPr>
        <w:t xml:space="preserve"> concentration and the summation is over all valid hourly/daily/</w:t>
      </w:r>
      <w:r w:rsidR="00E235F7">
        <w:rPr>
          <w:lang w:val="en-US"/>
        </w:rPr>
        <w:t>var</w:t>
      </w:r>
      <w:r w:rsidRPr="00337958">
        <w:rPr>
          <w:lang w:val="en-US"/>
        </w:rPr>
        <w:t xml:space="preserve"> values measured </w:t>
      </w:r>
      <w:r w:rsidR="00E235F7">
        <w:rPr>
          <w:lang w:val="en-US"/>
        </w:rPr>
        <w:t>over winter period (1</w:t>
      </w:r>
      <w:r w:rsidR="00E235F7" w:rsidRPr="00956D9A">
        <w:rPr>
          <w:vertAlign w:val="superscript"/>
          <w:lang w:val="en-US"/>
        </w:rPr>
        <w:t>st</w:t>
      </w:r>
      <w:r w:rsidR="00E235F7">
        <w:rPr>
          <w:lang w:val="en-US"/>
        </w:rPr>
        <w:t xml:space="preserve"> October Year X-1 to 31</w:t>
      </w:r>
      <w:r w:rsidR="00E235F7" w:rsidRPr="00956D9A">
        <w:rPr>
          <w:vertAlign w:val="superscript"/>
          <w:lang w:val="en-US"/>
        </w:rPr>
        <w:t>st</w:t>
      </w:r>
      <w:r w:rsidR="00E235F7">
        <w:rPr>
          <w:lang w:val="en-US"/>
        </w:rPr>
        <w:t xml:space="preserve"> March Year X)</w:t>
      </w:r>
      <w:r w:rsidRPr="00337958">
        <w:rPr>
          <w:lang w:val="en-US"/>
        </w:rPr>
        <w:t xml:space="preserve">. </w:t>
      </w:r>
      <w:r w:rsidRPr="00337958">
        <w:rPr>
          <w:i/>
          <w:iCs/>
          <w:lang w:val="en-US"/>
        </w:rPr>
        <w:t>N</w:t>
      </w:r>
      <w:r w:rsidR="00E235F7">
        <w:rPr>
          <w:i/>
          <w:iCs/>
          <w:lang w:val="en-US"/>
        </w:rPr>
        <w:t>W</w:t>
      </w:r>
      <w:r w:rsidRPr="00337958">
        <w:rPr>
          <w:i/>
          <w:iCs/>
          <w:vertAlign w:val="subscript"/>
          <w:lang w:val="en-US"/>
        </w:rPr>
        <w:t>valid</w:t>
      </w:r>
      <w:r w:rsidRPr="00337958">
        <w:rPr>
          <w:lang w:val="en-US"/>
        </w:rPr>
        <w:t xml:space="preserve"> is the total number of valid hourly/daily/</w:t>
      </w:r>
      <w:r w:rsidR="00E235F7">
        <w:rPr>
          <w:lang w:val="en-US"/>
        </w:rPr>
        <w:t>var</w:t>
      </w:r>
      <w:r w:rsidRPr="00337958">
        <w:rPr>
          <w:lang w:val="en-US"/>
        </w:rPr>
        <w:t xml:space="preserve"> values in the </w:t>
      </w:r>
      <w:r w:rsidR="00E235F7">
        <w:rPr>
          <w:lang w:val="en-US"/>
        </w:rPr>
        <w:t>winter period</w:t>
      </w:r>
      <w:r w:rsidRPr="00337958">
        <w:rPr>
          <w:lang w:val="en-US"/>
        </w:rPr>
        <w:t xml:space="preserve">. </w:t>
      </w:r>
    </w:p>
    <w:p w14:paraId="75C951C8" w14:textId="77777777" w:rsidR="00F604C7" w:rsidRPr="00337958" w:rsidRDefault="00F604C7" w:rsidP="00F604C7">
      <w:pPr>
        <w:rPr>
          <w:lang w:val="en-US"/>
        </w:rPr>
      </w:pPr>
      <w:r>
        <w:rPr>
          <w:lang w:val="en-US"/>
        </w:rPr>
        <w:t>As noted above, t</w:t>
      </w:r>
      <w:r w:rsidRPr="00337958">
        <w:rPr>
          <w:lang w:val="en-US"/>
        </w:rPr>
        <w:t>he mean shall be calculated from the data series with the highest time resolution, for example, if both hourly and daily values are available the mean shall be calculated from the hourly data.</w:t>
      </w:r>
    </w:p>
    <w:p w14:paraId="47536077" w14:textId="77777777" w:rsidR="00F604C7" w:rsidRDefault="00F604C7" w:rsidP="00F604C7">
      <w:pPr>
        <w:pStyle w:val="Caption"/>
        <w:rPr>
          <w:rStyle w:val="Hyperlink"/>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72" w:history="1">
        <w:r w:rsidRPr="00E11BDC">
          <w:rPr>
            <w:rStyle w:val="Hyperlink"/>
            <w:b w:val="0"/>
            <w:sz w:val="20"/>
          </w:rPr>
          <w:t xml:space="preserve"> http://acm.eionet.europa.eu/schemas/airbase/calc_stats_aggregs/c-sources</w:t>
        </w:r>
      </w:hyperlink>
    </w:p>
    <w:p w14:paraId="4850E565" w14:textId="77777777" w:rsidR="00E235F7" w:rsidRDefault="00E235F7" w:rsidP="00E235F7">
      <w:r>
        <w:t xml:space="preserve">The resultant aggregation should be encoded as (see XML example in </w:t>
      </w:r>
      <w:r>
        <w:fldChar w:fldCharType="begin"/>
      </w:r>
      <w:r>
        <w:instrText xml:space="preserve"> REF _Ref263409129 \n \h </w:instrText>
      </w:r>
      <w:r>
        <w:fldChar w:fldCharType="separate"/>
      </w:r>
      <w:r>
        <w:t>6.4</w:t>
      </w:r>
      <w:r>
        <w:fldChar w:fldCharType="end"/>
      </w:r>
      <w:r>
        <w:t>):</w:t>
      </w:r>
    </w:p>
    <w:p w14:paraId="6E95CB1D" w14:textId="05868208" w:rsidR="00E235F7" w:rsidRPr="00E235F7" w:rsidRDefault="0068251C" w:rsidP="00E235F7">
      <w:pPr>
        <w:numPr>
          <w:ilvl w:val="0"/>
          <w:numId w:val="14"/>
        </w:numPr>
        <w:rPr>
          <w:lang w:val="en-US"/>
        </w:rPr>
      </w:pPr>
      <w:hyperlink r:id="rId73" w:history="1">
        <w:r w:rsidR="00F604C7" w:rsidRPr="001D4398">
          <w:rPr>
            <w:rStyle w:val="Hyperlink"/>
            <w:bCs/>
            <w:lang w:val="en-US"/>
          </w:rPr>
          <w:t>http://dd.eionet.europa.eu/vocabulary/aq/aggregationprocess/winter-avg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E235F7" w:rsidRPr="00A96EAA" w14:paraId="1E6FBB5E" w14:textId="77777777" w:rsidTr="0068251C">
        <w:tc>
          <w:tcPr>
            <w:tcW w:w="9242" w:type="dxa"/>
            <w:shd w:val="clear" w:color="auto" w:fill="262626"/>
          </w:tcPr>
          <w:p w14:paraId="039E0F46" w14:textId="5E0AB36F" w:rsidR="00E235F7" w:rsidRPr="00A96EAA" w:rsidRDefault="00E235F7" w:rsidP="0068251C">
            <w:pPr>
              <w:widowControl w:val="0"/>
              <w:autoSpaceDE w:val="0"/>
              <w:autoSpaceDN w:val="0"/>
              <w:adjustRightInd w:val="0"/>
              <w:rPr>
                <w:rFonts w:eastAsia="Times New Roman"/>
                <w:color w:val="FFFFFF"/>
                <w:lang w:val="en-US"/>
              </w:rPr>
            </w:pPr>
            <w:proofErr w:type="gramStart"/>
            <w:r>
              <w:rPr>
                <w:rFonts w:eastAsia="Times New Roman"/>
                <w:b/>
                <w:color w:val="FFFFFF"/>
                <w:u w:val="single"/>
                <w:lang w:val="en-US"/>
              </w:rPr>
              <w:t xml:space="preserve">Clarification </w:t>
            </w:r>
            <w:r w:rsidRPr="00A96EAA">
              <w:rPr>
                <w:rFonts w:eastAsia="Times New Roman"/>
                <w:color w:val="FFFFFF"/>
                <w:lang w:val="en-US"/>
              </w:rPr>
              <w:t>:</w:t>
            </w:r>
            <w:proofErr w:type="gramEnd"/>
            <w:r w:rsidRPr="00A96EAA">
              <w:rPr>
                <w:rFonts w:eastAsia="Times New Roman"/>
                <w:color w:val="FFFFFF"/>
                <w:lang w:val="en-US"/>
              </w:rPr>
              <w:t xml:space="preserve"> </w:t>
            </w:r>
          </w:p>
          <w:p w14:paraId="788673FF" w14:textId="47B9C9B4" w:rsidR="00E235F7" w:rsidRDefault="00E235F7" w:rsidP="00E235F7">
            <w:pPr>
              <w:widowControl w:val="0"/>
              <w:autoSpaceDE w:val="0"/>
              <w:autoSpaceDN w:val="0"/>
              <w:adjustRightInd w:val="0"/>
              <w:rPr>
                <w:rFonts w:eastAsia="Times New Roman"/>
                <w:color w:val="FFFFFF"/>
                <w:lang w:val="en-US"/>
              </w:rPr>
            </w:pPr>
            <w:r>
              <w:rPr>
                <w:rFonts w:eastAsia="Times New Roman"/>
                <w:color w:val="FFFFFF"/>
                <w:lang w:val="en-US"/>
              </w:rPr>
              <w:t>The winter mean corresponding to year X is calculated over</w:t>
            </w:r>
            <w:r w:rsidRPr="00E235F7">
              <w:rPr>
                <w:rFonts w:eastAsia="Times New Roman"/>
                <w:color w:val="FFFFFF"/>
                <w:lang w:val="en-US"/>
              </w:rPr>
              <w:t xml:space="preserve"> the winter months </w:t>
            </w:r>
            <w:proofErr w:type="gramStart"/>
            <w:r>
              <w:rPr>
                <w:rFonts w:eastAsia="Times New Roman"/>
                <w:color w:val="FFFFFF"/>
                <w:lang w:val="en-US"/>
              </w:rPr>
              <w:t>(</w:t>
            </w:r>
            <w:r w:rsidRPr="00E235F7">
              <w:rPr>
                <w:rFonts w:eastAsia="Times New Roman"/>
                <w:color w:val="FFFFFF"/>
                <w:lang w:val="en-US"/>
              </w:rPr>
              <w:t xml:space="preserve"> i.e.</w:t>
            </w:r>
            <w:proofErr w:type="gramEnd"/>
            <w:r w:rsidRPr="00E235F7">
              <w:rPr>
                <w:rFonts w:eastAsia="Times New Roman"/>
                <w:color w:val="FFFFFF"/>
                <w:lang w:val="en-US"/>
              </w:rPr>
              <w:t xml:space="preserve"> 1 October year x-1 to 31March year x</w:t>
            </w:r>
            <w:r>
              <w:rPr>
                <w:rFonts w:eastAsia="Times New Roman"/>
                <w:color w:val="FFFFFF"/>
                <w:lang w:val="en-US"/>
              </w:rPr>
              <w:t>)</w:t>
            </w:r>
          </w:p>
          <w:p w14:paraId="057CD57A" w14:textId="77777777" w:rsidR="00956D9A" w:rsidRDefault="00E235F7" w:rsidP="00956D9A">
            <w:pPr>
              <w:widowControl w:val="0"/>
              <w:autoSpaceDE w:val="0"/>
              <w:autoSpaceDN w:val="0"/>
              <w:adjustRightInd w:val="0"/>
              <w:rPr>
                <w:rFonts w:eastAsia="Times New Roman"/>
                <w:i/>
                <w:color w:val="FFFFFF"/>
                <w:lang w:val="en-US"/>
              </w:rPr>
            </w:pPr>
            <w:r w:rsidRPr="00956D9A">
              <w:rPr>
                <w:rFonts w:eastAsia="Times New Roman"/>
                <w:i/>
                <w:color w:val="FFFFFF"/>
                <w:lang w:val="en-US"/>
              </w:rPr>
              <w:t xml:space="preserve">Example: </w:t>
            </w:r>
          </w:p>
          <w:p w14:paraId="61BCAE18" w14:textId="338CE53B" w:rsidR="00E235F7" w:rsidRPr="00956D9A" w:rsidRDefault="00E235F7" w:rsidP="00956D9A">
            <w:pPr>
              <w:widowControl w:val="0"/>
              <w:autoSpaceDE w:val="0"/>
              <w:autoSpaceDN w:val="0"/>
              <w:adjustRightInd w:val="0"/>
              <w:rPr>
                <w:rFonts w:eastAsia="Times New Roman"/>
                <w:i/>
                <w:color w:val="FFFFFF"/>
                <w:lang w:val="en-US"/>
              </w:rPr>
            </w:pPr>
            <w:r w:rsidRPr="00956D9A">
              <w:rPr>
                <w:rFonts w:eastAsia="Times New Roman"/>
                <w:i/>
                <w:color w:val="FFFFFF"/>
                <w:lang w:val="en-US"/>
              </w:rPr>
              <w:t>Winter mean corresponding to</w:t>
            </w:r>
            <w:r w:rsidR="00956D9A" w:rsidRPr="00956D9A">
              <w:rPr>
                <w:rFonts w:eastAsia="Times New Roman"/>
                <w:i/>
                <w:color w:val="FFFFFF"/>
                <w:lang w:val="en-US"/>
              </w:rPr>
              <w:t xml:space="preserve"> year </w:t>
            </w:r>
            <w:proofErr w:type="gramStart"/>
            <w:r w:rsidR="00956D9A" w:rsidRPr="00956D9A">
              <w:rPr>
                <w:rFonts w:eastAsia="Times New Roman"/>
                <w:i/>
                <w:color w:val="FFFFFF"/>
                <w:lang w:val="en-US"/>
              </w:rPr>
              <w:t>2014</w:t>
            </w:r>
            <w:r w:rsidRPr="00956D9A">
              <w:rPr>
                <w:rFonts w:eastAsia="Times New Roman"/>
                <w:i/>
                <w:color w:val="FFFFFF"/>
                <w:lang w:val="en-US"/>
              </w:rPr>
              <w:t xml:space="preserve">  corresponds</w:t>
            </w:r>
            <w:proofErr w:type="gramEnd"/>
            <w:r w:rsidRPr="00956D9A">
              <w:rPr>
                <w:rFonts w:eastAsia="Times New Roman"/>
                <w:i/>
                <w:color w:val="FFFFFF"/>
                <w:lang w:val="en-US"/>
              </w:rPr>
              <w:t xml:space="preserve"> </w:t>
            </w:r>
            <w:r w:rsidR="00956D9A">
              <w:rPr>
                <w:rFonts w:eastAsia="Times New Roman"/>
                <w:i/>
                <w:color w:val="FFFFFF"/>
                <w:lang w:val="en-US"/>
              </w:rPr>
              <w:t xml:space="preserve">to the mean over </w:t>
            </w:r>
            <w:r w:rsidRPr="00956D9A">
              <w:rPr>
                <w:rFonts w:eastAsia="Times New Roman"/>
                <w:i/>
                <w:color w:val="FFFFFF"/>
                <w:lang w:val="en-US"/>
              </w:rPr>
              <w:t xml:space="preserve">the period </w:t>
            </w:r>
            <w:r w:rsidR="00956D9A">
              <w:rPr>
                <w:rFonts w:eastAsia="Times New Roman"/>
                <w:i/>
                <w:color w:val="FFFFFF"/>
                <w:lang w:val="en-US"/>
              </w:rPr>
              <w:t>with a begin date</w:t>
            </w:r>
            <w:r w:rsidRPr="00956D9A">
              <w:rPr>
                <w:rFonts w:cs="Lucida Grande"/>
                <w:i/>
                <w:color w:val="FFFFFF"/>
              </w:rPr>
              <w:t xml:space="preserve"> </w:t>
            </w:r>
            <w:r w:rsidR="00956D9A">
              <w:rPr>
                <w:rFonts w:cs="Lucida Grande"/>
                <w:i/>
                <w:color w:val="FFFFFF"/>
              </w:rPr>
              <w:t>2013</w:t>
            </w:r>
            <w:r w:rsidRPr="00956D9A">
              <w:rPr>
                <w:rFonts w:cs="Lucida Grande"/>
                <w:i/>
                <w:color w:val="FFFFFF"/>
              </w:rPr>
              <w:t>-</w:t>
            </w:r>
            <w:r w:rsidR="00956D9A">
              <w:rPr>
                <w:rFonts w:cs="Lucida Grande"/>
                <w:i/>
                <w:color w:val="FFFFFF"/>
              </w:rPr>
              <w:t>1</w:t>
            </w:r>
            <w:r w:rsidRPr="00956D9A">
              <w:rPr>
                <w:rFonts w:cs="Lucida Grande"/>
                <w:i/>
                <w:color w:val="FFFFFF"/>
              </w:rPr>
              <w:t>0-01T01:00:00+0</w:t>
            </w:r>
            <w:r w:rsidR="00956D9A">
              <w:rPr>
                <w:rFonts w:cs="Lucida Grande"/>
                <w:i/>
                <w:color w:val="FFFFFF"/>
              </w:rPr>
              <w:t>1</w:t>
            </w:r>
            <w:r w:rsidRPr="00956D9A">
              <w:rPr>
                <w:rFonts w:cs="Lucida Grande"/>
                <w:i/>
                <w:color w:val="FFFFFF"/>
              </w:rPr>
              <w:t>:00 and</w:t>
            </w:r>
            <w:r w:rsidR="00956D9A">
              <w:rPr>
                <w:rFonts w:cs="Lucida Grande"/>
                <w:i/>
                <w:color w:val="FFFFFF"/>
              </w:rPr>
              <w:t xml:space="preserve"> an</w:t>
            </w:r>
            <w:r w:rsidRPr="00956D9A">
              <w:rPr>
                <w:rFonts w:cs="Lucida Grande"/>
                <w:i/>
                <w:color w:val="FFFFFF"/>
              </w:rPr>
              <w:t xml:space="preserve"> </w:t>
            </w:r>
            <w:r w:rsidR="00956D9A">
              <w:rPr>
                <w:rFonts w:cs="Lucida Grande"/>
                <w:i/>
                <w:color w:val="FFFFFF"/>
              </w:rPr>
              <w:t>end date 2014</w:t>
            </w:r>
            <w:r w:rsidRPr="00956D9A">
              <w:rPr>
                <w:rFonts w:cs="Lucida Grande"/>
                <w:i/>
                <w:color w:val="FFFFFF"/>
              </w:rPr>
              <w:t>-</w:t>
            </w:r>
            <w:r w:rsidR="00956D9A">
              <w:rPr>
                <w:rFonts w:cs="Lucida Grande"/>
                <w:i/>
                <w:color w:val="FFFFFF"/>
              </w:rPr>
              <w:t>03</w:t>
            </w:r>
            <w:r w:rsidRPr="00956D9A">
              <w:rPr>
                <w:rFonts w:cs="Lucida Grande"/>
                <w:i/>
                <w:color w:val="FFFFFF"/>
              </w:rPr>
              <w:t>-31T24:00:00</w:t>
            </w:r>
            <w:r w:rsidR="00956D9A">
              <w:rPr>
                <w:rFonts w:cs="Lucida Grande"/>
                <w:i/>
                <w:color w:val="FFFFFF"/>
              </w:rPr>
              <w:t>+01:00</w:t>
            </w:r>
            <w:r w:rsidRPr="00956D9A">
              <w:rPr>
                <w:rFonts w:cs="Lucida Grande"/>
                <w:i/>
                <w:color w:val="FFFFFF"/>
              </w:rPr>
              <w:t>.</w:t>
            </w:r>
            <w:r w:rsidRPr="00956D9A">
              <w:rPr>
                <w:rFonts w:eastAsia="Times New Roman"/>
                <w:i/>
                <w:color w:val="FFFFFF"/>
                <w:lang w:val="en-US"/>
              </w:rPr>
              <w:t xml:space="preserve"> </w:t>
            </w:r>
          </w:p>
        </w:tc>
      </w:tr>
    </w:tbl>
    <w:p w14:paraId="3F73C729" w14:textId="77777777" w:rsidR="00E235F7" w:rsidRDefault="00E235F7" w:rsidP="00E235F7">
      <w:pPr>
        <w:pStyle w:val="Caption"/>
        <w:rPr>
          <w:noProof/>
        </w:rPr>
      </w:pPr>
    </w:p>
    <w:p w14:paraId="65923031" w14:textId="77777777" w:rsidR="00BD059E" w:rsidRDefault="00BD059E" w:rsidP="00EE4FAF">
      <w:pPr>
        <w:rPr>
          <w:lang w:val="en-US"/>
        </w:rPr>
      </w:pPr>
    </w:p>
    <w:p w14:paraId="5799A2C7" w14:textId="77777777" w:rsidR="00E235F7" w:rsidRDefault="00E235F7" w:rsidP="00EE4FAF">
      <w:pPr>
        <w:rPr>
          <w:lang w:val="en-US"/>
        </w:rPr>
      </w:pPr>
    </w:p>
    <w:p w14:paraId="51A22502" w14:textId="77777777" w:rsidR="00E235F7" w:rsidRPr="00337958" w:rsidRDefault="00E235F7" w:rsidP="00EE4FAF">
      <w:pPr>
        <w:rPr>
          <w:lang w:val="en-US"/>
        </w:rPr>
      </w:pPr>
    </w:p>
    <w:p w14:paraId="344FA2D7" w14:textId="77777777" w:rsidR="00EE4FAF" w:rsidRPr="00337958" w:rsidRDefault="00EE4FAF" w:rsidP="00EE4FAF">
      <w:pPr>
        <w:pStyle w:val="Heading2"/>
      </w:pPr>
      <w:bookmarkStart w:id="79" w:name="_Toc336258440"/>
      <w:bookmarkStart w:id="80" w:name="_Toc477951759"/>
      <w:r w:rsidRPr="00337958">
        <w:lastRenderedPageBreak/>
        <w:t>Other statistics for hourly and daily data</w:t>
      </w:r>
      <w:bookmarkEnd w:id="79"/>
      <w:bookmarkEnd w:id="80"/>
    </w:p>
    <w:p w14:paraId="6E26E02E" w14:textId="77777777" w:rsidR="00EE4FAF" w:rsidRDefault="00EE4FAF" w:rsidP="00EE4FAF">
      <w:pPr>
        <w:pStyle w:val="Heading3"/>
        <w:rPr>
          <w:lang w:val="en-US"/>
        </w:rPr>
      </w:pPr>
      <w:bookmarkStart w:id="81" w:name="_Toc336258441"/>
      <w:bookmarkStart w:id="82" w:name="_Toc477951760"/>
      <w:r w:rsidRPr="00337958">
        <w:rPr>
          <w:lang w:val="en-US"/>
        </w:rPr>
        <w:t>Percentiles</w:t>
      </w:r>
      <w:bookmarkEnd w:id="81"/>
      <w:bookmarkEnd w:id="82"/>
    </w:p>
    <w:p w14:paraId="647328E3" w14:textId="77777777" w:rsidR="00EE4FAF" w:rsidRPr="00337958" w:rsidRDefault="00EE4FAF" w:rsidP="00EE4FAF">
      <w:pPr>
        <w:rPr>
          <w:lang w:val="en-US"/>
        </w:rPr>
      </w:pPr>
      <w:r w:rsidRPr="00337958">
        <w:rPr>
          <w:lang w:val="en-US"/>
        </w:rPr>
        <w:t xml:space="preserve">The </w:t>
      </w:r>
      <w:r w:rsidRPr="00337958">
        <w:rPr>
          <w:i/>
          <w:iCs/>
          <w:lang w:val="en-US"/>
        </w:rPr>
        <w:t>y</w:t>
      </w:r>
      <w:r w:rsidRPr="00337958">
        <w:rPr>
          <w:vertAlign w:val="superscript"/>
          <w:lang w:val="en-US"/>
        </w:rPr>
        <w:t>th</w:t>
      </w:r>
      <w:r w:rsidRPr="00337958">
        <w:rPr>
          <w:lang w:val="en-US"/>
        </w:rPr>
        <w:t xml:space="preserve"> percentile should be selected from the valid values (for hourly/daily/daymax concentrations). All the values </w:t>
      </w:r>
      <w:r w:rsidR="00D33000">
        <w:rPr>
          <w:lang w:val="en-US"/>
        </w:rPr>
        <w:t>shall</w:t>
      </w:r>
      <w:r w:rsidRPr="00337958">
        <w:rPr>
          <w:lang w:val="en-US"/>
        </w:rPr>
        <w:t xml:space="preserve"> be ranked in increasing order:</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tblGrid>
      <w:tr w:rsidR="00EE4FAF" w:rsidRPr="00373F3F" w14:paraId="2FF0975D" w14:textId="77777777">
        <w:tc>
          <w:tcPr>
            <w:tcW w:w="5245" w:type="dxa"/>
            <w:shd w:val="clear" w:color="auto" w:fill="auto"/>
          </w:tcPr>
          <w:p w14:paraId="30F48720" w14:textId="77777777" w:rsidR="00EE4FAF" w:rsidRPr="00373F3F" w:rsidRDefault="00EE4FAF" w:rsidP="00D33000">
            <w:pPr>
              <w:spacing w:before="120" w:after="120"/>
              <w:ind w:left="885"/>
              <w:rPr>
                <w:lang w:val="en-US"/>
              </w:rPr>
            </w:pPr>
            <w:r w:rsidRPr="00373F3F">
              <w:rPr>
                <w:i/>
                <w:iCs/>
                <w:lang w:val="en-US"/>
              </w:rPr>
              <w:t>X</w:t>
            </w:r>
            <w:r w:rsidRPr="00373F3F">
              <w:rPr>
                <w:i/>
                <w:iCs/>
                <w:vertAlign w:val="subscript"/>
                <w:lang w:val="en-US"/>
              </w:rPr>
              <w:t>1</w:t>
            </w:r>
            <w:r w:rsidRPr="00373F3F">
              <w:rPr>
                <w:i/>
                <w:iCs/>
                <w:lang w:val="en-US"/>
              </w:rPr>
              <w:t xml:space="preserve"> ≤ X</w:t>
            </w:r>
            <w:r w:rsidRPr="00373F3F">
              <w:rPr>
                <w:i/>
                <w:iCs/>
                <w:vertAlign w:val="subscript"/>
                <w:lang w:val="en-US"/>
              </w:rPr>
              <w:t>2</w:t>
            </w:r>
            <w:r w:rsidRPr="00373F3F">
              <w:rPr>
                <w:i/>
                <w:iCs/>
                <w:lang w:val="en-US"/>
              </w:rPr>
              <w:t xml:space="preserve"> ≤ X</w:t>
            </w:r>
            <w:r w:rsidRPr="00373F3F">
              <w:rPr>
                <w:i/>
                <w:iCs/>
                <w:vertAlign w:val="subscript"/>
                <w:lang w:val="en-US"/>
              </w:rPr>
              <w:t>3</w:t>
            </w:r>
            <w:r w:rsidRPr="00373F3F">
              <w:rPr>
                <w:i/>
                <w:iCs/>
                <w:lang w:val="en-US"/>
              </w:rPr>
              <w:t xml:space="preserve"> ≤ … ≤ X</w:t>
            </w:r>
            <w:r w:rsidRPr="00373F3F">
              <w:rPr>
                <w:i/>
                <w:iCs/>
                <w:vertAlign w:val="subscript"/>
                <w:lang w:val="en-US"/>
              </w:rPr>
              <w:t>k</w:t>
            </w:r>
            <w:r w:rsidRPr="00373F3F">
              <w:rPr>
                <w:i/>
                <w:iCs/>
                <w:lang w:val="en-US"/>
              </w:rPr>
              <w:t xml:space="preserve"> ≤ … ≤ X</w:t>
            </w:r>
            <w:r w:rsidRPr="00373F3F">
              <w:rPr>
                <w:i/>
                <w:iCs/>
                <w:vertAlign w:val="subscript"/>
                <w:lang w:val="en-US"/>
              </w:rPr>
              <w:t>N-1</w:t>
            </w:r>
            <w:r w:rsidRPr="00373F3F">
              <w:rPr>
                <w:i/>
                <w:iCs/>
                <w:lang w:val="en-US"/>
              </w:rPr>
              <w:t xml:space="preserve"> ≤ X</w:t>
            </w:r>
            <w:r w:rsidRPr="00373F3F">
              <w:rPr>
                <w:i/>
                <w:iCs/>
                <w:vertAlign w:val="subscript"/>
                <w:lang w:val="en-US"/>
              </w:rPr>
              <w:t>N</w:t>
            </w:r>
          </w:p>
        </w:tc>
      </w:tr>
    </w:tbl>
    <w:p w14:paraId="3BEBA23A" w14:textId="77777777" w:rsidR="00D33000" w:rsidRDefault="00D33000" w:rsidP="00EE4FAF">
      <w:pPr>
        <w:rPr>
          <w:lang w:val="en-US"/>
        </w:rPr>
      </w:pPr>
    </w:p>
    <w:p w14:paraId="59BB63EF" w14:textId="77777777" w:rsidR="00EE4FAF" w:rsidRPr="00337958" w:rsidRDefault="00EE4FAF" w:rsidP="00EE4FAF">
      <w:pPr>
        <w:rPr>
          <w:lang w:val="en-US"/>
        </w:rPr>
      </w:pPr>
      <w:r w:rsidRPr="00337958">
        <w:rPr>
          <w:lang w:val="en-US"/>
        </w:rPr>
        <w:t xml:space="preserve">The </w:t>
      </w:r>
      <w:r w:rsidRPr="00337958">
        <w:rPr>
          <w:i/>
          <w:iCs/>
          <w:lang w:val="en-US"/>
        </w:rPr>
        <w:t>y</w:t>
      </w:r>
      <w:r w:rsidRPr="00337958">
        <w:rPr>
          <w:vertAlign w:val="superscript"/>
          <w:lang w:val="en-US"/>
        </w:rPr>
        <w:t>th</w:t>
      </w:r>
      <w:r w:rsidRPr="00337958">
        <w:rPr>
          <w:lang w:val="en-US"/>
        </w:rPr>
        <w:t xml:space="preserve"> percentile is the concentration </w:t>
      </w:r>
      <w:r w:rsidRPr="00337958">
        <w:rPr>
          <w:i/>
          <w:iCs/>
          <w:lang w:val="en-US"/>
        </w:rPr>
        <w:t>X</w:t>
      </w:r>
      <w:r w:rsidRPr="00337958">
        <w:rPr>
          <w:i/>
          <w:iCs/>
          <w:vertAlign w:val="subscript"/>
          <w:lang w:val="en-US"/>
        </w:rPr>
        <w:t>k</w:t>
      </w:r>
      <w:r w:rsidRPr="00337958">
        <w:rPr>
          <w:lang w:val="en-US"/>
        </w:rPr>
        <w:t xml:space="preserve">, where the value of </w:t>
      </w:r>
      <w:r w:rsidRPr="00337958">
        <w:rPr>
          <w:i/>
          <w:iCs/>
          <w:lang w:val="en-US"/>
        </w:rPr>
        <w:t>k</w:t>
      </w:r>
      <w:r w:rsidRPr="00337958">
        <w:rPr>
          <w:lang w:val="en-US"/>
        </w:rPr>
        <w:t xml:space="preserve"> is calculated as follows:</w:t>
      </w: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EE4FAF" w:rsidRPr="00373F3F" w14:paraId="60BA6C3C" w14:textId="77777777">
        <w:tc>
          <w:tcPr>
            <w:tcW w:w="1701" w:type="dxa"/>
            <w:shd w:val="clear" w:color="auto" w:fill="auto"/>
          </w:tcPr>
          <w:p w14:paraId="04F5B200" w14:textId="77777777" w:rsidR="00EE4FAF" w:rsidRPr="00373F3F" w:rsidRDefault="00EE4FAF" w:rsidP="00D33000">
            <w:pPr>
              <w:spacing w:before="120" w:after="120" w:line="240" w:lineRule="auto"/>
              <w:ind w:left="318"/>
              <w:rPr>
                <w:lang w:val="en-US"/>
              </w:rPr>
            </w:pPr>
            <w:r w:rsidRPr="00373F3F">
              <w:rPr>
                <w:i/>
                <w:iCs/>
                <w:lang w:val="en-US"/>
              </w:rPr>
              <w:t>k = (q</w:t>
            </w:r>
            <w:r w:rsidR="00D33000" w:rsidRPr="00373F3F">
              <w:rPr>
                <w:i/>
                <w:iCs/>
                <w:lang w:val="en-US"/>
              </w:rPr>
              <w:t>.</w:t>
            </w:r>
            <w:r w:rsidRPr="00373F3F">
              <w:rPr>
                <w:i/>
                <w:iCs/>
                <w:lang w:val="en-US"/>
              </w:rPr>
              <w:t>N)</w:t>
            </w:r>
          </w:p>
        </w:tc>
      </w:tr>
    </w:tbl>
    <w:p w14:paraId="6AD72983" w14:textId="77777777" w:rsidR="00D33000" w:rsidRDefault="00F07EF9" w:rsidP="00D33000">
      <w:pPr>
        <w:ind w:left="720" w:firstLine="720"/>
        <w:rPr>
          <w:lang w:val="en-US"/>
        </w:rPr>
      </w:pPr>
      <w:r>
        <w:rPr>
          <w:lang w:val="en-US"/>
        </w:rPr>
        <w:t>Where</w:t>
      </w:r>
      <w:r w:rsidR="00EE4FAF" w:rsidRPr="00337958">
        <w:rPr>
          <w:lang w:val="en-US"/>
        </w:rPr>
        <w:t xml:space="preserve"> </w:t>
      </w:r>
      <w:r w:rsidR="00EE4FAF" w:rsidRPr="00337958">
        <w:rPr>
          <w:i/>
          <w:iCs/>
          <w:lang w:val="en-US"/>
        </w:rPr>
        <w:t>q</w:t>
      </w:r>
      <w:r w:rsidR="00EE4FAF" w:rsidRPr="00337958">
        <w:rPr>
          <w:lang w:val="en-US"/>
        </w:rPr>
        <w:t xml:space="preserve"> </w:t>
      </w:r>
      <w:r w:rsidR="00D33000">
        <w:rPr>
          <w:lang w:val="en-US"/>
        </w:rPr>
        <w:t>is</w:t>
      </w:r>
      <w:r w:rsidR="00EE4FAF" w:rsidRPr="00337958">
        <w:rPr>
          <w:lang w:val="en-US"/>
        </w:rPr>
        <w:t xml:space="preserve"> equal to </w:t>
      </w:r>
      <w:r w:rsidR="00EE4FAF" w:rsidRPr="00337958">
        <w:rPr>
          <w:i/>
          <w:iCs/>
          <w:lang w:val="en-US"/>
        </w:rPr>
        <w:t>y/100</w:t>
      </w:r>
      <w:r w:rsidR="00EE4FAF" w:rsidRPr="00337958">
        <w:rPr>
          <w:lang w:val="en-US"/>
        </w:rPr>
        <w:t xml:space="preserve"> and </w:t>
      </w:r>
      <w:r w:rsidR="00EE4FAF" w:rsidRPr="00337958">
        <w:rPr>
          <w:i/>
          <w:iCs/>
          <w:lang w:val="en-US"/>
        </w:rPr>
        <w:t>N</w:t>
      </w:r>
      <w:r w:rsidR="00EE4FAF" w:rsidRPr="00337958">
        <w:rPr>
          <w:lang w:val="en-US"/>
        </w:rPr>
        <w:t xml:space="preserve"> the number of valid values. </w:t>
      </w:r>
    </w:p>
    <w:p w14:paraId="5B60801F" w14:textId="77777777" w:rsidR="00EE4FAF" w:rsidRPr="00337958" w:rsidRDefault="00EE4FAF" w:rsidP="00D33000">
      <w:pPr>
        <w:rPr>
          <w:lang w:val="en-US"/>
        </w:rPr>
      </w:pPr>
      <w:r w:rsidRPr="00337958">
        <w:rPr>
          <w:lang w:val="en-US"/>
        </w:rPr>
        <w:t xml:space="preserve">The value of k </w:t>
      </w:r>
      <w:r w:rsidRPr="00337958">
        <w:rPr>
          <w:i/>
          <w:iCs/>
          <w:lang w:val="en-US"/>
        </w:rPr>
        <w:t>(q</w:t>
      </w:r>
      <w:r w:rsidR="00D33000">
        <w:rPr>
          <w:i/>
          <w:iCs/>
          <w:lang w:val="en-US"/>
        </w:rPr>
        <w:t>.</w:t>
      </w:r>
      <w:r w:rsidRPr="00337958">
        <w:rPr>
          <w:i/>
          <w:iCs/>
          <w:lang w:val="en-US"/>
        </w:rPr>
        <w:t>N)</w:t>
      </w:r>
      <w:r w:rsidRPr="00337958">
        <w:rPr>
          <w:lang w:val="en-US"/>
        </w:rPr>
        <w:t xml:space="preserve"> </w:t>
      </w:r>
      <w:r w:rsidR="00D33000">
        <w:rPr>
          <w:lang w:val="en-US"/>
        </w:rPr>
        <w:t>shall</w:t>
      </w:r>
      <w:r w:rsidRPr="00337958">
        <w:rPr>
          <w:lang w:val="en-US"/>
        </w:rPr>
        <w:t xml:space="preserve"> be rounded off to the nearest whole number (values &lt; 0.499999… are rounded to 0, values = 0.5 are rounded to 1).</w:t>
      </w:r>
    </w:p>
    <w:p w14:paraId="20201714"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74" w:history="1">
        <w:r w:rsidRPr="00E11BDC">
          <w:rPr>
            <w:rStyle w:val="Hyperlink"/>
            <w:b w:val="0"/>
            <w:sz w:val="20"/>
          </w:rPr>
          <w:t xml:space="preserve"> http://acm.eionet.europa.eu/schemas/airbase/calc_stats_aggregs/c-sources</w:t>
        </w:r>
      </w:hyperlink>
    </w:p>
    <w:p w14:paraId="0A2230BD" w14:textId="77777777" w:rsidR="00787D2B" w:rsidRPr="00E11BDC" w:rsidRDefault="00787D2B" w:rsidP="00787D2B">
      <w:r>
        <w:t xml:space="preserve">Awk scripts:  </w:t>
      </w:r>
      <w:hyperlink r:id="rId75" w:history="1">
        <w:r w:rsidRPr="00E11BDC">
          <w:rPr>
            <w:rStyle w:val="Hyperlink"/>
            <w:sz w:val="20"/>
          </w:rPr>
          <w:t>http://acm.eionet.europa.eu/schemas/airbase/calc_stats_aggregs/AWK-scripts-aggregation-and-statistical-routines_EEA-checks-ver20120131.zip</w:t>
        </w:r>
      </w:hyperlink>
    </w:p>
    <w:p w14:paraId="5CB4674C" w14:textId="77777777" w:rsidR="00ED1952" w:rsidRPr="00337958" w:rsidRDefault="00ED1952" w:rsidP="00ED1952">
      <w:r>
        <w:rPr>
          <w:iCs/>
          <w:lang w:val="en-US"/>
        </w:rPr>
        <w:t xml:space="preserve">The relationship of important percentiles for the AQ Directives to </w:t>
      </w:r>
      <w:r w:rsidRPr="00337958">
        <w:rPr>
          <w:iCs/>
          <w:lang w:val="en-US"/>
        </w:rPr>
        <w:t xml:space="preserve">corresponding </w:t>
      </w:r>
      <w:r w:rsidRPr="00337958">
        <w:rPr>
          <w:i/>
          <w:lang w:val="en-US"/>
        </w:rPr>
        <w:t>k</w:t>
      </w:r>
      <w:r w:rsidRPr="00337958">
        <w:rPr>
          <w:i/>
          <w:vertAlign w:val="superscript"/>
          <w:lang w:val="en-US"/>
        </w:rPr>
        <w:t>th</w:t>
      </w:r>
      <w:r w:rsidRPr="00337958">
        <w:rPr>
          <w:i/>
          <w:lang w:val="en-US"/>
        </w:rPr>
        <w:t xml:space="preserve"> </w:t>
      </w:r>
      <w:r w:rsidRPr="00337958">
        <w:rPr>
          <w:lang w:val="en-US"/>
        </w:rPr>
        <w:t>highest value</w:t>
      </w:r>
      <w:r>
        <w:rPr>
          <w:lang w:val="en-US"/>
        </w:rPr>
        <w:t>s</w:t>
      </w:r>
      <w:r w:rsidRPr="00337958">
        <w:rPr>
          <w:iCs/>
          <w:lang w:val="en-US"/>
        </w:rPr>
        <w:t xml:space="preserve"> </w:t>
      </w:r>
      <w:r>
        <w:rPr>
          <w:iCs/>
          <w:lang w:val="en-US"/>
        </w:rPr>
        <w:t>are presented below</w:t>
      </w:r>
      <w:r w:rsidRPr="00337958">
        <w:rPr>
          <w:iCs/>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294"/>
        <w:gridCol w:w="1581"/>
        <w:gridCol w:w="2180"/>
      </w:tblGrid>
      <w:tr w:rsidR="0045061B" w:rsidRPr="00373F3F" w14:paraId="66E147EE" w14:textId="77777777" w:rsidTr="0068251C">
        <w:trPr>
          <w:trHeight w:val="688"/>
          <w:jc w:val="center"/>
        </w:trPr>
        <w:tc>
          <w:tcPr>
            <w:tcW w:w="3187" w:type="dxa"/>
          </w:tcPr>
          <w:p w14:paraId="0FEBC7FF" w14:textId="4888A507" w:rsidR="0045061B" w:rsidRPr="00373F3F" w:rsidRDefault="00E265A8" w:rsidP="002F6D26">
            <w:pPr>
              <w:widowControl w:val="0"/>
              <w:autoSpaceDE w:val="0"/>
              <w:autoSpaceDN w:val="0"/>
              <w:adjustRightInd w:val="0"/>
              <w:spacing w:after="0" w:line="240" w:lineRule="auto"/>
              <w:rPr>
                <w:rFonts w:eastAsia="Times New Roman" w:cs="Calibri"/>
                <w:b/>
                <w:i/>
                <w:sz w:val="20"/>
                <w:szCs w:val="20"/>
                <w:lang w:val="en-US" w:eastAsia="en-GB"/>
              </w:rPr>
            </w:pPr>
            <w:r>
              <w:rPr>
                <w:rFonts w:eastAsia="Times New Roman" w:cs="Calibri"/>
                <w:b/>
                <w:i/>
                <w:sz w:val="20"/>
                <w:szCs w:val="20"/>
                <w:lang w:val="en-US" w:eastAsia="en-GB"/>
              </w:rPr>
              <w:t>Calculation based on</w:t>
            </w:r>
            <w:r w:rsidR="00A0728B">
              <w:rPr>
                <w:rFonts w:eastAsia="Times New Roman" w:cs="Calibri"/>
                <w:b/>
                <w:i/>
                <w:sz w:val="20"/>
                <w:szCs w:val="20"/>
                <w:lang w:val="en-US" w:eastAsia="en-GB"/>
              </w:rPr>
              <w:t xml:space="preserve"> the combination of Pollutant &amp; specific values</w:t>
            </w:r>
            <w:r>
              <w:rPr>
                <w:rFonts w:eastAsia="Times New Roman" w:cs="Calibri"/>
                <w:b/>
                <w:i/>
                <w:sz w:val="20"/>
                <w:szCs w:val="20"/>
                <w:lang w:val="en-US" w:eastAsia="en-GB"/>
              </w:rPr>
              <w:t>:</w:t>
            </w:r>
          </w:p>
        </w:tc>
        <w:tc>
          <w:tcPr>
            <w:tcW w:w="2294" w:type="dxa"/>
          </w:tcPr>
          <w:p w14:paraId="63643F00" w14:textId="77777777" w:rsidR="0045061B" w:rsidRPr="00373F3F" w:rsidRDefault="0045061B" w:rsidP="002F6D26">
            <w:pPr>
              <w:widowControl w:val="0"/>
              <w:autoSpaceDE w:val="0"/>
              <w:autoSpaceDN w:val="0"/>
              <w:adjustRightInd w:val="0"/>
              <w:spacing w:after="0" w:line="240" w:lineRule="auto"/>
              <w:rPr>
                <w:rFonts w:eastAsia="Times New Roman" w:cs="Calibri"/>
                <w:b/>
                <w:sz w:val="20"/>
                <w:szCs w:val="20"/>
                <w:lang w:val="en-US" w:eastAsia="en-GB"/>
              </w:rPr>
            </w:pPr>
            <w:r w:rsidRPr="00373F3F">
              <w:rPr>
                <w:rFonts w:eastAsia="Times New Roman" w:cs="Calibri"/>
                <w:b/>
                <w:i/>
                <w:sz w:val="20"/>
                <w:szCs w:val="20"/>
                <w:lang w:val="en-US" w:eastAsia="en-GB"/>
              </w:rPr>
              <w:t>k</w:t>
            </w:r>
            <w:r w:rsidRPr="00373F3F">
              <w:rPr>
                <w:rFonts w:eastAsia="Times New Roman" w:cs="Calibri"/>
                <w:b/>
                <w:i/>
                <w:sz w:val="20"/>
                <w:szCs w:val="20"/>
                <w:vertAlign w:val="superscript"/>
                <w:lang w:val="en-US" w:eastAsia="en-GB"/>
              </w:rPr>
              <w:t>th</w:t>
            </w:r>
            <w:r w:rsidRPr="00373F3F">
              <w:rPr>
                <w:rFonts w:eastAsia="Times New Roman" w:cs="Calibri"/>
                <w:b/>
                <w:i/>
                <w:sz w:val="20"/>
                <w:szCs w:val="20"/>
                <w:lang w:val="en-US" w:eastAsia="en-GB"/>
              </w:rPr>
              <w:t xml:space="preserve"> </w:t>
            </w:r>
            <w:r w:rsidRPr="00373F3F">
              <w:rPr>
                <w:rFonts w:eastAsia="Times New Roman" w:cs="Calibri"/>
                <w:b/>
                <w:sz w:val="20"/>
                <w:szCs w:val="20"/>
                <w:lang w:val="en-US" w:eastAsia="en-GB"/>
              </w:rPr>
              <w:t>highest values</w:t>
            </w:r>
          </w:p>
        </w:tc>
        <w:tc>
          <w:tcPr>
            <w:tcW w:w="1581" w:type="dxa"/>
          </w:tcPr>
          <w:p w14:paraId="17D1DA24" w14:textId="77777777" w:rsidR="0045061B" w:rsidRPr="00373F3F" w:rsidRDefault="0045061B" w:rsidP="002F6D26">
            <w:pPr>
              <w:widowControl w:val="0"/>
              <w:autoSpaceDE w:val="0"/>
              <w:autoSpaceDN w:val="0"/>
              <w:adjustRightInd w:val="0"/>
              <w:spacing w:after="0" w:line="240" w:lineRule="auto"/>
              <w:rPr>
                <w:rFonts w:eastAsia="Times New Roman" w:cs="Calibri"/>
                <w:b/>
                <w:sz w:val="20"/>
                <w:szCs w:val="20"/>
                <w:lang w:val="en-US" w:eastAsia="en-GB"/>
              </w:rPr>
            </w:pPr>
            <w:r w:rsidRPr="00373F3F">
              <w:rPr>
                <w:rFonts w:eastAsia="Times New Roman" w:cs="Calibri"/>
                <w:b/>
                <w:iCs/>
                <w:sz w:val="20"/>
                <w:szCs w:val="20"/>
                <w:lang w:val="en-US" w:eastAsia="en-GB"/>
              </w:rPr>
              <w:t>AQD percentiles</w:t>
            </w:r>
          </w:p>
        </w:tc>
        <w:tc>
          <w:tcPr>
            <w:tcW w:w="2180" w:type="dxa"/>
          </w:tcPr>
          <w:p w14:paraId="68AA4335" w14:textId="77777777" w:rsidR="0045061B" w:rsidRPr="00373F3F" w:rsidRDefault="0045061B" w:rsidP="002F6D26">
            <w:pPr>
              <w:widowControl w:val="0"/>
              <w:autoSpaceDE w:val="0"/>
              <w:autoSpaceDN w:val="0"/>
              <w:adjustRightInd w:val="0"/>
              <w:spacing w:after="0" w:line="240" w:lineRule="auto"/>
              <w:rPr>
                <w:rFonts w:eastAsia="Times New Roman" w:cs="Calibri"/>
                <w:b/>
                <w:iCs/>
                <w:sz w:val="20"/>
                <w:szCs w:val="20"/>
                <w:lang w:val="en-US" w:eastAsia="en-GB"/>
              </w:rPr>
            </w:pPr>
            <w:r>
              <w:rPr>
                <w:rFonts w:eastAsia="Times New Roman" w:cs="Calibri"/>
                <w:b/>
                <w:iCs/>
                <w:sz w:val="20"/>
                <w:szCs w:val="20"/>
                <w:lang w:val="en-US" w:eastAsia="en-GB"/>
              </w:rPr>
              <w:t>Aggregation code</w:t>
            </w:r>
          </w:p>
        </w:tc>
      </w:tr>
      <w:tr w:rsidR="0045061B" w:rsidRPr="00A96EAA" w14:paraId="4C884ABD" w14:textId="77777777" w:rsidTr="0068251C">
        <w:trPr>
          <w:jc w:val="center"/>
        </w:trPr>
        <w:tc>
          <w:tcPr>
            <w:tcW w:w="3187" w:type="dxa"/>
          </w:tcPr>
          <w:p w14:paraId="6B916314" w14:textId="77777777" w:rsidR="00AC3393" w:rsidRPr="00A96EAA" w:rsidRDefault="00AC3393" w:rsidP="002F6D26">
            <w:pPr>
              <w:widowControl w:val="0"/>
              <w:autoSpaceDE w:val="0"/>
              <w:autoSpaceDN w:val="0"/>
              <w:adjustRightInd w:val="0"/>
              <w:spacing w:after="0" w:line="240" w:lineRule="auto"/>
              <w:rPr>
                <w:rFonts w:cs="Lucida Grande"/>
                <w:color w:val="000000"/>
                <w:sz w:val="20"/>
                <w:szCs w:val="20"/>
              </w:rPr>
            </w:pPr>
            <w:r w:rsidRPr="00A96EAA">
              <w:rPr>
                <w:rFonts w:cs="Lucida Grande"/>
                <w:color w:val="000000"/>
                <w:sz w:val="20"/>
                <w:szCs w:val="20"/>
              </w:rPr>
              <w:t>…/aq/pollutant/1</w:t>
            </w:r>
          </w:p>
          <w:p w14:paraId="4392EC81" w14:textId="77777777" w:rsidR="0045061B" w:rsidRPr="00A96EAA" w:rsidRDefault="00AC3393"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szCs w:val="20"/>
              </w:rPr>
              <w:t>…/aq/aggregationprocess/P1D</w:t>
            </w:r>
          </w:p>
        </w:tc>
        <w:tc>
          <w:tcPr>
            <w:tcW w:w="2294" w:type="dxa"/>
          </w:tcPr>
          <w:p w14:paraId="7687DC9D" w14:textId="77777777" w:rsidR="0045061B" w:rsidRPr="00A96EAA"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eastAsia="Times New Roman" w:cs="Calibri"/>
                <w:sz w:val="20"/>
                <w:szCs w:val="20"/>
                <w:lang w:val="en-US" w:eastAsia="en-GB"/>
              </w:rPr>
              <w:t>4</w:t>
            </w:r>
            <w:r w:rsidRPr="00A96EAA">
              <w:rPr>
                <w:rFonts w:eastAsia="Times New Roman" w:cs="Calibri"/>
                <w:sz w:val="20"/>
                <w:szCs w:val="20"/>
                <w:vertAlign w:val="superscript"/>
                <w:lang w:val="en-US" w:eastAsia="en-GB"/>
              </w:rPr>
              <w:t>th</w:t>
            </w:r>
            <w:r w:rsidRPr="00A96EAA">
              <w:rPr>
                <w:rFonts w:eastAsia="Times New Roman" w:cs="Calibri"/>
                <w:sz w:val="20"/>
                <w:szCs w:val="20"/>
                <w:lang w:val="en-US" w:eastAsia="en-GB"/>
              </w:rPr>
              <w:t xml:space="preserve"> highest value (max4)</w:t>
            </w:r>
          </w:p>
        </w:tc>
        <w:tc>
          <w:tcPr>
            <w:tcW w:w="1581" w:type="dxa"/>
          </w:tcPr>
          <w:p w14:paraId="55276560" w14:textId="77777777" w:rsidR="0045061B" w:rsidRPr="00DC7B15" w:rsidRDefault="0045061B" w:rsidP="002F6D26">
            <w:pPr>
              <w:widowControl w:val="0"/>
              <w:autoSpaceDE w:val="0"/>
              <w:autoSpaceDN w:val="0"/>
              <w:adjustRightInd w:val="0"/>
              <w:spacing w:after="0" w:line="240" w:lineRule="auto"/>
              <w:rPr>
                <w:b/>
                <w:sz w:val="20"/>
                <w:lang w:val="en-US"/>
              </w:rPr>
            </w:pPr>
            <w:r w:rsidRPr="00DC7B15">
              <w:rPr>
                <w:b/>
                <w:sz w:val="20"/>
                <w:lang w:val="en-US"/>
              </w:rPr>
              <w:t>99.18 percentile</w:t>
            </w:r>
          </w:p>
        </w:tc>
        <w:tc>
          <w:tcPr>
            <w:tcW w:w="2180" w:type="dxa"/>
          </w:tcPr>
          <w:p w14:paraId="6368F4E8" w14:textId="77777777" w:rsidR="0045061B" w:rsidRPr="00A96EAA"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szCs w:val="20"/>
              </w:rPr>
              <w:t>P1Y-day-max-per99.18</w:t>
            </w:r>
          </w:p>
        </w:tc>
      </w:tr>
      <w:tr w:rsidR="0045061B" w:rsidRPr="00A96EAA" w14:paraId="218E68EE" w14:textId="77777777" w:rsidTr="0068251C">
        <w:trPr>
          <w:jc w:val="center"/>
        </w:trPr>
        <w:tc>
          <w:tcPr>
            <w:tcW w:w="3187" w:type="dxa"/>
          </w:tcPr>
          <w:p w14:paraId="23A80210" w14:textId="77777777" w:rsidR="00AC3393" w:rsidRPr="00A96EAA" w:rsidRDefault="00AC3393" w:rsidP="002F6D26">
            <w:pPr>
              <w:widowControl w:val="0"/>
              <w:autoSpaceDE w:val="0"/>
              <w:autoSpaceDN w:val="0"/>
              <w:adjustRightInd w:val="0"/>
              <w:spacing w:after="0" w:line="240" w:lineRule="auto"/>
              <w:rPr>
                <w:rFonts w:cs="Lucida Grande"/>
                <w:color w:val="000000"/>
                <w:sz w:val="20"/>
                <w:szCs w:val="20"/>
              </w:rPr>
            </w:pPr>
            <w:r w:rsidRPr="00A96EAA">
              <w:rPr>
                <w:rFonts w:cs="Lucida Grande"/>
                <w:color w:val="000000"/>
                <w:sz w:val="20"/>
                <w:szCs w:val="20"/>
              </w:rPr>
              <w:t>…/aq/pollutant/1</w:t>
            </w:r>
          </w:p>
          <w:p w14:paraId="7F63EBA3" w14:textId="77777777" w:rsidR="0045061B" w:rsidRPr="00A96EAA" w:rsidRDefault="00AC3393"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szCs w:val="20"/>
              </w:rPr>
              <w:t>…/aq/primaryObservation/hour</w:t>
            </w:r>
          </w:p>
        </w:tc>
        <w:tc>
          <w:tcPr>
            <w:tcW w:w="2294" w:type="dxa"/>
          </w:tcPr>
          <w:p w14:paraId="3753C586" w14:textId="77777777" w:rsidR="0045061B" w:rsidRPr="00A96EAA"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eastAsia="Times New Roman" w:cs="Calibri"/>
                <w:sz w:val="20"/>
                <w:szCs w:val="20"/>
                <w:lang w:val="en-US" w:eastAsia="en-GB"/>
              </w:rPr>
              <w:t>25</w:t>
            </w:r>
            <w:r w:rsidRPr="00A96EAA">
              <w:rPr>
                <w:rFonts w:eastAsia="Times New Roman" w:cs="Calibri"/>
                <w:sz w:val="20"/>
                <w:szCs w:val="20"/>
                <w:vertAlign w:val="superscript"/>
                <w:lang w:val="en-US" w:eastAsia="en-GB"/>
              </w:rPr>
              <w:t>th</w:t>
            </w:r>
            <w:r w:rsidRPr="00A96EAA">
              <w:rPr>
                <w:rFonts w:eastAsia="Times New Roman" w:cs="Calibri"/>
                <w:sz w:val="20"/>
                <w:szCs w:val="20"/>
                <w:lang w:val="en-US" w:eastAsia="en-GB"/>
              </w:rPr>
              <w:t xml:space="preserve"> highest value (max25)</w:t>
            </w:r>
          </w:p>
        </w:tc>
        <w:tc>
          <w:tcPr>
            <w:tcW w:w="1581" w:type="dxa"/>
          </w:tcPr>
          <w:p w14:paraId="23CD8285" w14:textId="77777777" w:rsidR="0045061B" w:rsidRPr="00DC7B15" w:rsidRDefault="0045061B" w:rsidP="002F6D26">
            <w:pPr>
              <w:widowControl w:val="0"/>
              <w:autoSpaceDE w:val="0"/>
              <w:autoSpaceDN w:val="0"/>
              <w:adjustRightInd w:val="0"/>
              <w:spacing w:after="0" w:line="240" w:lineRule="auto"/>
              <w:rPr>
                <w:b/>
                <w:sz w:val="20"/>
                <w:lang w:val="en-US"/>
              </w:rPr>
            </w:pPr>
            <w:r w:rsidRPr="00DC7B15">
              <w:rPr>
                <w:b/>
                <w:sz w:val="20"/>
                <w:lang w:val="en-US"/>
              </w:rPr>
              <w:t>99.73 percentile</w:t>
            </w:r>
          </w:p>
        </w:tc>
        <w:tc>
          <w:tcPr>
            <w:tcW w:w="2180" w:type="dxa"/>
          </w:tcPr>
          <w:p w14:paraId="1E14DDD1" w14:textId="77777777" w:rsidR="0045061B" w:rsidRPr="00A96EAA"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szCs w:val="20"/>
              </w:rPr>
              <w:t>P1Y-hr-max-per99.73</w:t>
            </w:r>
          </w:p>
        </w:tc>
      </w:tr>
      <w:tr w:rsidR="0045061B" w:rsidRPr="00373F3F" w14:paraId="17ED6730" w14:textId="77777777" w:rsidTr="0068251C">
        <w:trPr>
          <w:jc w:val="center"/>
        </w:trPr>
        <w:tc>
          <w:tcPr>
            <w:tcW w:w="3187" w:type="dxa"/>
          </w:tcPr>
          <w:p w14:paraId="6F5C294E" w14:textId="77777777" w:rsidR="00AC3393" w:rsidRPr="00AC3393" w:rsidRDefault="00AC3393"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aq/pollutant/9</w:t>
            </w:r>
          </w:p>
          <w:p w14:paraId="3DA9940A" w14:textId="77777777" w:rsidR="0045061B" w:rsidRPr="00373F3F" w:rsidRDefault="00AC3393" w:rsidP="002F6D26">
            <w:pPr>
              <w:widowControl w:val="0"/>
              <w:autoSpaceDE w:val="0"/>
              <w:autoSpaceDN w:val="0"/>
              <w:adjustRightInd w:val="0"/>
              <w:spacing w:after="0" w:line="240" w:lineRule="auto"/>
              <w:rPr>
                <w:rFonts w:eastAsia="Times New Roman" w:cs="Calibri"/>
                <w:sz w:val="20"/>
                <w:szCs w:val="20"/>
                <w:lang w:val="en-US" w:eastAsia="en-GB"/>
              </w:rPr>
            </w:pPr>
            <w:r w:rsidRPr="00AC3393">
              <w:rPr>
                <w:rFonts w:cs="Lucida Grande"/>
                <w:color w:val="000000"/>
                <w:sz w:val="20"/>
                <w:szCs w:val="20"/>
              </w:rPr>
              <w:t>…/aq/primaryObservation/hour</w:t>
            </w:r>
          </w:p>
        </w:tc>
        <w:tc>
          <w:tcPr>
            <w:tcW w:w="2294" w:type="dxa"/>
          </w:tcPr>
          <w:p w14:paraId="2DA12378" w14:textId="77777777" w:rsidR="0045061B" w:rsidRPr="00373F3F"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19</w:t>
            </w:r>
            <w:r w:rsidRPr="00373F3F">
              <w:rPr>
                <w:rFonts w:eastAsia="Times New Roman" w:cs="Calibri"/>
                <w:sz w:val="20"/>
                <w:szCs w:val="20"/>
                <w:vertAlign w:val="superscript"/>
                <w:lang w:val="en-US" w:eastAsia="en-GB"/>
              </w:rPr>
              <w:t>th</w:t>
            </w:r>
            <w:r w:rsidRPr="00373F3F">
              <w:rPr>
                <w:rFonts w:eastAsia="Times New Roman" w:cs="Calibri"/>
                <w:sz w:val="20"/>
                <w:szCs w:val="20"/>
                <w:lang w:val="en-US" w:eastAsia="en-GB"/>
              </w:rPr>
              <w:t xml:space="preserve"> highest value (max19)</w:t>
            </w:r>
          </w:p>
        </w:tc>
        <w:tc>
          <w:tcPr>
            <w:tcW w:w="1581" w:type="dxa"/>
          </w:tcPr>
          <w:p w14:paraId="19DA7249" w14:textId="77777777" w:rsidR="0045061B" w:rsidRPr="00DC7B15" w:rsidRDefault="0045061B" w:rsidP="002F6D26">
            <w:pPr>
              <w:widowControl w:val="0"/>
              <w:autoSpaceDE w:val="0"/>
              <w:autoSpaceDN w:val="0"/>
              <w:adjustRightInd w:val="0"/>
              <w:spacing w:after="0" w:line="240" w:lineRule="auto"/>
              <w:rPr>
                <w:b/>
                <w:sz w:val="20"/>
                <w:lang w:val="en-US"/>
              </w:rPr>
            </w:pPr>
            <w:r w:rsidRPr="00DC7B15">
              <w:rPr>
                <w:b/>
                <w:sz w:val="20"/>
                <w:lang w:val="en-US"/>
              </w:rPr>
              <w:t>99.79 percentile</w:t>
            </w:r>
          </w:p>
        </w:tc>
        <w:tc>
          <w:tcPr>
            <w:tcW w:w="2180" w:type="dxa"/>
          </w:tcPr>
          <w:p w14:paraId="6C5F1D21" w14:textId="77777777" w:rsidR="0045061B" w:rsidRPr="00373F3F" w:rsidRDefault="005F599B" w:rsidP="002F6D26">
            <w:pPr>
              <w:widowControl w:val="0"/>
              <w:autoSpaceDE w:val="0"/>
              <w:autoSpaceDN w:val="0"/>
              <w:adjustRightInd w:val="0"/>
              <w:spacing w:after="0" w:line="240" w:lineRule="auto"/>
              <w:rPr>
                <w:rFonts w:eastAsia="Times New Roman" w:cs="Calibri"/>
                <w:sz w:val="20"/>
                <w:szCs w:val="20"/>
                <w:lang w:val="en-US" w:eastAsia="en-GB"/>
              </w:rPr>
            </w:pPr>
            <w:r w:rsidRPr="005F599B">
              <w:rPr>
                <w:rFonts w:cs="Lucida Grande"/>
                <w:color w:val="000000"/>
                <w:sz w:val="20"/>
                <w:szCs w:val="20"/>
              </w:rPr>
              <w:t>P1Y-hr-max-per99.7</w:t>
            </w:r>
            <w:r>
              <w:rPr>
                <w:rFonts w:cs="Lucida Grande"/>
                <w:color w:val="000000"/>
                <w:sz w:val="20"/>
                <w:szCs w:val="20"/>
              </w:rPr>
              <w:t>9</w:t>
            </w:r>
          </w:p>
        </w:tc>
      </w:tr>
      <w:tr w:rsidR="0045061B" w:rsidRPr="00373F3F" w14:paraId="347BEA39" w14:textId="77777777" w:rsidTr="0068251C">
        <w:trPr>
          <w:jc w:val="center"/>
        </w:trPr>
        <w:tc>
          <w:tcPr>
            <w:tcW w:w="3187" w:type="dxa"/>
          </w:tcPr>
          <w:p w14:paraId="099C5B02" w14:textId="77777777" w:rsidR="000E6FAF" w:rsidRPr="00AC3393"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aq/pollutant/5</w:t>
            </w:r>
          </w:p>
          <w:p w14:paraId="4E5C028A" w14:textId="77777777" w:rsidR="0045061B"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…/aq/primaryObservation/</w:t>
            </w:r>
            <w:r>
              <w:rPr>
                <w:rFonts w:cs="Lucida Grande"/>
                <w:color w:val="000000"/>
                <w:sz w:val="20"/>
                <w:szCs w:val="20"/>
              </w:rPr>
              <w:t>day or</w:t>
            </w:r>
          </w:p>
          <w:p w14:paraId="3ADA456B" w14:textId="77777777" w:rsidR="000E6FAF" w:rsidRPr="00373F3F" w:rsidRDefault="000E6FAF" w:rsidP="002F6D26">
            <w:pPr>
              <w:widowControl w:val="0"/>
              <w:autoSpaceDE w:val="0"/>
              <w:autoSpaceDN w:val="0"/>
              <w:adjustRightInd w:val="0"/>
              <w:spacing w:after="0" w:line="240" w:lineRule="auto"/>
              <w:rPr>
                <w:rFonts w:eastAsia="Times New Roman" w:cs="Calibri"/>
                <w:sz w:val="20"/>
                <w:szCs w:val="20"/>
                <w:lang w:val="en-US" w:eastAsia="en-GB"/>
              </w:rPr>
            </w:pPr>
            <w:r w:rsidRPr="000E6FAF">
              <w:rPr>
                <w:rFonts w:cs="Lucida Grande"/>
                <w:color w:val="000000"/>
                <w:sz w:val="20"/>
                <w:szCs w:val="20"/>
              </w:rPr>
              <w:t>…/aq/aggregationprocess/P</w:t>
            </w:r>
            <w:r>
              <w:rPr>
                <w:rFonts w:cs="Lucida Grande"/>
                <w:color w:val="000000"/>
                <w:sz w:val="20"/>
                <w:szCs w:val="20"/>
              </w:rPr>
              <w:t>1D</w:t>
            </w:r>
          </w:p>
        </w:tc>
        <w:tc>
          <w:tcPr>
            <w:tcW w:w="2294" w:type="dxa"/>
            <w:shd w:val="clear" w:color="auto" w:fill="auto"/>
          </w:tcPr>
          <w:p w14:paraId="62A5F92E" w14:textId="77777777" w:rsidR="0045061B" w:rsidRDefault="000E6FAF" w:rsidP="002F6D26">
            <w:pPr>
              <w:widowControl w:val="0"/>
              <w:autoSpaceDE w:val="0"/>
              <w:autoSpaceDN w:val="0"/>
              <w:adjustRightInd w:val="0"/>
              <w:spacing w:after="0" w:line="240" w:lineRule="auto"/>
              <w:rPr>
                <w:rFonts w:eastAsia="Times New Roman" w:cs="Calibri"/>
                <w:sz w:val="20"/>
                <w:szCs w:val="20"/>
                <w:lang w:val="en-US" w:eastAsia="en-GB"/>
              </w:rPr>
            </w:pPr>
            <w:r>
              <w:rPr>
                <w:rFonts w:eastAsia="Times New Roman" w:cs="Calibri"/>
                <w:sz w:val="20"/>
                <w:szCs w:val="20"/>
                <w:lang w:val="en-US" w:eastAsia="en-GB"/>
              </w:rPr>
              <w:t>AQ Directive</w:t>
            </w:r>
          </w:p>
          <w:p w14:paraId="1455355A" w14:textId="77777777" w:rsidR="000E6FAF" w:rsidRPr="00373F3F" w:rsidRDefault="000E6FAF" w:rsidP="002F6D26">
            <w:pPr>
              <w:widowControl w:val="0"/>
              <w:autoSpaceDE w:val="0"/>
              <w:autoSpaceDN w:val="0"/>
              <w:adjustRightInd w:val="0"/>
              <w:spacing w:after="0" w:line="240" w:lineRule="auto"/>
              <w:rPr>
                <w:rFonts w:eastAsia="Times New Roman" w:cs="Calibri"/>
                <w:sz w:val="20"/>
                <w:szCs w:val="20"/>
                <w:lang w:val="en-US" w:eastAsia="en-GB"/>
              </w:rPr>
            </w:pPr>
          </w:p>
        </w:tc>
        <w:tc>
          <w:tcPr>
            <w:tcW w:w="1581" w:type="dxa"/>
            <w:shd w:val="clear" w:color="auto" w:fill="auto"/>
          </w:tcPr>
          <w:p w14:paraId="23EC76CB" w14:textId="77777777" w:rsidR="0045061B" w:rsidRPr="001D1748" w:rsidRDefault="00273EA1" w:rsidP="002F6D26">
            <w:pPr>
              <w:widowControl w:val="0"/>
              <w:autoSpaceDE w:val="0"/>
              <w:autoSpaceDN w:val="0"/>
              <w:adjustRightInd w:val="0"/>
              <w:spacing w:after="0" w:line="240" w:lineRule="auto"/>
              <w:rPr>
                <w:rFonts w:eastAsia="Times New Roman" w:cs="Calibri"/>
                <w:b/>
                <w:sz w:val="20"/>
                <w:szCs w:val="20"/>
                <w:lang w:val="en-US" w:eastAsia="en-GB"/>
              </w:rPr>
            </w:pPr>
            <w:r w:rsidRPr="001D1748">
              <w:rPr>
                <w:rFonts w:eastAsia="Times New Roman" w:cs="Calibri"/>
                <w:b/>
                <w:sz w:val="20"/>
                <w:szCs w:val="20"/>
                <w:lang w:val="en-US" w:eastAsia="en-GB"/>
              </w:rPr>
              <w:t>90.4</w:t>
            </w:r>
            <w:r w:rsidR="0045061B" w:rsidRPr="001D1748">
              <w:rPr>
                <w:rFonts w:eastAsia="Times New Roman" w:cs="Calibri"/>
                <w:b/>
                <w:sz w:val="20"/>
                <w:szCs w:val="20"/>
                <w:lang w:val="en-US" w:eastAsia="en-GB"/>
              </w:rPr>
              <w:t xml:space="preserve"> percentile</w:t>
            </w:r>
          </w:p>
        </w:tc>
        <w:tc>
          <w:tcPr>
            <w:tcW w:w="2180" w:type="dxa"/>
          </w:tcPr>
          <w:p w14:paraId="41960CF5" w14:textId="77777777" w:rsidR="0045061B" w:rsidRPr="00A96EAA" w:rsidRDefault="000E6FAF"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rPr>
              <w:t>P1Y-P1D-per90.4</w:t>
            </w:r>
          </w:p>
        </w:tc>
      </w:tr>
      <w:tr w:rsidR="001D1748" w:rsidRPr="00373F3F" w14:paraId="270C9ED1" w14:textId="77777777" w:rsidTr="0068251C">
        <w:trPr>
          <w:jc w:val="center"/>
        </w:trPr>
        <w:tc>
          <w:tcPr>
            <w:tcW w:w="3187" w:type="dxa"/>
          </w:tcPr>
          <w:p w14:paraId="10D550AC" w14:textId="77777777" w:rsidR="000E6FAF" w:rsidRPr="00AC3393"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aq/pollutant/5</w:t>
            </w:r>
          </w:p>
          <w:p w14:paraId="6284804B" w14:textId="77777777" w:rsidR="000E6FAF"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…/aq/primaryObservation/</w:t>
            </w:r>
            <w:r>
              <w:rPr>
                <w:rFonts w:cs="Lucida Grande"/>
                <w:color w:val="000000"/>
                <w:sz w:val="20"/>
                <w:szCs w:val="20"/>
              </w:rPr>
              <w:t>day or</w:t>
            </w:r>
          </w:p>
          <w:p w14:paraId="103AA4BA" w14:textId="77777777" w:rsidR="001D1748" w:rsidRPr="00373F3F" w:rsidRDefault="000E6FAF" w:rsidP="002F6D26">
            <w:pPr>
              <w:widowControl w:val="0"/>
              <w:autoSpaceDE w:val="0"/>
              <w:autoSpaceDN w:val="0"/>
              <w:adjustRightInd w:val="0"/>
              <w:spacing w:after="0" w:line="240" w:lineRule="auto"/>
              <w:rPr>
                <w:rFonts w:eastAsia="Times New Roman" w:cs="Calibri"/>
                <w:sz w:val="20"/>
                <w:szCs w:val="20"/>
                <w:lang w:val="en-US" w:eastAsia="en-GB"/>
              </w:rPr>
            </w:pPr>
            <w:r w:rsidRPr="000E6FAF">
              <w:rPr>
                <w:rFonts w:cs="Lucida Grande"/>
                <w:color w:val="000000"/>
                <w:sz w:val="20"/>
                <w:szCs w:val="20"/>
              </w:rPr>
              <w:t>…/aq/aggregationprocess/P</w:t>
            </w:r>
            <w:r>
              <w:rPr>
                <w:rFonts w:cs="Lucida Grande"/>
                <w:color w:val="000000"/>
                <w:sz w:val="20"/>
                <w:szCs w:val="20"/>
              </w:rPr>
              <w:t>1D</w:t>
            </w:r>
          </w:p>
        </w:tc>
        <w:tc>
          <w:tcPr>
            <w:tcW w:w="2294" w:type="dxa"/>
          </w:tcPr>
          <w:p w14:paraId="34CE2121" w14:textId="77777777" w:rsidR="001D1748" w:rsidRPr="00373F3F" w:rsidRDefault="001D1748" w:rsidP="002F6D26">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36</w:t>
            </w:r>
            <w:r w:rsidRPr="00373F3F">
              <w:rPr>
                <w:rFonts w:eastAsia="Times New Roman" w:cs="Calibri"/>
                <w:sz w:val="20"/>
                <w:szCs w:val="20"/>
                <w:vertAlign w:val="superscript"/>
                <w:lang w:val="en-US" w:eastAsia="en-GB"/>
              </w:rPr>
              <w:t>th</w:t>
            </w:r>
            <w:r w:rsidRPr="00373F3F">
              <w:rPr>
                <w:rFonts w:eastAsia="Times New Roman" w:cs="Calibri"/>
                <w:sz w:val="20"/>
                <w:szCs w:val="20"/>
                <w:lang w:val="en-US" w:eastAsia="en-GB"/>
              </w:rPr>
              <w:t xml:space="preserve"> highest value (max36)</w:t>
            </w:r>
          </w:p>
        </w:tc>
        <w:tc>
          <w:tcPr>
            <w:tcW w:w="1581" w:type="dxa"/>
          </w:tcPr>
          <w:p w14:paraId="62D9B33F" w14:textId="77777777" w:rsidR="001D1748" w:rsidRPr="00DC7B15" w:rsidRDefault="001D1748" w:rsidP="002F6D26">
            <w:pPr>
              <w:widowControl w:val="0"/>
              <w:autoSpaceDE w:val="0"/>
              <w:autoSpaceDN w:val="0"/>
              <w:adjustRightInd w:val="0"/>
              <w:spacing w:after="0" w:line="240" w:lineRule="auto"/>
              <w:rPr>
                <w:b/>
                <w:sz w:val="20"/>
                <w:lang w:val="en-US"/>
              </w:rPr>
            </w:pPr>
            <w:r w:rsidRPr="00DC7B15">
              <w:rPr>
                <w:b/>
                <w:sz w:val="20"/>
                <w:lang w:val="en-US"/>
              </w:rPr>
              <w:t>90.41 percentile</w:t>
            </w:r>
          </w:p>
        </w:tc>
        <w:tc>
          <w:tcPr>
            <w:tcW w:w="2180" w:type="dxa"/>
          </w:tcPr>
          <w:p w14:paraId="54BE63EF" w14:textId="77777777" w:rsidR="001D1748" w:rsidRPr="00A96EAA" w:rsidRDefault="000E6FAF" w:rsidP="002F6D26">
            <w:pPr>
              <w:widowControl w:val="0"/>
              <w:autoSpaceDE w:val="0"/>
              <w:autoSpaceDN w:val="0"/>
              <w:adjustRightInd w:val="0"/>
              <w:spacing w:after="0" w:line="240" w:lineRule="auto"/>
              <w:rPr>
                <w:rFonts w:cs="Lucida Grande"/>
                <w:color w:val="000000"/>
                <w:sz w:val="20"/>
              </w:rPr>
            </w:pPr>
            <w:r w:rsidRPr="00A96EAA">
              <w:rPr>
                <w:rFonts w:cs="Lucida Grande"/>
                <w:color w:val="000000"/>
                <w:sz w:val="20"/>
              </w:rPr>
              <w:t>P1Y-P1D-per90.41</w:t>
            </w:r>
          </w:p>
        </w:tc>
      </w:tr>
      <w:tr w:rsidR="0068251C" w:rsidRPr="00373F3F" w14:paraId="76A8B687" w14:textId="77777777" w:rsidTr="0068251C">
        <w:trPr>
          <w:jc w:val="center"/>
        </w:trPr>
        <w:tc>
          <w:tcPr>
            <w:tcW w:w="3187" w:type="dxa"/>
          </w:tcPr>
          <w:p w14:paraId="5A319264" w14:textId="5658B1E7" w:rsidR="0068251C" w:rsidRPr="00AC3393" w:rsidRDefault="0068251C" w:rsidP="0068251C">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aq/pollutant/5</w:t>
            </w:r>
            <w:r w:rsidR="00CA0275">
              <w:rPr>
                <w:rFonts w:cs="Lucida Grande"/>
                <w:color w:val="000000"/>
                <w:sz w:val="20"/>
                <w:szCs w:val="20"/>
              </w:rPr>
              <w:t xml:space="preserve"> or /6001</w:t>
            </w:r>
          </w:p>
          <w:p w14:paraId="3AC9FA3E" w14:textId="77777777" w:rsidR="0068251C" w:rsidRDefault="0068251C" w:rsidP="0068251C">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…/aq/primaryObservation/</w:t>
            </w:r>
            <w:r>
              <w:rPr>
                <w:rFonts w:cs="Lucida Grande"/>
                <w:color w:val="000000"/>
                <w:sz w:val="20"/>
                <w:szCs w:val="20"/>
              </w:rPr>
              <w:t>day or</w:t>
            </w:r>
          </w:p>
          <w:p w14:paraId="7CE1E184" w14:textId="7191F649" w:rsidR="0068251C" w:rsidRPr="00AC3393" w:rsidRDefault="0068251C" w:rsidP="002F6D26">
            <w:pPr>
              <w:widowControl w:val="0"/>
              <w:autoSpaceDE w:val="0"/>
              <w:autoSpaceDN w:val="0"/>
              <w:adjustRightInd w:val="0"/>
              <w:spacing w:after="0" w:line="240" w:lineRule="auto"/>
              <w:rPr>
                <w:rFonts w:cs="Lucida Grande"/>
                <w:color w:val="000000"/>
                <w:sz w:val="20"/>
                <w:szCs w:val="20"/>
              </w:rPr>
            </w:pPr>
            <w:r w:rsidRPr="000E6FAF">
              <w:rPr>
                <w:rFonts w:cs="Lucida Grande"/>
                <w:color w:val="000000"/>
                <w:sz w:val="20"/>
                <w:szCs w:val="20"/>
              </w:rPr>
              <w:t>…/aq/aggregationprocess/P</w:t>
            </w:r>
            <w:r>
              <w:rPr>
                <w:rFonts w:cs="Lucida Grande"/>
                <w:color w:val="000000"/>
                <w:sz w:val="20"/>
                <w:szCs w:val="20"/>
              </w:rPr>
              <w:t>1D</w:t>
            </w:r>
          </w:p>
        </w:tc>
        <w:tc>
          <w:tcPr>
            <w:tcW w:w="2294" w:type="dxa"/>
          </w:tcPr>
          <w:p w14:paraId="00958981" w14:textId="52141737" w:rsidR="0068251C" w:rsidRPr="00373F3F" w:rsidRDefault="0068251C" w:rsidP="002F6D26">
            <w:pPr>
              <w:widowControl w:val="0"/>
              <w:autoSpaceDE w:val="0"/>
              <w:autoSpaceDN w:val="0"/>
              <w:adjustRightInd w:val="0"/>
              <w:spacing w:after="0" w:line="240" w:lineRule="auto"/>
              <w:rPr>
                <w:rFonts w:eastAsia="Times New Roman" w:cs="Calibri"/>
                <w:sz w:val="20"/>
                <w:szCs w:val="20"/>
                <w:lang w:val="en-US" w:eastAsia="en-GB"/>
              </w:rPr>
            </w:pPr>
            <w:r>
              <w:rPr>
                <w:rFonts w:eastAsia="Times New Roman" w:cs="Calibri"/>
                <w:sz w:val="20"/>
                <w:szCs w:val="20"/>
                <w:lang w:val="en-US" w:eastAsia="en-GB"/>
              </w:rPr>
              <w:t>WHO</w:t>
            </w:r>
          </w:p>
        </w:tc>
        <w:tc>
          <w:tcPr>
            <w:tcW w:w="1581" w:type="dxa"/>
          </w:tcPr>
          <w:p w14:paraId="03C8D9C8" w14:textId="211E8CD1" w:rsidR="0068251C" w:rsidRPr="00DC7B15" w:rsidRDefault="00CA0275" w:rsidP="002F6D26">
            <w:pPr>
              <w:widowControl w:val="0"/>
              <w:autoSpaceDE w:val="0"/>
              <w:autoSpaceDN w:val="0"/>
              <w:adjustRightInd w:val="0"/>
              <w:spacing w:after="0" w:line="240" w:lineRule="auto"/>
              <w:rPr>
                <w:b/>
                <w:sz w:val="20"/>
                <w:lang w:val="en-US"/>
              </w:rPr>
            </w:pPr>
            <w:r>
              <w:rPr>
                <w:b/>
                <w:sz w:val="20"/>
                <w:lang w:val="en-US"/>
              </w:rPr>
              <w:t>99</w:t>
            </w:r>
            <w:r w:rsidR="0068251C" w:rsidRPr="00DC7B15">
              <w:rPr>
                <w:b/>
                <w:sz w:val="20"/>
                <w:lang w:val="en-US"/>
              </w:rPr>
              <w:t xml:space="preserve"> </w:t>
            </w:r>
            <w:proofErr w:type="gramStart"/>
            <w:r w:rsidR="0068251C" w:rsidRPr="00DC7B15">
              <w:rPr>
                <w:b/>
                <w:sz w:val="20"/>
                <w:lang w:val="en-US"/>
              </w:rPr>
              <w:t>percentile</w:t>
            </w:r>
            <w:proofErr w:type="gramEnd"/>
          </w:p>
        </w:tc>
        <w:tc>
          <w:tcPr>
            <w:tcW w:w="2180" w:type="dxa"/>
          </w:tcPr>
          <w:p w14:paraId="4B577ECF" w14:textId="71B1BE0A" w:rsidR="0068251C" w:rsidRPr="00A96EAA" w:rsidRDefault="0068251C" w:rsidP="002F6D26">
            <w:pPr>
              <w:widowControl w:val="0"/>
              <w:autoSpaceDE w:val="0"/>
              <w:autoSpaceDN w:val="0"/>
              <w:adjustRightInd w:val="0"/>
              <w:spacing w:after="0" w:line="240" w:lineRule="auto"/>
              <w:rPr>
                <w:rFonts w:cs="Lucida Grande"/>
                <w:color w:val="000000"/>
                <w:sz w:val="20"/>
              </w:rPr>
            </w:pPr>
            <w:r w:rsidRPr="00A96EAA">
              <w:rPr>
                <w:rFonts w:cs="Lucida Grande"/>
                <w:color w:val="000000"/>
                <w:sz w:val="20"/>
              </w:rPr>
              <w:t>P1Y-P1D-per9</w:t>
            </w:r>
            <w:r w:rsidR="00CA0275">
              <w:rPr>
                <w:rFonts w:cs="Lucida Grande"/>
                <w:color w:val="000000"/>
                <w:sz w:val="20"/>
              </w:rPr>
              <w:t>9</w:t>
            </w:r>
          </w:p>
        </w:tc>
      </w:tr>
      <w:tr w:rsidR="0045061B" w:rsidRPr="00A96EAA" w14:paraId="6FA66BFA" w14:textId="77777777" w:rsidTr="0068251C">
        <w:trPr>
          <w:jc w:val="center"/>
        </w:trPr>
        <w:tc>
          <w:tcPr>
            <w:tcW w:w="3187" w:type="dxa"/>
          </w:tcPr>
          <w:p w14:paraId="2A358D58" w14:textId="77777777" w:rsidR="00631A08" w:rsidRPr="00AC3393" w:rsidRDefault="00631A08"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aq/pollutant/7</w:t>
            </w:r>
          </w:p>
          <w:p w14:paraId="637C4581" w14:textId="77777777" w:rsidR="0045061B" w:rsidRPr="00A96EAA" w:rsidRDefault="001D1748"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szCs w:val="20"/>
              </w:rPr>
              <w:t>…/aq/aggregationprocess/P8H-dmax</w:t>
            </w:r>
          </w:p>
        </w:tc>
        <w:tc>
          <w:tcPr>
            <w:tcW w:w="2294" w:type="dxa"/>
          </w:tcPr>
          <w:p w14:paraId="31834C37" w14:textId="77777777" w:rsidR="0045061B" w:rsidRPr="00A96EAA"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eastAsia="Times New Roman" w:cs="Calibri"/>
                <w:sz w:val="20"/>
                <w:szCs w:val="20"/>
                <w:lang w:val="en-US" w:eastAsia="en-GB"/>
              </w:rPr>
              <w:t>26</w:t>
            </w:r>
            <w:r w:rsidRPr="00A96EAA">
              <w:rPr>
                <w:rFonts w:eastAsia="Times New Roman" w:cs="Calibri"/>
                <w:sz w:val="20"/>
                <w:szCs w:val="20"/>
                <w:vertAlign w:val="superscript"/>
                <w:lang w:val="en-US" w:eastAsia="en-GB"/>
              </w:rPr>
              <w:t>ht</w:t>
            </w:r>
            <w:r w:rsidRPr="00A96EAA">
              <w:rPr>
                <w:rFonts w:eastAsia="Times New Roman" w:cs="Calibri"/>
                <w:sz w:val="20"/>
                <w:szCs w:val="20"/>
                <w:lang w:val="en-US" w:eastAsia="en-GB"/>
              </w:rPr>
              <w:t xml:space="preserve"> highest value (max26)</w:t>
            </w:r>
          </w:p>
        </w:tc>
        <w:tc>
          <w:tcPr>
            <w:tcW w:w="1581" w:type="dxa"/>
          </w:tcPr>
          <w:p w14:paraId="150FB878" w14:textId="77777777" w:rsidR="0045061B" w:rsidRPr="00DC7B15" w:rsidRDefault="0045061B" w:rsidP="002F6D26">
            <w:pPr>
              <w:widowControl w:val="0"/>
              <w:autoSpaceDE w:val="0"/>
              <w:autoSpaceDN w:val="0"/>
              <w:adjustRightInd w:val="0"/>
              <w:spacing w:after="0" w:line="240" w:lineRule="auto"/>
              <w:rPr>
                <w:b/>
                <w:sz w:val="20"/>
                <w:lang w:val="en-US"/>
              </w:rPr>
            </w:pPr>
            <w:r w:rsidRPr="00DC7B15">
              <w:rPr>
                <w:b/>
                <w:sz w:val="20"/>
                <w:lang w:val="en-US"/>
              </w:rPr>
              <w:t>93.15 percentile</w:t>
            </w:r>
          </w:p>
        </w:tc>
        <w:tc>
          <w:tcPr>
            <w:tcW w:w="2180" w:type="dxa"/>
          </w:tcPr>
          <w:p w14:paraId="172488F2" w14:textId="77777777" w:rsidR="0045061B" w:rsidRPr="00A96EAA" w:rsidRDefault="0045061B" w:rsidP="002F6D26">
            <w:pPr>
              <w:widowControl w:val="0"/>
              <w:autoSpaceDE w:val="0"/>
              <w:autoSpaceDN w:val="0"/>
              <w:adjustRightInd w:val="0"/>
              <w:spacing w:after="0" w:line="240" w:lineRule="auto"/>
              <w:rPr>
                <w:rFonts w:eastAsia="Times New Roman" w:cs="Calibri"/>
                <w:sz w:val="20"/>
                <w:szCs w:val="20"/>
                <w:lang w:val="en-US" w:eastAsia="en-GB"/>
              </w:rPr>
            </w:pPr>
            <w:r w:rsidRPr="00A96EAA">
              <w:rPr>
                <w:rFonts w:cs="Lucida Grande"/>
                <w:color w:val="000000"/>
                <w:sz w:val="20"/>
                <w:szCs w:val="20"/>
              </w:rPr>
              <w:t>P1Y-dmax-per93.15</w:t>
            </w:r>
          </w:p>
        </w:tc>
      </w:tr>
      <w:tr w:rsidR="001D1748" w:rsidRPr="00373F3F" w14:paraId="526A41A5" w14:textId="77777777" w:rsidTr="0068251C">
        <w:trPr>
          <w:jc w:val="center"/>
        </w:trPr>
        <w:tc>
          <w:tcPr>
            <w:tcW w:w="3187" w:type="dxa"/>
          </w:tcPr>
          <w:p w14:paraId="5E893B46" w14:textId="77777777" w:rsidR="001D1748" w:rsidRDefault="001D1748" w:rsidP="002F6D26">
            <w:pPr>
              <w:widowControl w:val="0"/>
              <w:autoSpaceDE w:val="0"/>
              <w:autoSpaceDN w:val="0"/>
              <w:adjustRightInd w:val="0"/>
              <w:spacing w:after="0" w:line="240" w:lineRule="auto"/>
              <w:rPr>
                <w:rFonts w:eastAsia="Times New Roman" w:cs="Calibri"/>
                <w:sz w:val="20"/>
                <w:szCs w:val="20"/>
                <w:lang w:val="en-US" w:eastAsia="en-GB"/>
              </w:rPr>
            </w:pPr>
            <w:r>
              <w:rPr>
                <w:rFonts w:eastAsia="Times New Roman" w:cs="Calibri"/>
                <w:sz w:val="20"/>
                <w:szCs w:val="20"/>
                <w:lang w:val="en-US" w:eastAsia="en-GB"/>
              </w:rPr>
              <w:t>…/aq/primaryObservation</w:t>
            </w:r>
            <w:r w:rsidR="000E6FAF">
              <w:rPr>
                <w:rFonts w:eastAsia="Times New Roman" w:cs="Calibri"/>
                <w:sz w:val="20"/>
                <w:szCs w:val="20"/>
                <w:lang w:val="en-US" w:eastAsia="en-GB"/>
              </w:rPr>
              <w:t>/hour or</w:t>
            </w:r>
          </w:p>
          <w:p w14:paraId="51B3C42C" w14:textId="77777777" w:rsidR="000E6FAF" w:rsidRPr="00373F3F" w:rsidRDefault="000E6FAF" w:rsidP="002F6D26">
            <w:pPr>
              <w:widowControl w:val="0"/>
              <w:autoSpaceDE w:val="0"/>
              <w:autoSpaceDN w:val="0"/>
              <w:adjustRightInd w:val="0"/>
              <w:spacing w:after="0" w:line="240" w:lineRule="auto"/>
              <w:rPr>
                <w:rFonts w:eastAsia="Times New Roman" w:cs="Calibri"/>
                <w:sz w:val="20"/>
                <w:szCs w:val="20"/>
                <w:lang w:val="en-US" w:eastAsia="en-GB"/>
              </w:rPr>
            </w:pPr>
            <w:r>
              <w:rPr>
                <w:rFonts w:eastAsia="Times New Roman" w:cs="Calibri"/>
                <w:sz w:val="20"/>
                <w:szCs w:val="20"/>
                <w:lang w:val="en-US" w:eastAsia="en-GB"/>
              </w:rPr>
              <w:t>…/aq/primaryObservation/day</w:t>
            </w:r>
          </w:p>
        </w:tc>
        <w:tc>
          <w:tcPr>
            <w:tcW w:w="2294" w:type="dxa"/>
            <w:shd w:val="clear" w:color="auto" w:fill="auto"/>
          </w:tcPr>
          <w:p w14:paraId="78799A5B" w14:textId="77777777" w:rsidR="001D1748" w:rsidRPr="00373F3F" w:rsidRDefault="001D1748" w:rsidP="002F6D26">
            <w:pPr>
              <w:widowControl w:val="0"/>
              <w:autoSpaceDE w:val="0"/>
              <w:autoSpaceDN w:val="0"/>
              <w:adjustRightInd w:val="0"/>
              <w:spacing w:after="0" w:line="240" w:lineRule="auto"/>
              <w:rPr>
                <w:rFonts w:eastAsia="Times New Roman" w:cs="Calibri"/>
                <w:sz w:val="20"/>
                <w:szCs w:val="20"/>
                <w:lang w:val="en-US" w:eastAsia="en-GB"/>
              </w:rPr>
            </w:pPr>
            <w:r>
              <w:rPr>
                <w:rFonts w:eastAsia="Times New Roman" w:cs="Calibri"/>
                <w:sz w:val="20"/>
                <w:szCs w:val="20"/>
                <w:lang w:val="en-US" w:eastAsia="en-GB"/>
              </w:rPr>
              <w:t>Median</w:t>
            </w:r>
          </w:p>
        </w:tc>
        <w:tc>
          <w:tcPr>
            <w:tcW w:w="1581" w:type="dxa"/>
            <w:shd w:val="clear" w:color="auto" w:fill="auto"/>
          </w:tcPr>
          <w:p w14:paraId="6C23951C" w14:textId="77777777" w:rsidR="001D1748" w:rsidRPr="001D1748" w:rsidRDefault="001D1748" w:rsidP="002F6D26">
            <w:pPr>
              <w:widowControl w:val="0"/>
              <w:autoSpaceDE w:val="0"/>
              <w:autoSpaceDN w:val="0"/>
              <w:adjustRightInd w:val="0"/>
              <w:spacing w:after="0" w:line="240" w:lineRule="auto"/>
              <w:rPr>
                <w:rFonts w:eastAsia="Times New Roman" w:cs="Calibri"/>
                <w:b/>
                <w:sz w:val="20"/>
                <w:szCs w:val="20"/>
                <w:lang w:val="en-US" w:eastAsia="en-GB"/>
              </w:rPr>
            </w:pPr>
            <w:r w:rsidRPr="001D1748">
              <w:rPr>
                <w:rFonts w:eastAsia="Times New Roman" w:cs="Calibri"/>
                <w:b/>
                <w:sz w:val="20"/>
                <w:szCs w:val="20"/>
                <w:lang w:val="en-US" w:eastAsia="en-GB"/>
              </w:rPr>
              <w:t xml:space="preserve">50 </w:t>
            </w:r>
            <w:proofErr w:type="gramStart"/>
            <w:r w:rsidRPr="001D1748">
              <w:rPr>
                <w:rFonts w:eastAsia="Times New Roman" w:cs="Calibri"/>
                <w:b/>
                <w:sz w:val="20"/>
                <w:szCs w:val="20"/>
                <w:lang w:val="en-US" w:eastAsia="en-GB"/>
              </w:rPr>
              <w:t>percentile</w:t>
            </w:r>
            <w:proofErr w:type="gramEnd"/>
          </w:p>
        </w:tc>
        <w:tc>
          <w:tcPr>
            <w:tcW w:w="2180" w:type="dxa"/>
          </w:tcPr>
          <w:p w14:paraId="2C1C3D59" w14:textId="77777777" w:rsidR="001D1748" w:rsidRPr="0045061B" w:rsidRDefault="001D1748" w:rsidP="002F6D26">
            <w:pPr>
              <w:widowControl w:val="0"/>
              <w:autoSpaceDE w:val="0"/>
              <w:autoSpaceDN w:val="0"/>
              <w:adjustRightInd w:val="0"/>
              <w:spacing w:after="0" w:line="240" w:lineRule="auto"/>
              <w:rPr>
                <w:rFonts w:ascii="Lucida Grande" w:hAnsi="Lucida Grande" w:cs="Lucida Grande"/>
                <w:color w:val="000000"/>
                <w:sz w:val="18"/>
              </w:rPr>
            </w:pPr>
            <w:r w:rsidRPr="001D1748">
              <w:rPr>
                <w:rFonts w:ascii="Lucida Grande" w:hAnsi="Lucida Grande" w:cs="Lucida Grande"/>
                <w:color w:val="000000"/>
                <w:sz w:val="18"/>
              </w:rPr>
              <w:t>P1Y-per50</w:t>
            </w:r>
          </w:p>
        </w:tc>
      </w:tr>
    </w:tbl>
    <w:p w14:paraId="51652744" w14:textId="77777777" w:rsidR="00EE4FAF" w:rsidRPr="00337958" w:rsidRDefault="00EE4FAF" w:rsidP="00EE4FAF">
      <w:pPr>
        <w:pStyle w:val="Heading3"/>
        <w:rPr>
          <w:lang w:val="en-US"/>
        </w:rPr>
      </w:pPr>
      <w:bookmarkStart w:id="83" w:name="_Toc336258442"/>
      <w:bookmarkStart w:id="84" w:name="_Toc477951761"/>
      <w:r w:rsidRPr="00337958">
        <w:rPr>
          <w:lang w:val="en-US"/>
        </w:rPr>
        <w:t>Maxima</w:t>
      </w:r>
      <w:bookmarkEnd w:id="83"/>
      <w:bookmarkEnd w:id="84"/>
    </w:p>
    <w:p w14:paraId="30A02AC1" w14:textId="77777777" w:rsidR="00EE4FAF" w:rsidRPr="00337958" w:rsidRDefault="00EE4FAF" w:rsidP="00EE4FAF">
      <w:pPr>
        <w:rPr>
          <w:lang w:val="en-US"/>
        </w:rPr>
      </w:pPr>
      <w:r w:rsidRPr="00337958">
        <w:rPr>
          <w:lang w:val="en-US"/>
        </w:rPr>
        <w:t xml:space="preserve">The (annual) maximum </w:t>
      </w:r>
      <w:r w:rsidR="00D33000">
        <w:rPr>
          <w:lang w:val="en-US"/>
        </w:rPr>
        <w:t>shall be</w:t>
      </w:r>
      <w:r w:rsidRPr="00337958">
        <w:rPr>
          <w:lang w:val="en-US"/>
        </w:rPr>
        <w:t xml:space="preserve"> calculated as follows:</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tblGrid>
      <w:tr w:rsidR="00EE4FAF" w:rsidRPr="00373F3F" w14:paraId="6D3FA5C1" w14:textId="77777777">
        <w:tc>
          <w:tcPr>
            <w:tcW w:w="3118" w:type="dxa"/>
            <w:shd w:val="clear" w:color="auto" w:fill="auto"/>
          </w:tcPr>
          <w:p w14:paraId="0B94F9CB" w14:textId="77777777" w:rsidR="00EE4FAF" w:rsidRPr="00373F3F" w:rsidRDefault="00EE4FAF" w:rsidP="00D33000">
            <w:pPr>
              <w:spacing w:before="120" w:after="120" w:line="240" w:lineRule="auto"/>
              <w:ind w:left="459"/>
              <w:rPr>
                <w:i/>
                <w:iCs/>
                <w:lang w:val="en-US"/>
              </w:rPr>
            </w:pPr>
            <w:r w:rsidRPr="00373F3F">
              <w:rPr>
                <w:i/>
                <w:iCs/>
                <w:lang w:val="en-US"/>
              </w:rPr>
              <w:lastRenderedPageBreak/>
              <w:t>Maximum = max (C</w:t>
            </w:r>
            <w:r w:rsidRPr="00373F3F">
              <w:rPr>
                <w:i/>
                <w:iCs/>
                <w:vertAlign w:val="subscript"/>
                <w:lang w:val="en-US"/>
              </w:rPr>
              <w:t>i</w:t>
            </w:r>
            <w:r w:rsidRPr="00373F3F">
              <w:rPr>
                <w:i/>
                <w:iCs/>
                <w:lang w:val="en-US"/>
              </w:rPr>
              <w:t>)</w:t>
            </w:r>
          </w:p>
        </w:tc>
      </w:tr>
    </w:tbl>
    <w:p w14:paraId="3DC6C21E" w14:textId="77777777" w:rsidR="00EE4FAF" w:rsidRDefault="00F07EF9" w:rsidP="001245C6">
      <w:pPr>
        <w:rPr>
          <w:lang w:val="en-US"/>
        </w:rPr>
      </w:pPr>
      <w:r w:rsidRPr="00337958">
        <w:rPr>
          <w:lang w:val="en-US"/>
        </w:rPr>
        <w:t>Where</w:t>
      </w:r>
      <w:r w:rsidR="00EE4FAF" w:rsidRPr="00337958">
        <w:rPr>
          <w:lang w:val="en-US"/>
        </w:rPr>
        <w:t xml:space="preserve"> </w:t>
      </w:r>
      <w:r w:rsidR="00EE4FAF" w:rsidRPr="00337958">
        <w:rPr>
          <w:i/>
          <w:iCs/>
          <w:lang w:val="en-US"/>
        </w:rPr>
        <w:t>C</w:t>
      </w:r>
      <w:r w:rsidR="00EE4FAF" w:rsidRPr="00337958">
        <w:rPr>
          <w:i/>
          <w:iCs/>
          <w:vertAlign w:val="subscript"/>
          <w:lang w:val="en-US"/>
        </w:rPr>
        <w:t>i</w:t>
      </w:r>
      <w:r w:rsidR="00EE4FAF" w:rsidRPr="00337958">
        <w:rPr>
          <w:lang w:val="en-US"/>
        </w:rPr>
        <w:t xml:space="preserve"> </w:t>
      </w:r>
      <w:r w:rsidRPr="00337958">
        <w:rPr>
          <w:lang w:val="en-US"/>
        </w:rPr>
        <w:t>is</w:t>
      </w:r>
      <w:r w:rsidR="00EE4FAF" w:rsidRPr="00337958">
        <w:rPr>
          <w:lang w:val="en-US"/>
        </w:rPr>
        <w:t xml:space="preserve"> the valid hourly/daily/daymax concentrations measured in the calendar year.</w:t>
      </w:r>
    </w:p>
    <w:p w14:paraId="0D11CD0C"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r w:rsidR="002E1D93" w:rsidRPr="002E1D93">
        <w:rPr>
          <w:b w:val="0"/>
          <w:sz w:val="20"/>
        </w:rPr>
        <w:t>http://acm.eionet.europa.eu/schemas/airbase/calc_stats_aggregs/c-sources</w:t>
      </w:r>
      <w:r w:rsidR="002E1D93">
        <w:rPr>
          <w:b w:val="0"/>
          <w:sz w:val="20"/>
        </w:rPr>
        <w:t xml:space="preserve"> </w:t>
      </w:r>
    </w:p>
    <w:p w14:paraId="7EF3F828" w14:textId="77777777" w:rsidR="00787D2B" w:rsidRPr="00E11BDC" w:rsidRDefault="00787D2B" w:rsidP="00787D2B">
      <w:r>
        <w:t xml:space="preserve">Awk scripts:  </w:t>
      </w:r>
      <w:hyperlink r:id="rId76" w:history="1">
        <w:r w:rsidRPr="00E11BDC">
          <w:rPr>
            <w:rStyle w:val="Hyperlink"/>
            <w:sz w:val="20"/>
          </w:rPr>
          <w:t>http://acm.eionet.europa.eu/schemas/airbase/calc_stats_aggregs/AWK-scripts-aggregation-and-statistical-routines_EEA-checks-ver20120131.zip</w:t>
        </w:r>
      </w:hyperlink>
    </w:p>
    <w:p w14:paraId="70841C93" w14:textId="77777777" w:rsidR="00720432" w:rsidRDefault="00720432" w:rsidP="00720432">
      <w:r>
        <w:t>The resultant aggregation should be encoded as:</w:t>
      </w:r>
    </w:p>
    <w:p w14:paraId="174931F6" w14:textId="77777777" w:rsidR="00720432" w:rsidRPr="00412993" w:rsidRDefault="0068251C" w:rsidP="00412993">
      <w:pPr>
        <w:numPr>
          <w:ilvl w:val="0"/>
          <w:numId w:val="14"/>
        </w:numPr>
        <w:rPr>
          <w:rFonts w:eastAsia="Times New Roman"/>
        </w:rPr>
      </w:pPr>
      <w:hyperlink r:id="rId77" w:history="1">
        <w:r w:rsidR="00720432" w:rsidRPr="00412993">
          <w:rPr>
            <w:rStyle w:val="Hyperlink"/>
            <w:rFonts w:ascii="Helvetica" w:eastAsia="Times New Roman" w:hAnsi="Helvetica"/>
            <w:bCs/>
            <w:color w:val="8E004D"/>
            <w:sz w:val="21"/>
            <w:szCs w:val="21"/>
            <w:shd w:val="clear" w:color="auto" w:fill="FFFFFF"/>
          </w:rPr>
          <w:t>http://dd.eionet.europa.eu/vocabulary/aq/aggregationprocess/P1Y-hr-max</w:t>
        </w:r>
      </w:hyperlink>
    </w:p>
    <w:p w14:paraId="6E0E55E6" w14:textId="77777777" w:rsidR="00720432" w:rsidRPr="00412993" w:rsidRDefault="0068251C" w:rsidP="00412993">
      <w:pPr>
        <w:numPr>
          <w:ilvl w:val="0"/>
          <w:numId w:val="14"/>
        </w:numPr>
        <w:rPr>
          <w:rFonts w:eastAsia="Times New Roman"/>
        </w:rPr>
      </w:pPr>
      <w:hyperlink r:id="rId78" w:history="1">
        <w:r w:rsidR="00720432" w:rsidRPr="00412993">
          <w:rPr>
            <w:rStyle w:val="Hyperlink"/>
            <w:rFonts w:ascii="Helvetica" w:eastAsia="Times New Roman" w:hAnsi="Helvetica"/>
            <w:bCs/>
            <w:color w:val="8E004D"/>
            <w:sz w:val="21"/>
            <w:szCs w:val="21"/>
            <w:shd w:val="clear" w:color="auto" w:fill="FFFFFF"/>
          </w:rPr>
          <w:t>http://dd.eionet.europa.eu/vocabulary/aq/aggregationprocess/P1Y-day-max</w:t>
        </w:r>
      </w:hyperlink>
    </w:p>
    <w:p w14:paraId="370246DA" w14:textId="77777777" w:rsidR="00412993" w:rsidRPr="00412993" w:rsidRDefault="0068251C" w:rsidP="00412993">
      <w:pPr>
        <w:numPr>
          <w:ilvl w:val="0"/>
          <w:numId w:val="14"/>
        </w:numPr>
        <w:rPr>
          <w:rFonts w:eastAsia="Times New Roman"/>
        </w:rPr>
      </w:pPr>
      <w:hyperlink r:id="rId79" w:history="1">
        <w:r w:rsidR="00412993" w:rsidRPr="00412993">
          <w:rPr>
            <w:rStyle w:val="Hyperlink"/>
            <w:rFonts w:ascii="Helvetica" w:eastAsia="Times New Roman" w:hAnsi="Helvetica"/>
            <w:bCs/>
            <w:color w:val="8E004D"/>
            <w:sz w:val="21"/>
            <w:szCs w:val="21"/>
            <w:shd w:val="clear" w:color="auto" w:fill="FFFFFF"/>
          </w:rPr>
          <w:t>http://dd.eionet.europa.eu/vocabulary/aq/aggregationprocess/P1Y-dx-max</w:t>
        </w:r>
      </w:hyperlink>
    </w:p>
    <w:p w14:paraId="6D64DB0E" w14:textId="77777777" w:rsidR="00BD059E" w:rsidRPr="00337958" w:rsidRDefault="00BD059E" w:rsidP="001245C6">
      <w:pPr>
        <w:rPr>
          <w:lang w:val="en-US"/>
        </w:rPr>
      </w:pPr>
    </w:p>
    <w:p w14:paraId="51349B53" w14:textId="77777777" w:rsidR="00EE4FAF" w:rsidRPr="00337958" w:rsidRDefault="00EE4FAF" w:rsidP="00EE4FAF">
      <w:pPr>
        <w:pStyle w:val="Heading3"/>
        <w:rPr>
          <w:lang w:val="en-US"/>
        </w:rPr>
      </w:pPr>
      <w:bookmarkStart w:id="85" w:name="_Toc336258443"/>
      <w:bookmarkStart w:id="86" w:name="_Toc477951762"/>
      <w:r w:rsidRPr="00337958">
        <w:rPr>
          <w:lang w:val="en-US"/>
        </w:rPr>
        <w:t>k</w:t>
      </w:r>
      <w:r w:rsidRPr="00337958">
        <w:rPr>
          <w:vertAlign w:val="superscript"/>
          <w:lang w:val="en-US"/>
        </w:rPr>
        <w:t>th</w:t>
      </w:r>
      <w:r w:rsidRPr="00337958">
        <w:rPr>
          <w:lang w:val="en-US"/>
        </w:rPr>
        <w:t xml:space="preserve"> highest value (maxk)</w:t>
      </w:r>
      <w:bookmarkEnd w:id="85"/>
      <w:bookmarkEnd w:id="86"/>
    </w:p>
    <w:p w14:paraId="6A37A713" w14:textId="77777777" w:rsidR="00EE4FAF" w:rsidRPr="00337958" w:rsidRDefault="00EE4FAF" w:rsidP="00EE4FAF">
      <w:pPr>
        <w:rPr>
          <w:lang w:val="en-US"/>
        </w:rPr>
      </w:pPr>
      <w:r w:rsidRPr="00337958">
        <w:rPr>
          <w:lang w:val="en-US"/>
        </w:rPr>
        <w:t xml:space="preserve">Calculation of the </w:t>
      </w:r>
      <w:r w:rsidRPr="00337958">
        <w:rPr>
          <w:i/>
          <w:lang w:val="en-US"/>
        </w:rPr>
        <w:t>k</w:t>
      </w:r>
      <w:r w:rsidRPr="00337958">
        <w:rPr>
          <w:i/>
          <w:vertAlign w:val="superscript"/>
          <w:lang w:val="en-US"/>
        </w:rPr>
        <w:t>th</w:t>
      </w:r>
      <w:r w:rsidRPr="00337958">
        <w:rPr>
          <w:lang w:val="en-US"/>
        </w:rPr>
        <w:t xml:space="preserve"> highest value shall be based on ranked valid measurement values</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EE4FAF" w:rsidRPr="00373F3F" w14:paraId="5EA6F5BF" w14:textId="77777777">
        <w:tc>
          <w:tcPr>
            <w:tcW w:w="4820" w:type="dxa"/>
            <w:shd w:val="clear" w:color="auto" w:fill="auto"/>
          </w:tcPr>
          <w:p w14:paraId="741181A1" w14:textId="77777777" w:rsidR="00EE4FAF" w:rsidRPr="00373F3F" w:rsidRDefault="00EE4FAF" w:rsidP="00D33000">
            <w:pPr>
              <w:spacing w:before="120" w:after="120" w:line="240" w:lineRule="auto"/>
              <w:ind w:left="601"/>
              <w:rPr>
                <w:i/>
                <w:iCs/>
                <w:vertAlign w:val="subscript"/>
                <w:lang w:val="en-US"/>
              </w:rPr>
            </w:pPr>
            <w:r w:rsidRPr="00373F3F">
              <w:rPr>
                <w:i/>
                <w:iCs/>
                <w:lang w:val="en-US"/>
              </w:rPr>
              <w:t>X</w:t>
            </w:r>
            <w:r w:rsidRPr="00373F3F">
              <w:rPr>
                <w:i/>
                <w:iCs/>
                <w:vertAlign w:val="subscript"/>
                <w:lang w:val="en-US"/>
              </w:rPr>
              <w:t>1</w:t>
            </w:r>
            <w:r w:rsidRPr="00373F3F">
              <w:rPr>
                <w:i/>
                <w:iCs/>
                <w:lang w:val="en-US"/>
              </w:rPr>
              <w:t xml:space="preserve"> ≥ X</w:t>
            </w:r>
            <w:r w:rsidRPr="00373F3F">
              <w:rPr>
                <w:i/>
                <w:iCs/>
                <w:vertAlign w:val="subscript"/>
                <w:lang w:val="en-US"/>
              </w:rPr>
              <w:t>2</w:t>
            </w:r>
            <w:r w:rsidRPr="00373F3F">
              <w:rPr>
                <w:i/>
                <w:iCs/>
                <w:lang w:val="en-US"/>
              </w:rPr>
              <w:t xml:space="preserve"> ≥ X</w:t>
            </w:r>
            <w:r w:rsidRPr="00373F3F">
              <w:rPr>
                <w:i/>
                <w:iCs/>
                <w:vertAlign w:val="subscript"/>
                <w:lang w:val="en-US"/>
              </w:rPr>
              <w:t>3</w:t>
            </w:r>
            <w:r w:rsidRPr="00373F3F">
              <w:rPr>
                <w:i/>
                <w:iCs/>
                <w:lang w:val="en-US"/>
              </w:rPr>
              <w:t xml:space="preserve"> ≥ … ≥ X</w:t>
            </w:r>
            <w:r w:rsidRPr="00373F3F">
              <w:rPr>
                <w:i/>
                <w:iCs/>
                <w:vertAlign w:val="subscript"/>
                <w:lang w:val="en-US"/>
              </w:rPr>
              <w:t>k</w:t>
            </w:r>
            <w:r w:rsidRPr="00373F3F">
              <w:rPr>
                <w:i/>
                <w:iCs/>
                <w:lang w:val="en-US"/>
              </w:rPr>
              <w:t xml:space="preserve"> ≥ … ≥ X</w:t>
            </w:r>
            <w:r w:rsidRPr="00373F3F">
              <w:rPr>
                <w:i/>
                <w:iCs/>
                <w:vertAlign w:val="subscript"/>
                <w:lang w:val="en-US"/>
              </w:rPr>
              <w:t>N1</w:t>
            </w:r>
            <w:r w:rsidRPr="00373F3F">
              <w:rPr>
                <w:i/>
                <w:iCs/>
                <w:lang w:val="en-US"/>
              </w:rPr>
              <w:t xml:space="preserve"> ≥ X</w:t>
            </w:r>
            <w:r w:rsidRPr="00373F3F">
              <w:rPr>
                <w:i/>
                <w:iCs/>
                <w:vertAlign w:val="subscript"/>
                <w:lang w:val="en-US"/>
              </w:rPr>
              <w:t>N</w:t>
            </w:r>
          </w:p>
        </w:tc>
      </w:tr>
    </w:tbl>
    <w:p w14:paraId="462E8EC2" w14:textId="77777777" w:rsidR="00412993" w:rsidRDefault="00412993" w:rsidP="00EE4FAF">
      <w:pPr>
        <w:rPr>
          <w:lang w:val="en-US"/>
        </w:rPr>
      </w:pPr>
    </w:p>
    <w:p w14:paraId="03277150" w14:textId="77777777" w:rsidR="00EE4FAF" w:rsidRPr="00337958" w:rsidRDefault="00EE4FAF" w:rsidP="00EE4FAF">
      <w:pPr>
        <w:rPr>
          <w:lang w:val="en-US"/>
        </w:rPr>
      </w:pPr>
      <w:r w:rsidRPr="00337958">
        <w:rPr>
          <w:lang w:val="en-US"/>
        </w:rPr>
        <w:t xml:space="preserve">The </w:t>
      </w:r>
      <w:r w:rsidRPr="00337958">
        <w:rPr>
          <w:i/>
          <w:lang w:val="en-US"/>
        </w:rPr>
        <w:t>k</w:t>
      </w:r>
      <w:r w:rsidRPr="00337958">
        <w:rPr>
          <w:i/>
          <w:vertAlign w:val="superscript"/>
          <w:lang w:val="en-US"/>
        </w:rPr>
        <w:t>th</w:t>
      </w:r>
      <w:r w:rsidRPr="00337958">
        <w:rPr>
          <w:i/>
          <w:lang w:val="en-US"/>
        </w:rPr>
        <w:t xml:space="preserve"> </w:t>
      </w:r>
      <w:r w:rsidRPr="00337958">
        <w:rPr>
          <w:lang w:val="en-US"/>
        </w:rPr>
        <w:t xml:space="preserve">highest value is the concentration </w:t>
      </w:r>
      <w:r w:rsidRPr="00337958">
        <w:rPr>
          <w:i/>
          <w:iCs/>
          <w:lang w:val="en-US"/>
        </w:rPr>
        <w:t>X</w:t>
      </w:r>
      <w:r w:rsidRPr="00337958">
        <w:rPr>
          <w:i/>
          <w:iCs/>
          <w:vertAlign w:val="subscript"/>
          <w:lang w:val="en-US"/>
        </w:rPr>
        <w:t>k</w:t>
      </w:r>
      <w:r w:rsidRPr="00337958">
        <w:rPr>
          <w:iCs/>
          <w:lang w:val="en-US"/>
        </w:rPr>
        <w:t xml:space="preserve"> evaluated in descending order from th</w:t>
      </w:r>
      <w:r w:rsidR="00D33000">
        <w:rPr>
          <w:iCs/>
          <w:lang w:val="en-US"/>
        </w:rPr>
        <w:t>e</w:t>
      </w:r>
      <w:r w:rsidRPr="00337958">
        <w:rPr>
          <w:iCs/>
          <w:lang w:val="en-US"/>
        </w:rPr>
        <w:t xml:space="preserve"> maximum (1</w:t>
      </w:r>
      <w:r w:rsidRPr="00337958">
        <w:rPr>
          <w:iCs/>
          <w:vertAlign w:val="superscript"/>
          <w:lang w:val="en-US"/>
        </w:rPr>
        <w:t>st</w:t>
      </w:r>
      <w:r w:rsidRPr="00337958">
        <w:rPr>
          <w:iCs/>
          <w:lang w:val="en-US"/>
        </w:rPr>
        <w:t xml:space="preserve"> highest)</w:t>
      </w:r>
      <w:r w:rsidRPr="00337958">
        <w:rPr>
          <w:lang w:val="en-US"/>
        </w:rPr>
        <w:t>. The 4</w:t>
      </w:r>
      <w:r w:rsidRPr="00337958">
        <w:rPr>
          <w:vertAlign w:val="superscript"/>
          <w:lang w:val="en-US"/>
        </w:rPr>
        <w:t>th</w:t>
      </w:r>
      <w:r w:rsidRPr="00337958">
        <w:rPr>
          <w:lang w:val="en-US"/>
        </w:rPr>
        <w:t>, 25</w:t>
      </w:r>
      <w:r w:rsidRPr="00337958">
        <w:rPr>
          <w:vertAlign w:val="superscript"/>
          <w:lang w:val="en-US"/>
        </w:rPr>
        <w:t>th</w:t>
      </w:r>
      <w:r w:rsidRPr="00337958">
        <w:rPr>
          <w:lang w:val="en-US"/>
        </w:rPr>
        <w:t>, 19</w:t>
      </w:r>
      <w:r w:rsidRPr="00337958">
        <w:rPr>
          <w:vertAlign w:val="superscript"/>
          <w:lang w:val="en-US"/>
        </w:rPr>
        <w:t>th</w:t>
      </w:r>
      <w:r w:rsidRPr="00337958">
        <w:rPr>
          <w:lang w:val="en-US"/>
        </w:rPr>
        <w:t>, 26</w:t>
      </w:r>
      <w:r w:rsidRPr="00337958">
        <w:rPr>
          <w:vertAlign w:val="superscript"/>
          <w:lang w:val="en-US"/>
        </w:rPr>
        <w:t>th</w:t>
      </w:r>
      <w:r w:rsidRPr="00337958">
        <w:rPr>
          <w:lang w:val="en-US"/>
        </w:rPr>
        <w:t xml:space="preserve"> and 36</w:t>
      </w:r>
      <w:r w:rsidRPr="00337958">
        <w:rPr>
          <w:vertAlign w:val="superscript"/>
          <w:lang w:val="en-US"/>
        </w:rPr>
        <w:t>th</w:t>
      </w:r>
      <w:r w:rsidRPr="00337958">
        <w:rPr>
          <w:lang w:val="en-US"/>
        </w:rPr>
        <w:t xml:space="preserve"> highest values (kmax) are important to air quality regulations, see the array at the top o</w:t>
      </w:r>
      <w:r w:rsidR="00D33000">
        <w:rPr>
          <w:lang w:val="en-US"/>
        </w:rPr>
        <w:t>f</w:t>
      </w:r>
      <w:r w:rsidRPr="00337958">
        <w:rPr>
          <w:lang w:val="en-US"/>
        </w:rPr>
        <w:t xml:space="preserve"> this section.</w:t>
      </w:r>
    </w:p>
    <w:p w14:paraId="1B32AC75"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80" w:history="1">
        <w:r w:rsidRPr="00E11BDC">
          <w:rPr>
            <w:rStyle w:val="Hyperlink"/>
            <w:b w:val="0"/>
            <w:sz w:val="20"/>
          </w:rPr>
          <w:t xml:space="preserve"> http://acm.eionet.europa.eu/schemas/airbase/calc_stats_aggregs/c-sources</w:t>
        </w:r>
      </w:hyperlink>
    </w:p>
    <w:p w14:paraId="020EC64C" w14:textId="77777777" w:rsidR="00787D2B" w:rsidRPr="00E11BDC" w:rsidRDefault="00787D2B" w:rsidP="00787D2B">
      <w:r>
        <w:t xml:space="preserve">Awk scripts:  </w:t>
      </w:r>
      <w:hyperlink r:id="rId81" w:history="1">
        <w:r w:rsidRPr="00E11BDC">
          <w:rPr>
            <w:rStyle w:val="Hyperlink"/>
            <w:sz w:val="20"/>
          </w:rPr>
          <w:t>http://acm.eionet.europa.eu/schemas/airbase/calc_stats_aggregs/AWK-scripts-aggregation-and-statistical-routines_EEA-checks-ver20120131.zip</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2410"/>
        <w:gridCol w:w="2262"/>
      </w:tblGrid>
      <w:tr w:rsidR="000E6FAF" w:rsidRPr="00373F3F" w14:paraId="293579A1" w14:textId="77777777" w:rsidTr="000E6FAF">
        <w:trPr>
          <w:jc w:val="center"/>
        </w:trPr>
        <w:tc>
          <w:tcPr>
            <w:tcW w:w="3220" w:type="dxa"/>
          </w:tcPr>
          <w:p w14:paraId="0BDA0829" w14:textId="7405AAFD" w:rsidR="000E6FAF" w:rsidRPr="00373F3F" w:rsidRDefault="002F6D26" w:rsidP="002F6D26">
            <w:pPr>
              <w:widowControl w:val="0"/>
              <w:autoSpaceDE w:val="0"/>
              <w:autoSpaceDN w:val="0"/>
              <w:adjustRightInd w:val="0"/>
              <w:spacing w:after="0" w:line="240" w:lineRule="auto"/>
              <w:rPr>
                <w:rFonts w:eastAsia="Times New Roman" w:cs="Calibri"/>
                <w:b/>
                <w:i/>
                <w:sz w:val="20"/>
                <w:szCs w:val="20"/>
                <w:lang w:val="en-US" w:eastAsia="en-GB"/>
              </w:rPr>
            </w:pPr>
            <w:r>
              <w:rPr>
                <w:rFonts w:eastAsia="Times New Roman" w:cs="Calibri"/>
                <w:b/>
                <w:i/>
                <w:sz w:val="20"/>
                <w:szCs w:val="20"/>
                <w:lang w:val="en-US" w:eastAsia="en-GB"/>
              </w:rPr>
              <w:t>Calculation based on the combination of Pollutant &amp; specific values:</w:t>
            </w:r>
          </w:p>
        </w:tc>
        <w:tc>
          <w:tcPr>
            <w:tcW w:w="2410" w:type="dxa"/>
            <w:shd w:val="clear" w:color="auto" w:fill="auto"/>
          </w:tcPr>
          <w:p w14:paraId="4677C95D" w14:textId="77777777" w:rsidR="000E6FAF" w:rsidRPr="00373F3F" w:rsidRDefault="000E6FAF" w:rsidP="002F6D26">
            <w:pPr>
              <w:widowControl w:val="0"/>
              <w:autoSpaceDE w:val="0"/>
              <w:autoSpaceDN w:val="0"/>
              <w:adjustRightInd w:val="0"/>
              <w:spacing w:after="0" w:line="240" w:lineRule="auto"/>
              <w:rPr>
                <w:rFonts w:eastAsia="Times New Roman" w:cs="Calibri"/>
                <w:b/>
                <w:sz w:val="20"/>
                <w:szCs w:val="20"/>
                <w:lang w:val="en-US" w:eastAsia="en-GB"/>
              </w:rPr>
            </w:pPr>
            <w:r w:rsidRPr="00373F3F">
              <w:rPr>
                <w:rFonts w:eastAsia="Times New Roman" w:cs="Calibri"/>
                <w:b/>
                <w:i/>
                <w:sz w:val="20"/>
                <w:szCs w:val="20"/>
                <w:lang w:val="en-US" w:eastAsia="en-GB"/>
              </w:rPr>
              <w:t>k</w:t>
            </w:r>
            <w:r w:rsidRPr="00373F3F">
              <w:rPr>
                <w:rFonts w:eastAsia="Times New Roman" w:cs="Calibri"/>
                <w:b/>
                <w:i/>
                <w:sz w:val="20"/>
                <w:szCs w:val="20"/>
                <w:vertAlign w:val="superscript"/>
                <w:lang w:val="en-US" w:eastAsia="en-GB"/>
              </w:rPr>
              <w:t>th</w:t>
            </w:r>
            <w:r w:rsidRPr="00373F3F">
              <w:rPr>
                <w:rFonts w:eastAsia="Times New Roman" w:cs="Calibri"/>
                <w:b/>
                <w:i/>
                <w:sz w:val="20"/>
                <w:szCs w:val="20"/>
                <w:lang w:val="en-US" w:eastAsia="en-GB"/>
              </w:rPr>
              <w:t xml:space="preserve"> </w:t>
            </w:r>
            <w:r w:rsidRPr="00373F3F">
              <w:rPr>
                <w:rFonts w:eastAsia="Times New Roman" w:cs="Calibri"/>
                <w:b/>
                <w:sz w:val="20"/>
                <w:szCs w:val="20"/>
                <w:lang w:val="en-US" w:eastAsia="en-GB"/>
              </w:rPr>
              <w:t>highest values</w:t>
            </w:r>
          </w:p>
        </w:tc>
        <w:tc>
          <w:tcPr>
            <w:tcW w:w="2262" w:type="dxa"/>
          </w:tcPr>
          <w:p w14:paraId="7C74D5A8" w14:textId="77777777" w:rsidR="000E6FAF" w:rsidRPr="00373F3F" w:rsidRDefault="000E6FAF" w:rsidP="002F6D26">
            <w:pPr>
              <w:widowControl w:val="0"/>
              <w:autoSpaceDE w:val="0"/>
              <w:autoSpaceDN w:val="0"/>
              <w:adjustRightInd w:val="0"/>
              <w:spacing w:after="0" w:line="240" w:lineRule="auto"/>
              <w:rPr>
                <w:rFonts w:eastAsia="Times New Roman" w:cs="Calibri"/>
                <w:b/>
                <w:iCs/>
                <w:sz w:val="20"/>
                <w:szCs w:val="20"/>
                <w:lang w:val="en-US" w:eastAsia="en-GB"/>
              </w:rPr>
            </w:pPr>
            <w:r>
              <w:rPr>
                <w:rFonts w:eastAsia="Times New Roman" w:cs="Calibri"/>
                <w:b/>
                <w:iCs/>
                <w:sz w:val="20"/>
                <w:szCs w:val="20"/>
                <w:lang w:val="en-US" w:eastAsia="en-GB"/>
              </w:rPr>
              <w:t>Aggregation code</w:t>
            </w:r>
          </w:p>
        </w:tc>
      </w:tr>
      <w:tr w:rsidR="000E6FAF" w:rsidRPr="000E6FAF" w14:paraId="7B52D347" w14:textId="77777777" w:rsidTr="000E6FAF">
        <w:trPr>
          <w:jc w:val="center"/>
        </w:trPr>
        <w:tc>
          <w:tcPr>
            <w:tcW w:w="3220" w:type="dxa"/>
          </w:tcPr>
          <w:p w14:paraId="0387E90A" w14:textId="77777777" w:rsidR="000E6FAF" w:rsidRPr="000E6FAF" w:rsidRDefault="000E6FAF" w:rsidP="002F6D26">
            <w:pPr>
              <w:widowControl w:val="0"/>
              <w:autoSpaceDE w:val="0"/>
              <w:autoSpaceDN w:val="0"/>
              <w:adjustRightInd w:val="0"/>
              <w:spacing w:after="0" w:line="240" w:lineRule="auto"/>
              <w:rPr>
                <w:rFonts w:cs="Lucida Grande"/>
                <w:color w:val="000000"/>
                <w:sz w:val="20"/>
                <w:szCs w:val="20"/>
              </w:rPr>
            </w:pPr>
            <w:r w:rsidRPr="000E6FAF">
              <w:rPr>
                <w:rFonts w:cs="Lucida Grande"/>
                <w:color w:val="000000"/>
                <w:sz w:val="20"/>
                <w:szCs w:val="20"/>
              </w:rPr>
              <w:t>…/aq/pollutant/1</w:t>
            </w:r>
          </w:p>
          <w:p w14:paraId="1003C60E" w14:textId="77777777" w:rsidR="000E6FAF" w:rsidRP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cs="Lucida Grande"/>
                <w:color w:val="000000"/>
                <w:sz w:val="20"/>
                <w:szCs w:val="20"/>
              </w:rPr>
              <w:t>…/aq/aggregationprocess/P1D</w:t>
            </w:r>
          </w:p>
        </w:tc>
        <w:tc>
          <w:tcPr>
            <w:tcW w:w="2410" w:type="dxa"/>
            <w:shd w:val="clear" w:color="auto" w:fill="auto"/>
          </w:tcPr>
          <w:p w14:paraId="7BD1BB02" w14:textId="77777777" w:rsidR="000E6FAF" w:rsidRP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eastAsia="Times New Roman" w:cs="Calibri"/>
                <w:sz w:val="20"/>
                <w:szCs w:val="20"/>
                <w:lang w:val="en-US" w:eastAsia="en-GB"/>
              </w:rPr>
              <w:t>4</w:t>
            </w:r>
            <w:r w:rsidRPr="000E6FAF">
              <w:rPr>
                <w:rFonts w:eastAsia="Times New Roman" w:cs="Calibri"/>
                <w:sz w:val="20"/>
                <w:szCs w:val="20"/>
                <w:vertAlign w:val="superscript"/>
                <w:lang w:val="en-US" w:eastAsia="en-GB"/>
              </w:rPr>
              <w:t>th</w:t>
            </w:r>
            <w:r w:rsidRPr="000E6FAF">
              <w:rPr>
                <w:rFonts w:eastAsia="Times New Roman" w:cs="Calibri"/>
                <w:sz w:val="20"/>
                <w:szCs w:val="20"/>
                <w:lang w:val="en-US" w:eastAsia="en-GB"/>
              </w:rPr>
              <w:t xml:space="preserve"> highest value (max4)</w:t>
            </w:r>
          </w:p>
        </w:tc>
        <w:tc>
          <w:tcPr>
            <w:tcW w:w="2262" w:type="dxa"/>
          </w:tcPr>
          <w:p w14:paraId="38003736" w14:textId="77777777" w:rsidR="000E6FAF" w:rsidRPr="000E6FAF" w:rsidRDefault="00720432" w:rsidP="00897DA5">
            <w:pPr>
              <w:widowControl w:val="0"/>
              <w:autoSpaceDE w:val="0"/>
              <w:autoSpaceDN w:val="0"/>
              <w:adjustRightInd w:val="0"/>
              <w:spacing w:after="0" w:line="240" w:lineRule="auto"/>
              <w:rPr>
                <w:rFonts w:eastAsia="Times New Roman" w:cs="Calibri"/>
                <w:sz w:val="20"/>
                <w:szCs w:val="20"/>
                <w:lang w:val="en-US" w:eastAsia="en-GB"/>
              </w:rPr>
            </w:pPr>
            <w:r w:rsidRPr="001E69BB">
              <w:rPr>
                <w:rFonts w:ascii="Lucida Grande" w:hAnsi="Lucida Grande" w:cs="Lucida Grande"/>
                <w:color w:val="000000"/>
              </w:rPr>
              <w:t>P1Y-day-max4</w:t>
            </w:r>
          </w:p>
        </w:tc>
      </w:tr>
      <w:tr w:rsidR="000E6FAF" w:rsidRPr="000E6FAF" w14:paraId="5BAD9929" w14:textId="77777777" w:rsidTr="000E6FAF">
        <w:trPr>
          <w:jc w:val="center"/>
        </w:trPr>
        <w:tc>
          <w:tcPr>
            <w:tcW w:w="3220" w:type="dxa"/>
          </w:tcPr>
          <w:p w14:paraId="338041A1" w14:textId="77777777" w:rsidR="000E6FAF" w:rsidRPr="000E6FAF" w:rsidRDefault="000E6FAF" w:rsidP="002F6D26">
            <w:pPr>
              <w:widowControl w:val="0"/>
              <w:autoSpaceDE w:val="0"/>
              <w:autoSpaceDN w:val="0"/>
              <w:adjustRightInd w:val="0"/>
              <w:spacing w:after="0" w:line="240" w:lineRule="auto"/>
              <w:rPr>
                <w:rFonts w:cs="Lucida Grande"/>
                <w:color w:val="000000"/>
                <w:sz w:val="20"/>
                <w:szCs w:val="20"/>
              </w:rPr>
            </w:pPr>
            <w:r w:rsidRPr="000E6FAF">
              <w:rPr>
                <w:rFonts w:cs="Lucida Grande"/>
                <w:color w:val="000000"/>
                <w:sz w:val="20"/>
                <w:szCs w:val="20"/>
              </w:rPr>
              <w:t>…/aq/pollutant/1</w:t>
            </w:r>
          </w:p>
          <w:p w14:paraId="5A629A9F" w14:textId="77777777" w:rsidR="000E6FAF" w:rsidRP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cs="Lucida Grande"/>
                <w:color w:val="000000"/>
                <w:sz w:val="20"/>
                <w:szCs w:val="20"/>
              </w:rPr>
              <w:t>…/aq/primaryObservation/hour</w:t>
            </w:r>
          </w:p>
        </w:tc>
        <w:tc>
          <w:tcPr>
            <w:tcW w:w="2410" w:type="dxa"/>
            <w:shd w:val="clear" w:color="auto" w:fill="auto"/>
          </w:tcPr>
          <w:p w14:paraId="13D2BD80" w14:textId="77777777" w:rsidR="000E6FAF" w:rsidRP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eastAsia="Times New Roman" w:cs="Calibri"/>
                <w:sz w:val="20"/>
                <w:szCs w:val="20"/>
                <w:lang w:val="en-US" w:eastAsia="en-GB"/>
              </w:rPr>
              <w:t>25</w:t>
            </w:r>
            <w:r w:rsidRPr="000E6FAF">
              <w:rPr>
                <w:rFonts w:eastAsia="Times New Roman" w:cs="Calibri"/>
                <w:sz w:val="20"/>
                <w:szCs w:val="20"/>
                <w:vertAlign w:val="superscript"/>
                <w:lang w:val="en-US" w:eastAsia="en-GB"/>
              </w:rPr>
              <w:t>th</w:t>
            </w:r>
            <w:r w:rsidRPr="000E6FAF">
              <w:rPr>
                <w:rFonts w:eastAsia="Times New Roman" w:cs="Calibri"/>
                <w:sz w:val="20"/>
                <w:szCs w:val="20"/>
                <w:lang w:val="en-US" w:eastAsia="en-GB"/>
              </w:rPr>
              <w:t xml:space="preserve"> highest value (max25)</w:t>
            </w:r>
          </w:p>
        </w:tc>
        <w:tc>
          <w:tcPr>
            <w:tcW w:w="2262" w:type="dxa"/>
          </w:tcPr>
          <w:p w14:paraId="16BC9505" w14:textId="77777777" w:rsidR="000E6FAF" w:rsidRPr="000E6FAF" w:rsidRDefault="00720432" w:rsidP="00897DA5">
            <w:pPr>
              <w:widowControl w:val="0"/>
              <w:autoSpaceDE w:val="0"/>
              <w:autoSpaceDN w:val="0"/>
              <w:adjustRightInd w:val="0"/>
              <w:spacing w:after="0" w:line="240" w:lineRule="auto"/>
              <w:rPr>
                <w:rFonts w:eastAsia="Times New Roman" w:cs="Calibri"/>
                <w:sz w:val="20"/>
                <w:szCs w:val="20"/>
                <w:lang w:val="en-US" w:eastAsia="en-GB"/>
              </w:rPr>
            </w:pPr>
            <w:r w:rsidRPr="00A53274">
              <w:rPr>
                <w:rFonts w:ascii="Lucida Grande" w:hAnsi="Lucida Grande" w:cs="Lucida Grande"/>
                <w:color w:val="000000"/>
              </w:rPr>
              <w:t>P1Y-hr-max25</w:t>
            </w:r>
          </w:p>
        </w:tc>
      </w:tr>
      <w:tr w:rsidR="000E6FAF" w:rsidRPr="00373F3F" w14:paraId="6DE64F5B" w14:textId="77777777" w:rsidTr="000E6FAF">
        <w:trPr>
          <w:jc w:val="center"/>
        </w:trPr>
        <w:tc>
          <w:tcPr>
            <w:tcW w:w="3220" w:type="dxa"/>
          </w:tcPr>
          <w:p w14:paraId="2DD9AA83" w14:textId="77777777" w:rsidR="000E6FAF" w:rsidRPr="00AC3393"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aq/pollutant/9</w:t>
            </w:r>
          </w:p>
          <w:p w14:paraId="126F3DA8" w14:textId="77777777" w:rsidR="000E6FAF" w:rsidRPr="00373F3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AC3393">
              <w:rPr>
                <w:rFonts w:cs="Lucida Grande"/>
                <w:color w:val="000000"/>
                <w:sz w:val="20"/>
                <w:szCs w:val="20"/>
              </w:rPr>
              <w:t>…/aq/primaryObservation/hour</w:t>
            </w:r>
          </w:p>
        </w:tc>
        <w:tc>
          <w:tcPr>
            <w:tcW w:w="2410" w:type="dxa"/>
            <w:shd w:val="clear" w:color="auto" w:fill="auto"/>
          </w:tcPr>
          <w:p w14:paraId="509D163E" w14:textId="77777777" w:rsidR="000E6FAF" w:rsidRPr="00373F3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19</w:t>
            </w:r>
            <w:r w:rsidRPr="00373F3F">
              <w:rPr>
                <w:rFonts w:eastAsia="Times New Roman" w:cs="Calibri"/>
                <w:sz w:val="20"/>
                <w:szCs w:val="20"/>
                <w:vertAlign w:val="superscript"/>
                <w:lang w:val="en-US" w:eastAsia="en-GB"/>
              </w:rPr>
              <w:t>th</w:t>
            </w:r>
            <w:r w:rsidRPr="00373F3F">
              <w:rPr>
                <w:rFonts w:eastAsia="Times New Roman" w:cs="Calibri"/>
                <w:sz w:val="20"/>
                <w:szCs w:val="20"/>
                <w:lang w:val="en-US" w:eastAsia="en-GB"/>
              </w:rPr>
              <w:t xml:space="preserve"> highest value (max19)</w:t>
            </w:r>
          </w:p>
        </w:tc>
        <w:tc>
          <w:tcPr>
            <w:tcW w:w="2262" w:type="dxa"/>
          </w:tcPr>
          <w:p w14:paraId="356B3BEA" w14:textId="77777777" w:rsidR="000E6FAF" w:rsidRPr="00373F3F" w:rsidRDefault="00720432" w:rsidP="00897DA5">
            <w:pPr>
              <w:widowControl w:val="0"/>
              <w:autoSpaceDE w:val="0"/>
              <w:autoSpaceDN w:val="0"/>
              <w:adjustRightInd w:val="0"/>
              <w:spacing w:after="0" w:line="240" w:lineRule="auto"/>
              <w:rPr>
                <w:rFonts w:eastAsia="Times New Roman" w:cs="Calibri"/>
                <w:sz w:val="20"/>
                <w:szCs w:val="20"/>
                <w:lang w:val="en-US" w:eastAsia="en-GB"/>
              </w:rPr>
            </w:pPr>
            <w:r w:rsidRPr="00EC43D6">
              <w:rPr>
                <w:rFonts w:ascii="Lucida Grande" w:hAnsi="Lucida Grande" w:cs="Lucida Grande"/>
                <w:color w:val="000000"/>
              </w:rPr>
              <w:t>P1Y-hr-max19</w:t>
            </w:r>
          </w:p>
        </w:tc>
      </w:tr>
      <w:tr w:rsidR="000E6FAF" w:rsidRPr="00373F3F" w14:paraId="254977C9" w14:textId="77777777" w:rsidTr="000E6FAF">
        <w:trPr>
          <w:jc w:val="center"/>
        </w:trPr>
        <w:tc>
          <w:tcPr>
            <w:tcW w:w="3220" w:type="dxa"/>
          </w:tcPr>
          <w:p w14:paraId="377F3D9C" w14:textId="77777777" w:rsidR="000E6FAF" w:rsidRPr="00AC3393"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aq/pollutant/5</w:t>
            </w:r>
          </w:p>
          <w:p w14:paraId="276B64B6" w14:textId="77777777" w:rsidR="000E6FAF" w:rsidRDefault="000E6FAF" w:rsidP="00897DA5">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…/aq/primaryObservation/</w:t>
            </w:r>
            <w:r>
              <w:rPr>
                <w:rFonts w:cs="Lucida Grande"/>
                <w:color w:val="000000"/>
                <w:sz w:val="20"/>
                <w:szCs w:val="20"/>
              </w:rPr>
              <w:t>day or</w:t>
            </w:r>
          </w:p>
          <w:p w14:paraId="5E036831" w14:textId="77777777" w:rsidR="000E6FAF" w:rsidRPr="00373F3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cs="Lucida Grande"/>
                <w:color w:val="000000"/>
                <w:sz w:val="20"/>
                <w:szCs w:val="20"/>
              </w:rPr>
              <w:t>…/aq/aggregationprocess/P</w:t>
            </w:r>
            <w:r>
              <w:rPr>
                <w:rFonts w:cs="Lucida Grande"/>
                <w:color w:val="000000"/>
                <w:sz w:val="20"/>
                <w:szCs w:val="20"/>
              </w:rPr>
              <w:t>1D</w:t>
            </w:r>
          </w:p>
        </w:tc>
        <w:tc>
          <w:tcPr>
            <w:tcW w:w="2410" w:type="dxa"/>
            <w:shd w:val="clear" w:color="auto" w:fill="auto"/>
          </w:tcPr>
          <w:p w14:paraId="43C103FB" w14:textId="77777777" w:rsid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Pr>
                <w:rFonts w:eastAsia="Times New Roman" w:cs="Calibri"/>
                <w:sz w:val="20"/>
                <w:szCs w:val="20"/>
                <w:lang w:val="en-US" w:eastAsia="en-GB"/>
              </w:rPr>
              <w:t>AQ Directive</w:t>
            </w:r>
          </w:p>
          <w:p w14:paraId="5EC28867" w14:textId="77777777" w:rsidR="000E6FAF" w:rsidRPr="00373F3F" w:rsidRDefault="000E6FAF" w:rsidP="00897DA5">
            <w:pPr>
              <w:widowControl w:val="0"/>
              <w:autoSpaceDE w:val="0"/>
              <w:autoSpaceDN w:val="0"/>
              <w:adjustRightInd w:val="0"/>
              <w:spacing w:after="0" w:line="240" w:lineRule="auto"/>
              <w:rPr>
                <w:rFonts w:eastAsia="Times New Roman" w:cs="Calibri"/>
                <w:sz w:val="20"/>
                <w:szCs w:val="20"/>
                <w:lang w:val="en-US" w:eastAsia="en-GB"/>
              </w:rPr>
            </w:pPr>
          </w:p>
        </w:tc>
        <w:tc>
          <w:tcPr>
            <w:tcW w:w="2262" w:type="dxa"/>
          </w:tcPr>
          <w:p w14:paraId="67F7B78D" w14:textId="77777777" w:rsidR="000E6FAF" w:rsidRPr="000E6FAF" w:rsidRDefault="00720432" w:rsidP="00897DA5">
            <w:pPr>
              <w:widowControl w:val="0"/>
              <w:autoSpaceDE w:val="0"/>
              <w:autoSpaceDN w:val="0"/>
              <w:adjustRightInd w:val="0"/>
              <w:spacing w:after="0" w:line="240" w:lineRule="auto"/>
              <w:rPr>
                <w:rFonts w:eastAsia="Times New Roman" w:cs="Calibri"/>
                <w:sz w:val="20"/>
                <w:szCs w:val="20"/>
                <w:lang w:val="en-US" w:eastAsia="en-GB"/>
              </w:rPr>
            </w:pPr>
            <w:r w:rsidRPr="005959BE">
              <w:rPr>
                <w:rFonts w:ascii="Lucida Grande" w:hAnsi="Lucida Grande" w:cs="Lucida Grande"/>
                <w:color w:val="000000"/>
              </w:rPr>
              <w:t>P1Y-day-max36</w:t>
            </w:r>
          </w:p>
        </w:tc>
      </w:tr>
      <w:tr w:rsidR="000E6FAF" w:rsidRPr="000E6FAF" w14:paraId="252204AB" w14:textId="77777777" w:rsidTr="000E6FAF">
        <w:trPr>
          <w:jc w:val="center"/>
        </w:trPr>
        <w:tc>
          <w:tcPr>
            <w:tcW w:w="3220" w:type="dxa"/>
          </w:tcPr>
          <w:p w14:paraId="0E853283" w14:textId="77777777" w:rsidR="000E6FAF" w:rsidRPr="00AC3393" w:rsidRDefault="000E6FAF" w:rsidP="002F6D26">
            <w:pPr>
              <w:widowControl w:val="0"/>
              <w:autoSpaceDE w:val="0"/>
              <w:autoSpaceDN w:val="0"/>
              <w:adjustRightInd w:val="0"/>
              <w:spacing w:after="0" w:line="240" w:lineRule="auto"/>
              <w:rPr>
                <w:rFonts w:cs="Lucida Grande"/>
                <w:color w:val="000000"/>
                <w:sz w:val="20"/>
                <w:szCs w:val="20"/>
              </w:rPr>
            </w:pPr>
            <w:r w:rsidRPr="00AC3393">
              <w:rPr>
                <w:rFonts w:cs="Lucida Grande"/>
                <w:color w:val="000000"/>
                <w:sz w:val="20"/>
                <w:szCs w:val="20"/>
              </w:rPr>
              <w:t>…/</w:t>
            </w:r>
            <w:r>
              <w:rPr>
                <w:rFonts w:cs="Lucida Grande"/>
                <w:color w:val="000000"/>
                <w:sz w:val="20"/>
                <w:szCs w:val="20"/>
              </w:rPr>
              <w:t>aq/pollutant/7</w:t>
            </w:r>
          </w:p>
          <w:p w14:paraId="26EF92EC" w14:textId="77777777" w:rsidR="000E6FAF" w:rsidRP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cs="Lucida Grande"/>
                <w:color w:val="000000"/>
                <w:sz w:val="20"/>
                <w:szCs w:val="20"/>
              </w:rPr>
              <w:t>…/aq/aggregationprocess/P8H-dmax</w:t>
            </w:r>
          </w:p>
        </w:tc>
        <w:tc>
          <w:tcPr>
            <w:tcW w:w="2410" w:type="dxa"/>
            <w:shd w:val="clear" w:color="auto" w:fill="auto"/>
          </w:tcPr>
          <w:p w14:paraId="4FE43E93" w14:textId="77777777" w:rsidR="000E6FAF" w:rsidRPr="000E6FAF" w:rsidRDefault="000E6FAF" w:rsidP="00897DA5">
            <w:pPr>
              <w:widowControl w:val="0"/>
              <w:autoSpaceDE w:val="0"/>
              <w:autoSpaceDN w:val="0"/>
              <w:adjustRightInd w:val="0"/>
              <w:spacing w:after="0" w:line="240" w:lineRule="auto"/>
              <w:rPr>
                <w:rFonts w:eastAsia="Times New Roman" w:cs="Calibri"/>
                <w:sz w:val="20"/>
                <w:szCs w:val="20"/>
                <w:lang w:val="en-US" w:eastAsia="en-GB"/>
              </w:rPr>
            </w:pPr>
            <w:r w:rsidRPr="000E6FAF">
              <w:rPr>
                <w:rFonts w:eastAsia="Times New Roman" w:cs="Calibri"/>
                <w:sz w:val="20"/>
                <w:szCs w:val="20"/>
                <w:lang w:val="en-US" w:eastAsia="en-GB"/>
              </w:rPr>
              <w:t>26</w:t>
            </w:r>
            <w:r w:rsidRPr="000E6FAF">
              <w:rPr>
                <w:rFonts w:eastAsia="Times New Roman" w:cs="Calibri"/>
                <w:sz w:val="20"/>
                <w:szCs w:val="20"/>
                <w:vertAlign w:val="superscript"/>
                <w:lang w:val="en-US" w:eastAsia="en-GB"/>
              </w:rPr>
              <w:t>ht</w:t>
            </w:r>
            <w:r w:rsidRPr="000E6FAF">
              <w:rPr>
                <w:rFonts w:eastAsia="Times New Roman" w:cs="Calibri"/>
                <w:sz w:val="20"/>
                <w:szCs w:val="20"/>
                <w:lang w:val="en-US" w:eastAsia="en-GB"/>
              </w:rPr>
              <w:t xml:space="preserve"> highest value (max26)</w:t>
            </w:r>
          </w:p>
        </w:tc>
        <w:tc>
          <w:tcPr>
            <w:tcW w:w="2262" w:type="dxa"/>
          </w:tcPr>
          <w:p w14:paraId="02417B40" w14:textId="77777777" w:rsidR="000E6FAF" w:rsidRPr="000E6FAF" w:rsidRDefault="00720432" w:rsidP="00897DA5">
            <w:pPr>
              <w:widowControl w:val="0"/>
              <w:autoSpaceDE w:val="0"/>
              <w:autoSpaceDN w:val="0"/>
              <w:adjustRightInd w:val="0"/>
              <w:spacing w:after="0" w:line="240" w:lineRule="auto"/>
              <w:rPr>
                <w:rFonts w:eastAsia="Times New Roman" w:cs="Calibri"/>
                <w:sz w:val="20"/>
                <w:szCs w:val="20"/>
                <w:lang w:val="en-US" w:eastAsia="en-GB"/>
              </w:rPr>
            </w:pPr>
            <w:r w:rsidRPr="00EE2275">
              <w:rPr>
                <w:rFonts w:ascii="Lucida Grande" w:hAnsi="Lucida Grande" w:cs="Lucida Grande"/>
                <w:color w:val="000000"/>
              </w:rPr>
              <w:t>P1Y-dx-max26</w:t>
            </w:r>
          </w:p>
        </w:tc>
      </w:tr>
    </w:tbl>
    <w:p w14:paraId="2519D35D" w14:textId="77777777" w:rsidR="00BD059E" w:rsidRDefault="00BD059E" w:rsidP="00DE0796">
      <w:pPr>
        <w:rPr>
          <w:lang w:val="en-US"/>
        </w:rPr>
      </w:pPr>
    </w:p>
    <w:p w14:paraId="6ACE6CF3" w14:textId="77777777" w:rsidR="00EE4FAF" w:rsidRDefault="000E6FAF" w:rsidP="00EE4FAF">
      <w:pPr>
        <w:pStyle w:val="Heading3"/>
        <w:rPr>
          <w:lang w:val="en-US"/>
        </w:rPr>
      </w:pPr>
      <w:r>
        <w:rPr>
          <w:lang w:val="en-US"/>
        </w:rPr>
        <w:br w:type="page"/>
      </w:r>
      <w:bookmarkStart w:id="87" w:name="_Toc336258444"/>
      <w:bookmarkStart w:id="88" w:name="_Toc477951763"/>
      <w:r w:rsidR="006B5BD5">
        <w:rPr>
          <w:lang w:val="en-US"/>
        </w:rPr>
        <w:lastRenderedPageBreak/>
        <w:t>AOT40</w:t>
      </w:r>
      <w:r w:rsidR="00EE4FAF" w:rsidRPr="00337958">
        <w:rPr>
          <w:lang w:val="en-US"/>
        </w:rPr>
        <w:t xml:space="preserve"> (only O</w:t>
      </w:r>
      <w:r w:rsidR="00EE4FAF" w:rsidRPr="00337958">
        <w:rPr>
          <w:vertAlign w:val="subscript"/>
          <w:lang w:val="en-US"/>
        </w:rPr>
        <w:t>3</w:t>
      </w:r>
      <w:r w:rsidR="00EE4FAF" w:rsidRPr="00337958">
        <w:rPr>
          <w:lang w:val="en-US"/>
        </w:rPr>
        <w:t>)</w:t>
      </w:r>
      <w:bookmarkEnd w:id="87"/>
      <w:bookmarkEnd w:id="88"/>
    </w:p>
    <w:p w14:paraId="0C36A223" w14:textId="77777777" w:rsidR="006A3B11" w:rsidRDefault="00EE4FAF" w:rsidP="00EE4FAF">
      <w:pPr>
        <w:rPr>
          <w:lang w:val="en-US"/>
        </w:rPr>
      </w:pPr>
      <w:r w:rsidRPr="00337958">
        <w:rPr>
          <w:lang w:val="en-US"/>
        </w:rPr>
        <w:t>AOT40 is the cumulative concentration observed above 80 µg/m</w:t>
      </w:r>
      <w:r w:rsidRPr="00337958">
        <w:rPr>
          <w:vertAlign w:val="superscript"/>
          <w:lang w:val="en-US"/>
        </w:rPr>
        <w:t>3</w:t>
      </w:r>
      <w:r w:rsidRPr="00337958">
        <w:rPr>
          <w:lang w:val="en-US"/>
        </w:rPr>
        <w:t xml:space="preserve"> (= 40 parts per billion) based on hourly measurements.</w:t>
      </w:r>
      <w:r w:rsidR="00DE0796">
        <w:rPr>
          <w:lang w:val="en-US"/>
        </w:rPr>
        <w:t xml:space="preserve"> </w:t>
      </w:r>
      <w:r w:rsidR="006A3B11">
        <w:rPr>
          <w:lang w:val="en-US"/>
        </w:rPr>
        <w:t>There are currently 2 different AOT40 to be calculated:</w:t>
      </w:r>
    </w:p>
    <w:p w14:paraId="26F6D5EF" w14:textId="77777777" w:rsidR="006A3B11" w:rsidRDefault="006A3B11" w:rsidP="006A3B11">
      <w:pPr>
        <w:numPr>
          <w:ilvl w:val="0"/>
          <w:numId w:val="16"/>
        </w:numPr>
        <w:rPr>
          <w:lang w:val="en-US"/>
        </w:rPr>
      </w:pPr>
      <w:r>
        <w:rPr>
          <w:lang w:val="en-US"/>
        </w:rPr>
        <w:t>AOT40 crops (vegetation protection) – 1 May to 31 July – AOT40c</w:t>
      </w:r>
    </w:p>
    <w:p w14:paraId="6679F4A9" w14:textId="77777777" w:rsidR="006A3B11" w:rsidRDefault="006A3B11" w:rsidP="006A3B11">
      <w:pPr>
        <w:numPr>
          <w:ilvl w:val="0"/>
          <w:numId w:val="16"/>
        </w:numPr>
        <w:rPr>
          <w:lang w:val="en-US"/>
        </w:rPr>
      </w:pPr>
      <w:r>
        <w:rPr>
          <w:lang w:val="en-US"/>
        </w:rPr>
        <w:t>AOT40 forest (forest protection) – 1 April to 30 September – AOT40f</w:t>
      </w:r>
    </w:p>
    <w:p w14:paraId="6FABD221" w14:textId="77777777" w:rsidR="00FE446B" w:rsidRDefault="000C6236" w:rsidP="00EE4FAF">
      <w:pPr>
        <w:rPr>
          <w:lang w:val="en-US"/>
        </w:rPr>
      </w:pPr>
      <w:proofErr w:type="gramStart"/>
      <w:r>
        <w:rPr>
          <w:lang w:val="en-US"/>
        </w:rPr>
        <w:t>In order to</w:t>
      </w:r>
      <w:proofErr w:type="gramEnd"/>
      <w:r>
        <w:rPr>
          <w:lang w:val="en-US"/>
        </w:rPr>
        <w:t xml:space="preserve"> calculate AOT40, </w:t>
      </w:r>
      <w:r w:rsidR="00FE446B">
        <w:rPr>
          <w:lang w:val="en-US"/>
        </w:rPr>
        <w:t>some base aggregation might be necessary. These are described below</w:t>
      </w:r>
      <w:r w:rsidR="00E02F3B">
        <w:rPr>
          <w:lang w:val="en-US"/>
        </w:rPr>
        <w:t xml:space="preserve"> in more detail in section </w:t>
      </w:r>
      <w:r w:rsidR="00E02F3B">
        <w:rPr>
          <w:lang w:val="en-US"/>
        </w:rPr>
        <w:fldChar w:fldCharType="begin"/>
      </w:r>
      <w:r w:rsidR="00E02F3B">
        <w:rPr>
          <w:lang w:val="en-US"/>
        </w:rPr>
        <w:instrText xml:space="preserve"> REF _Ref263324996 \n \h </w:instrText>
      </w:r>
      <w:r w:rsidR="00E02F3B">
        <w:rPr>
          <w:lang w:val="en-US"/>
        </w:rPr>
      </w:r>
      <w:r w:rsidR="00E02F3B">
        <w:rPr>
          <w:lang w:val="en-US"/>
        </w:rPr>
        <w:fldChar w:fldCharType="separate"/>
      </w:r>
      <w:r w:rsidR="008525F9">
        <w:rPr>
          <w:lang w:val="en-US"/>
        </w:rPr>
        <w:t>5.2.4.1</w:t>
      </w:r>
      <w:r w:rsidR="00E02F3B">
        <w:rPr>
          <w:lang w:val="en-US"/>
        </w:rPr>
        <w:fldChar w:fldCharType="end"/>
      </w:r>
      <w:r w:rsidR="00FE446B">
        <w:rPr>
          <w:lang w:val="en-US"/>
        </w:rPr>
        <w:t>. T</w:t>
      </w:r>
      <w:r w:rsidR="00DE0796">
        <w:rPr>
          <w:lang w:val="en-US"/>
        </w:rPr>
        <w:t xml:space="preserve">wo statistics shall be calculated </w:t>
      </w:r>
      <w:proofErr w:type="gramStart"/>
      <w:r w:rsidR="00FE446B">
        <w:rPr>
          <w:lang w:val="en-US"/>
        </w:rPr>
        <w:t>in order to</w:t>
      </w:r>
      <w:proofErr w:type="gramEnd"/>
      <w:r w:rsidR="00FE446B">
        <w:rPr>
          <w:lang w:val="en-US"/>
        </w:rPr>
        <w:t xml:space="preserve"> obtain a final AOT40 for compliance:</w:t>
      </w:r>
    </w:p>
    <w:p w14:paraId="2DA93AEB" w14:textId="77777777" w:rsidR="00FE446B" w:rsidRDefault="00FE446B" w:rsidP="00FE446B">
      <w:pPr>
        <w:numPr>
          <w:ilvl w:val="0"/>
          <w:numId w:val="17"/>
        </w:numPr>
        <w:rPr>
          <w:lang w:val="en-US"/>
        </w:rPr>
      </w:pPr>
      <w:r>
        <w:rPr>
          <w:lang w:val="en-US"/>
        </w:rPr>
        <w:t>AOT40 measured</w:t>
      </w:r>
    </w:p>
    <w:p w14:paraId="504617D2" w14:textId="77777777" w:rsidR="00FE446B" w:rsidRDefault="00FE446B" w:rsidP="00FE446B">
      <w:pPr>
        <w:numPr>
          <w:ilvl w:val="0"/>
          <w:numId w:val="17"/>
        </w:numPr>
        <w:rPr>
          <w:lang w:val="en-US"/>
        </w:rPr>
      </w:pPr>
      <w:r>
        <w:rPr>
          <w:lang w:val="en-US"/>
        </w:rPr>
        <w:t>AOT40 estimate (= final)</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EE4FAF" w:rsidRPr="00373F3F" w14:paraId="7E6030E3" w14:textId="77777777">
        <w:tc>
          <w:tcPr>
            <w:tcW w:w="4819" w:type="dxa"/>
            <w:shd w:val="clear" w:color="auto" w:fill="auto"/>
          </w:tcPr>
          <w:p w14:paraId="2C0CB3F3" w14:textId="77777777" w:rsidR="00EE4FAF" w:rsidRPr="00373F3F" w:rsidRDefault="00EE4FAF" w:rsidP="00D33000">
            <w:pPr>
              <w:spacing w:before="120" w:after="120" w:line="240" w:lineRule="auto"/>
              <w:ind w:left="601"/>
              <w:rPr>
                <w:lang w:val="en-US"/>
              </w:rPr>
            </w:pPr>
            <w:r w:rsidRPr="00373F3F">
              <w:rPr>
                <w:i/>
                <w:iCs/>
                <w:lang w:val="en-US"/>
              </w:rPr>
              <w:t>AOT40</w:t>
            </w:r>
            <w:r w:rsidRPr="00373F3F">
              <w:rPr>
                <w:i/>
                <w:iCs/>
                <w:vertAlign w:val="subscript"/>
                <w:lang w:val="en-US"/>
              </w:rPr>
              <w:t>measured</w:t>
            </w:r>
            <w:r w:rsidRPr="00373F3F">
              <w:rPr>
                <w:i/>
                <w:iCs/>
                <w:lang w:val="en-US"/>
              </w:rPr>
              <w:t xml:space="preserve"> = Σ</w:t>
            </w:r>
            <w:r w:rsidRPr="00373F3F">
              <w:rPr>
                <w:i/>
                <w:iCs/>
                <w:vertAlign w:val="subscript"/>
                <w:lang w:val="en-US"/>
              </w:rPr>
              <w:t>i</w:t>
            </w:r>
            <w:r w:rsidRPr="00373F3F">
              <w:rPr>
                <w:i/>
                <w:iCs/>
                <w:lang w:val="en-US"/>
              </w:rPr>
              <w:t xml:space="preserve"> </w:t>
            </w:r>
            <w:proofErr w:type="gramStart"/>
            <w:r w:rsidRPr="00373F3F">
              <w:rPr>
                <w:i/>
                <w:iCs/>
                <w:lang w:val="en-US"/>
              </w:rPr>
              <w:t>max(</w:t>
            </w:r>
            <w:proofErr w:type="gramEnd"/>
            <w:r w:rsidRPr="00373F3F">
              <w:rPr>
                <w:i/>
                <w:iCs/>
                <w:lang w:val="en-US"/>
              </w:rPr>
              <w:t>0,(C</w:t>
            </w:r>
            <w:r w:rsidRPr="00373F3F">
              <w:rPr>
                <w:i/>
                <w:iCs/>
                <w:vertAlign w:val="subscript"/>
                <w:lang w:val="en-US"/>
              </w:rPr>
              <w:t>i</w:t>
            </w:r>
            <w:r w:rsidRPr="00373F3F">
              <w:rPr>
                <w:i/>
                <w:iCs/>
                <w:lang w:val="en-US"/>
              </w:rPr>
              <w:t xml:space="preserve"> - 80))</w:t>
            </w:r>
          </w:p>
        </w:tc>
      </w:tr>
    </w:tbl>
    <w:p w14:paraId="4B407CD5" w14:textId="77777777" w:rsidR="00EE4FAF" w:rsidRDefault="00EE4FAF" w:rsidP="001245C6">
      <w:pPr>
        <w:rPr>
          <w:lang w:val="en-US"/>
        </w:rPr>
      </w:pPr>
      <w:r w:rsidRPr="00337958">
        <w:rPr>
          <w:lang w:val="en-US"/>
        </w:rPr>
        <w:t xml:space="preserve">where </w:t>
      </w:r>
      <w:r w:rsidRPr="00337958">
        <w:rPr>
          <w:i/>
          <w:iCs/>
          <w:lang w:val="en-US"/>
        </w:rPr>
        <w:t>C</w:t>
      </w:r>
      <w:r w:rsidRPr="00337958">
        <w:rPr>
          <w:i/>
          <w:iCs/>
          <w:vertAlign w:val="subscript"/>
          <w:lang w:val="en-US"/>
        </w:rPr>
        <w:t>i</w:t>
      </w:r>
      <w:r w:rsidRPr="00337958">
        <w:rPr>
          <w:lang w:val="en-US"/>
        </w:rPr>
        <w:t xml:space="preserve"> is the hourly mean ozone concentration in µg/m</w:t>
      </w:r>
      <w:r w:rsidRPr="00337958">
        <w:rPr>
          <w:vertAlign w:val="superscript"/>
          <w:lang w:val="en-US"/>
        </w:rPr>
        <w:t>3</w:t>
      </w:r>
      <w:r w:rsidRPr="00337958">
        <w:rPr>
          <w:lang w:val="en-US"/>
        </w:rPr>
        <w:t xml:space="preserve"> and the summation is to the period </w:t>
      </w:r>
      <w:r w:rsidR="00EC2274">
        <w:rPr>
          <w:lang w:val="en-US"/>
        </w:rPr>
        <w:t>0</w:t>
      </w:r>
      <w:r w:rsidRPr="00337958">
        <w:rPr>
          <w:lang w:val="en-US"/>
        </w:rPr>
        <w:t xml:space="preserve">8.00 – 20.00 Central European Time each day in a certain </w:t>
      </w:r>
      <w:proofErr w:type="gramStart"/>
      <w:r w:rsidRPr="00337958">
        <w:rPr>
          <w:lang w:val="en-US"/>
        </w:rPr>
        <w:t>time period</w:t>
      </w:r>
      <w:proofErr w:type="gramEnd"/>
      <w:r w:rsidRPr="00337958">
        <w:rPr>
          <w:vertAlign w:val="superscript"/>
          <w:lang w:val="en-US"/>
        </w:rPr>
        <w:footnoteReference w:id="7"/>
      </w:r>
      <w:r w:rsidRPr="00337958">
        <w:rPr>
          <w:lang w:val="en-US"/>
        </w:rPr>
        <w:t xml:space="preserve">. For the AOT40 vegetation </w:t>
      </w:r>
      <w:r w:rsidR="00562FAE">
        <w:rPr>
          <w:lang w:val="en-US"/>
        </w:rPr>
        <w:t xml:space="preserve">(AOT40c) </w:t>
      </w:r>
      <w:r w:rsidRPr="00337958">
        <w:rPr>
          <w:lang w:val="en-US"/>
        </w:rPr>
        <w:t xml:space="preserve">the time period is the </w:t>
      </w:r>
      <w:proofErr w:type="gramStart"/>
      <w:r w:rsidRPr="00337958">
        <w:rPr>
          <w:lang w:val="en-US"/>
        </w:rPr>
        <w:t>3 month</w:t>
      </w:r>
      <w:proofErr w:type="gramEnd"/>
      <w:r w:rsidRPr="00337958">
        <w:rPr>
          <w:lang w:val="en-US"/>
        </w:rPr>
        <w:t xml:space="preserve"> growing season crops from 1 May to 31 July each year.</w:t>
      </w:r>
      <w:r w:rsidR="00562FAE">
        <w:rPr>
          <w:lang w:val="en-US"/>
        </w:rPr>
        <w:t xml:space="preserve"> For the AOT40f, the </w:t>
      </w:r>
      <w:proofErr w:type="gramStart"/>
      <w:r w:rsidR="00562FAE">
        <w:rPr>
          <w:lang w:val="en-US"/>
        </w:rPr>
        <w:t>time period</w:t>
      </w:r>
      <w:proofErr w:type="gramEnd"/>
      <w:r w:rsidR="00562FAE">
        <w:rPr>
          <w:lang w:val="en-US"/>
        </w:rPr>
        <w:t xml:space="preserve"> is 1 April to 30 September.</w:t>
      </w:r>
    </w:p>
    <w:p w14:paraId="0401E7B3" w14:textId="77777777" w:rsidR="00FE446B" w:rsidRPr="00DE0796" w:rsidRDefault="00FE446B" w:rsidP="00FE446B">
      <w:pPr>
        <w:rPr>
          <w:i/>
          <w:lang w:val="en-US"/>
        </w:rPr>
      </w:pPr>
      <w:r w:rsidRPr="00064816">
        <w:t>AOT40 has a dimension of (µg/m</w:t>
      </w:r>
      <w:proofErr w:type="gramStart"/>
      <w:r w:rsidRPr="00064816">
        <w:rPr>
          <w:vertAlign w:val="superscript"/>
        </w:rPr>
        <w:t>3</w:t>
      </w:r>
      <w:r w:rsidRPr="00064816">
        <w:t>)·</w:t>
      </w:r>
      <w:proofErr w:type="gramEnd"/>
      <w:r w:rsidRPr="00064816">
        <w:t xml:space="preserve">hours and is sensitive to missing values. The required proportion of valid data is 90% of the one hour values over the </w:t>
      </w:r>
      <w:proofErr w:type="gramStart"/>
      <w:r w:rsidRPr="00064816">
        <w:t>time period</w:t>
      </w:r>
      <w:proofErr w:type="gramEnd"/>
      <w:r w:rsidRPr="00064816">
        <w:t xml:space="preserve"> defined for calculating the AOT40 value.</w:t>
      </w:r>
      <w:r>
        <w:rPr>
          <w:lang w:val="en-US"/>
        </w:rPr>
        <w:t xml:space="preserve"> Therefore, AOT40</w:t>
      </w:r>
      <w:r>
        <w:rPr>
          <w:vertAlign w:val="subscript"/>
          <w:lang w:val="en-US"/>
        </w:rPr>
        <w:t>measured</w:t>
      </w:r>
      <w:r>
        <w:rPr>
          <w:lang w:val="en-US"/>
        </w:rPr>
        <w:t xml:space="preserve"> shall be routinely</w:t>
      </w:r>
      <w:r w:rsidRPr="00337958">
        <w:rPr>
          <w:lang w:val="en-US"/>
        </w:rPr>
        <w:t xml:space="preserve"> </w:t>
      </w:r>
      <w:r>
        <w:rPr>
          <w:lang w:val="en-US"/>
        </w:rPr>
        <w:t xml:space="preserve">corrected </w:t>
      </w:r>
      <w:r w:rsidRPr="00337958">
        <w:rPr>
          <w:lang w:val="en-US"/>
        </w:rPr>
        <w:t xml:space="preserve">to full time coverage </w:t>
      </w:r>
      <w:r>
        <w:rPr>
          <w:lang w:val="en-US"/>
        </w:rPr>
        <w:t>to derive AOT40</w:t>
      </w:r>
      <w:r w:rsidRPr="00DE0796">
        <w:rPr>
          <w:vertAlign w:val="subscript"/>
          <w:lang w:val="en-US"/>
        </w:rPr>
        <w:t>estimate</w:t>
      </w:r>
      <w:r>
        <w:rPr>
          <w:lang w:val="en-US"/>
        </w:rPr>
        <w:t xml:space="preserve"> as follows;</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FE446B" w:rsidRPr="00373F3F" w14:paraId="3E04410B" w14:textId="77777777" w:rsidTr="00FE446B">
        <w:tc>
          <w:tcPr>
            <w:tcW w:w="4394" w:type="dxa"/>
            <w:shd w:val="clear" w:color="auto" w:fill="auto"/>
          </w:tcPr>
          <w:p w14:paraId="58227C37" w14:textId="77777777" w:rsidR="00FE446B" w:rsidRPr="00373F3F" w:rsidRDefault="00FE446B" w:rsidP="00FE446B">
            <w:pPr>
              <w:spacing w:before="120" w:after="120" w:line="240" w:lineRule="auto"/>
              <w:rPr>
                <w:i/>
                <w:vertAlign w:val="subscript"/>
                <w:lang w:val="en-US"/>
              </w:rPr>
            </w:pPr>
            <w:r w:rsidRPr="00373F3F">
              <w:rPr>
                <w:i/>
                <w:iCs/>
                <w:lang w:val="en-US"/>
              </w:rPr>
              <w:t>AOT40</w:t>
            </w:r>
            <w:r w:rsidRPr="00373F3F">
              <w:rPr>
                <w:i/>
                <w:iCs/>
                <w:vertAlign w:val="subscript"/>
                <w:lang w:val="en-US"/>
              </w:rPr>
              <w:t>estimate</w:t>
            </w:r>
            <w:r w:rsidRPr="00373F3F">
              <w:rPr>
                <w:i/>
                <w:iCs/>
                <w:lang w:val="en-US"/>
              </w:rPr>
              <w:t xml:space="preserve"> = (AOT40</w:t>
            </w:r>
            <w:r w:rsidRPr="00373F3F">
              <w:rPr>
                <w:i/>
                <w:iCs/>
                <w:vertAlign w:val="subscript"/>
                <w:lang w:val="en-US"/>
              </w:rPr>
              <w:t>measured</w:t>
            </w:r>
            <w:r w:rsidRPr="00373F3F">
              <w:rPr>
                <w:i/>
                <w:iCs/>
                <w:lang w:val="en-US"/>
              </w:rPr>
              <w:t xml:space="preserve"> · N</w:t>
            </w:r>
            <w:r w:rsidRPr="00373F3F">
              <w:rPr>
                <w:i/>
                <w:iCs/>
                <w:vertAlign w:val="subscript"/>
                <w:lang w:val="en-US"/>
              </w:rPr>
              <w:t>period</w:t>
            </w:r>
            <w:r w:rsidRPr="00373F3F">
              <w:rPr>
                <w:i/>
                <w:iCs/>
                <w:lang w:val="en-US"/>
              </w:rPr>
              <w:t>) / N</w:t>
            </w:r>
            <w:r w:rsidRPr="00373F3F">
              <w:rPr>
                <w:i/>
                <w:iCs/>
                <w:vertAlign w:val="subscript"/>
                <w:lang w:val="en-US"/>
              </w:rPr>
              <w:t>valid</w:t>
            </w:r>
          </w:p>
        </w:tc>
      </w:tr>
    </w:tbl>
    <w:p w14:paraId="44400E86" w14:textId="77777777" w:rsidR="00FE446B" w:rsidRDefault="00FE446B" w:rsidP="00FE446B">
      <w:pPr>
        <w:rPr>
          <w:lang w:val="en-US"/>
        </w:rPr>
      </w:pPr>
    </w:p>
    <w:p w14:paraId="687A081D" w14:textId="77777777" w:rsidR="00FE446B" w:rsidRDefault="00FE446B" w:rsidP="00FE446B">
      <w:pPr>
        <w:rPr>
          <w:lang w:val="en-US"/>
        </w:rPr>
      </w:pPr>
      <w:r w:rsidRPr="00337958">
        <w:rPr>
          <w:lang w:val="en-US"/>
        </w:rPr>
        <w:t xml:space="preserve">where </w:t>
      </w:r>
      <w:r w:rsidRPr="00337958">
        <w:rPr>
          <w:i/>
          <w:iCs/>
          <w:lang w:val="en-US"/>
        </w:rPr>
        <w:t>N</w:t>
      </w:r>
      <w:r w:rsidRPr="00337958">
        <w:rPr>
          <w:i/>
          <w:iCs/>
          <w:vertAlign w:val="subscript"/>
          <w:lang w:val="en-US"/>
        </w:rPr>
        <w:t>valid</w:t>
      </w:r>
      <w:r w:rsidRPr="00337958">
        <w:rPr>
          <w:lang w:val="en-US"/>
        </w:rPr>
        <w:t xml:space="preserve"> is the number of valid hourly values and </w:t>
      </w:r>
      <w:r w:rsidRPr="00337958">
        <w:rPr>
          <w:i/>
          <w:iCs/>
          <w:lang w:val="en-US"/>
        </w:rPr>
        <w:t>N</w:t>
      </w:r>
      <w:r w:rsidRPr="00337958">
        <w:rPr>
          <w:i/>
          <w:iCs/>
          <w:vertAlign w:val="subscript"/>
          <w:lang w:val="en-US"/>
        </w:rPr>
        <w:t>period</w:t>
      </w:r>
      <w:r w:rsidRPr="00337958">
        <w:rPr>
          <w:lang w:val="en-US"/>
        </w:rPr>
        <w:t xml:space="preserve"> is the number of hours in the period.</w:t>
      </w:r>
    </w:p>
    <w:p w14:paraId="2C962DC8" w14:textId="77777777" w:rsidR="00562FAE" w:rsidRDefault="00FE446B" w:rsidP="00562FAE">
      <w:pPr>
        <w:pStyle w:val="Heading4"/>
        <w:rPr>
          <w:lang w:val="en-US"/>
        </w:rPr>
      </w:pPr>
      <w:bookmarkStart w:id="89" w:name="_Ref263324996"/>
      <w:r>
        <w:rPr>
          <w:lang w:val="en-US"/>
        </w:rPr>
        <w:t>Base aggregation for</w:t>
      </w:r>
      <w:r w:rsidRPr="00DC7B15">
        <w:rPr>
          <w:lang w:val="en-US"/>
        </w:rPr>
        <w:t xml:space="preserve"> AOT40</w:t>
      </w:r>
      <w:bookmarkEnd w:id="89"/>
    </w:p>
    <w:p w14:paraId="1867250E" w14:textId="6930A93B" w:rsidR="00562FAE" w:rsidRDefault="00FE446B" w:rsidP="001245C6">
      <w:pPr>
        <w:rPr>
          <w:lang w:val="en-US"/>
        </w:rPr>
      </w:pPr>
      <w:proofErr w:type="gramStart"/>
      <w:r>
        <w:rPr>
          <w:lang w:val="en-US"/>
        </w:rPr>
        <w:t>In order to</w:t>
      </w:r>
      <w:proofErr w:type="gramEnd"/>
      <w:r>
        <w:rPr>
          <w:lang w:val="en-US"/>
        </w:rPr>
        <w:t xml:space="preserve"> </w:t>
      </w:r>
      <w:r w:rsidR="005763CE">
        <w:rPr>
          <w:lang w:val="en-US"/>
        </w:rPr>
        <w:t xml:space="preserve">process AOT40, </w:t>
      </w:r>
      <w:r w:rsidR="00F54CF0">
        <w:rPr>
          <w:lang w:val="en-US"/>
        </w:rPr>
        <w:t xml:space="preserve">some </w:t>
      </w:r>
      <w:r w:rsidR="00897DA5">
        <w:rPr>
          <w:lang w:val="en-US"/>
        </w:rPr>
        <w:t xml:space="preserve">internal </w:t>
      </w:r>
      <w:r w:rsidR="00F54CF0">
        <w:rPr>
          <w:lang w:val="en-US"/>
        </w:rPr>
        <w:t>base aggregation might be necessary which has been included in the</w:t>
      </w:r>
      <w:r w:rsidR="00E04767">
        <w:rPr>
          <w:lang w:val="en-US"/>
        </w:rPr>
        <w:t xml:space="preserve"> codelist:</w:t>
      </w:r>
      <w:r w:rsidR="002D3EC0">
        <w:rPr>
          <w:lang w:val="en-US"/>
        </w:rPr>
        <w:t xml:space="preserve"> </w:t>
      </w:r>
    </w:p>
    <w:p w14:paraId="480543EE" w14:textId="0AD93D64" w:rsidR="00F54CF0" w:rsidRPr="00A96EAA" w:rsidRDefault="00F54CF0" w:rsidP="00E04767">
      <w:pPr>
        <w:numPr>
          <w:ilvl w:val="0"/>
          <w:numId w:val="18"/>
        </w:numPr>
        <w:rPr>
          <w:lang w:val="en-US"/>
        </w:rPr>
      </w:pPr>
      <w:r w:rsidRPr="00A96EAA">
        <w:rPr>
          <w:rFonts w:cs="Lucida Grande"/>
          <w:color w:val="000000"/>
        </w:rPr>
        <w:t>http://dd.eionet.europa.eu/vocabulary/aq/aggregationprocess/</w:t>
      </w:r>
      <w:r w:rsidRPr="00A96EAA">
        <w:rPr>
          <w:rFonts w:cs="Lucida Grande"/>
          <w:b/>
          <w:color w:val="FF0000"/>
        </w:rPr>
        <w:t>AOT40h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FE446B" w:rsidRPr="00A96EAA" w14:paraId="6C6690A5" w14:textId="77777777" w:rsidTr="00FE446B">
        <w:tc>
          <w:tcPr>
            <w:tcW w:w="9242" w:type="dxa"/>
            <w:shd w:val="clear" w:color="auto" w:fill="262626"/>
          </w:tcPr>
          <w:p w14:paraId="0D0BE3FF" w14:textId="4B14C998" w:rsidR="00F54CF0" w:rsidRPr="00A96EAA" w:rsidRDefault="00F54CF0" w:rsidP="00F54CF0">
            <w:pPr>
              <w:widowControl w:val="0"/>
              <w:autoSpaceDE w:val="0"/>
              <w:autoSpaceDN w:val="0"/>
              <w:adjustRightInd w:val="0"/>
              <w:rPr>
                <w:rFonts w:eastAsia="Times New Roman"/>
                <w:color w:val="FFFFFF"/>
                <w:lang w:val="en-US"/>
              </w:rPr>
            </w:pPr>
            <w:r w:rsidRPr="00A96EAA">
              <w:rPr>
                <w:rFonts w:eastAsia="Times New Roman"/>
                <w:b/>
                <w:color w:val="FFFFFF"/>
                <w:u w:val="single"/>
                <w:lang w:val="en-US"/>
              </w:rPr>
              <w:t>AOT40h</w:t>
            </w:r>
            <w:r w:rsidR="00FE446B" w:rsidRPr="00A96EAA">
              <w:rPr>
                <w:rFonts w:eastAsia="Times New Roman"/>
                <w:color w:val="FFFFFF"/>
                <w:lang w:val="en-US"/>
              </w:rPr>
              <w:t>:</w:t>
            </w:r>
            <w:r w:rsidRPr="00A96EAA">
              <w:rPr>
                <w:rFonts w:eastAsia="Times New Roman"/>
                <w:color w:val="FFFFFF"/>
                <w:lang w:val="en-US"/>
              </w:rPr>
              <w:t xml:space="preserve"> max (0, C</w:t>
            </w:r>
            <w:r w:rsidRPr="00A96EAA">
              <w:rPr>
                <w:rFonts w:eastAsia="Times New Roman"/>
                <w:color w:val="FFFFFF"/>
                <w:vertAlign w:val="subscript"/>
                <w:lang w:val="en-US"/>
              </w:rPr>
              <w:t>i</w:t>
            </w:r>
            <w:r w:rsidRPr="00A96EAA">
              <w:rPr>
                <w:rFonts w:eastAsia="Times New Roman"/>
                <w:color w:val="FFFFFF"/>
                <w:lang w:val="en-US"/>
              </w:rPr>
              <w:t xml:space="preserve"> – 80)</w:t>
            </w:r>
          </w:p>
          <w:p w14:paraId="1C365BA5" w14:textId="77777777" w:rsidR="00FE446B" w:rsidRPr="00A96EAA" w:rsidRDefault="002D3EC0" w:rsidP="00BB63B6">
            <w:pPr>
              <w:widowControl w:val="0"/>
              <w:autoSpaceDE w:val="0"/>
              <w:autoSpaceDN w:val="0"/>
              <w:adjustRightInd w:val="0"/>
              <w:rPr>
                <w:rFonts w:eastAsia="Times New Roman"/>
                <w:color w:val="FFFFFF"/>
                <w:lang w:val="en-US"/>
              </w:rPr>
            </w:pPr>
            <w:r w:rsidRPr="00A96EAA">
              <w:rPr>
                <w:rFonts w:eastAsia="Times New Roman"/>
                <w:color w:val="FFFFFF"/>
                <w:lang w:val="en-US"/>
              </w:rPr>
              <w:t xml:space="preserve">Calculate </w:t>
            </w:r>
            <w:r w:rsidR="00BB63B6">
              <w:rPr>
                <w:rFonts w:eastAsia="Times New Roman"/>
                <w:color w:val="FFFFFF"/>
                <w:lang w:val="en-US"/>
              </w:rPr>
              <w:t>the</w:t>
            </w:r>
            <w:r w:rsidRPr="00A96EAA">
              <w:rPr>
                <w:rFonts w:eastAsia="Times New Roman"/>
                <w:color w:val="FFFFFF"/>
                <w:lang w:val="en-US"/>
              </w:rPr>
              <w:t xml:space="preserve"> difference between hourly value in </w:t>
            </w:r>
            <w:r w:rsidRPr="00A96EAA">
              <w:rPr>
                <w:rFonts w:ascii="Symbol" w:eastAsia="Times New Roman" w:hAnsi="Symbol"/>
                <w:color w:val="FFFFFF"/>
                <w:lang w:val="en-US"/>
              </w:rPr>
              <w:t></w:t>
            </w:r>
            <w:r w:rsidRPr="00A96EAA">
              <w:rPr>
                <w:rFonts w:eastAsia="Times New Roman"/>
                <w:color w:val="FFFFFF"/>
                <w:lang w:val="en-US"/>
              </w:rPr>
              <w:t>g/m</w:t>
            </w:r>
            <w:r w:rsidRPr="00A96EAA">
              <w:rPr>
                <w:rFonts w:eastAsia="Times New Roman"/>
                <w:color w:val="FFFFFF"/>
                <w:vertAlign w:val="superscript"/>
                <w:lang w:val="en-US"/>
              </w:rPr>
              <w:t>-3</w:t>
            </w:r>
            <w:r w:rsidRPr="00A96EAA">
              <w:rPr>
                <w:rFonts w:eastAsia="Times New Roman"/>
                <w:color w:val="FFFFFF"/>
                <w:lang w:val="en-US"/>
              </w:rPr>
              <w:t xml:space="preserve"> and 80 for hours with StartTime </w:t>
            </w:r>
            <w:r w:rsidRPr="00A96EAA">
              <w:rPr>
                <w:rFonts w:cs="Lucida Grande"/>
                <w:color w:val="FFFFFF"/>
              </w:rPr>
              <w:t xml:space="preserve">=&gt; 07:00 UTC and EndTime =&lt; 19:00 and </w:t>
            </w:r>
            <w:proofErr w:type="gramStart"/>
            <w:r w:rsidRPr="00A96EAA">
              <w:rPr>
                <w:rFonts w:cs="Lucida Grande"/>
                <w:color w:val="FFFFFF"/>
              </w:rPr>
              <w:t>period  YYYY</w:t>
            </w:r>
            <w:proofErr w:type="gramEnd"/>
            <w:r w:rsidRPr="00A96EAA">
              <w:rPr>
                <w:rFonts w:cs="Lucida Grande"/>
                <w:color w:val="FFFFFF"/>
              </w:rPr>
              <w:t>-04-01T01:00:00+00:00 and YYYY-09-31T24:00:00.</w:t>
            </w:r>
            <w:r w:rsidR="00FE446B" w:rsidRPr="00A96EAA">
              <w:rPr>
                <w:rFonts w:eastAsia="Times New Roman"/>
                <w:color w:val="FFFFFF"/>
                <w:lang w:val="en-US"/>
              </w:rPr>
              <w:t xml:space="preserve"> </w:t>
            </w:r>
          </w:p>
        </w:tc>
      </w:tr>
    </w:tbl>
    <w:p w14:paraId="35C803A0" w14:textId="77777777" w:rsidR="00FE446B" w:rsidRDefault="00FE446B" w:rsidP="00FE446B">
      <w:pPr>
        <w:pStyle w:val="Caption"/>
        <w:rPr>
          <w:noProof/>
        </w:rPr>
      </w:pPr>
    </w:p>
    <w:p w14:paraId="553FEA5D" w14:textId="77777777" w:rsidR="00E04767" w:rsidRDefault="002D3EC0" w:rsidP="001245C6">
      <w:pPr>
        <w:rPr>
          <w:lang w:val="en-US"/>
        </w:rPr>
      </w:pPr>
      <w:r>
        <w:rPr>
          <w:lang w:val="en-US"/>
        </w:rPr>
        <w:lastRenderedPageBreak/>
        <w:t xml:space="preserve">In addition, </w:t>
      </w:r>
      <w:r w:rsidR="00E04767">
        <w:rPr>
          <w:lang w:val="en-US"/>
        </w:rPr>
        <w:t>the number of valid hourly values will need to be calculated. This will depend on whether the AOT40 is calculated for the protection of vegetation and the forest protection. The codelists are:</w:t>
      </w:r>
    </w:p>
    <w:p w14:paraId="100ED871" w14:textId="77777777" w:rsidR="00E04767" w:rsidRPr="00E04767" w:rsidRDefault="00E04767" w:rsidP="00E04767">
      <w:pPr>
        <w:numPr>
          <w:ilvl w:val="0"/>
          <w:numId w:val="18"/>
        </w:numPr>
        <w:rPr>
          <w:lang w:val="en-US"/>
        </w:rPr>
      </w:pPr>
      <w:r w:rsidRPr="00E04767">
        <w:rPr>
          <w:rFonts w:cs="Lucida Grande"/>
          <w:color w:val="000000"/>
        </w:rPr>
        <w:t>http://dd.eionet.europa.eu/vocabulary/aq/aggregationprocess/</w:t>
      </w:r>
      <w:r w:rsidRPr="00E04767">
        <w:rPr>
          <w:rFonts w:cs="Lucida Grande"/>
          <w:b/>
          <w:color w:val="FF0000"/>
        </w:rPr>
        <w:t>AOT40</w:t>
      </w:r>
      <w:r>
        <w:rPr>
          <w:rFonts w:cs="Lucida Grande"/>
          <w:b/>
          <w:color w:val="FF0000"/>
        </w:rPr>
        <w:t>c</w:t>
      </w:r>
      <w:r w:rsidRPr="00E04767">
        <w:rPr>
          <w:rFonts w:cs="Lucida Grande"/>
          <w:b/>
          <w:color w:val="FF0000"/>
        </w:rPr>
        <w:t>-</w:t>
      </w:r>
      <w:r>
        <w:rPr>
          <w:rFonts w:cs="Lucida Grande"/>
          <w:b/>
          <w:color w:val="FF0000"/>
        </w:rPr>
        <w:t>nv</w:t>
      </w:r>
    </w:p>
    <w:p w14:paraId="249214AF" w14:textId="77777777" w:rsidR="00E04767" w:rsidRPr="00E04767" w:rsidRDefault="00E04767" w:rsidP="00E04767">
      <w:pPr>
        <w:numPr>
          <w:ilvl w:val="0"/>
          <w:numId w:val="18"/>
        </w:numPr>
        <w:rPr>
          <w:lang w:val="en-US"/>
        </w:rPr>
      </w:pPr>
      <w:r w:rsidRPr="00E04767">
        <w:rPr>
          <w:rFonts w:cs="Lucida Grande"/>
          <w:color w:val="000000"/>
        </w:rPr>
        <w:t>http://dd.eionet.europa.eu/vocabulary/aq/aggregationprocess/</w:t>
      </w:r>
      <w:r w:rsidRPr="00E04767">
        <w:rPr>
          <w:rFonts w:cs="Lucida Grande"/>
          <w:b/>
          <w:color w:val="FF0000"/>
        </w:rPr>
        <w:t>AOT40</w:t>
      </w:r>
      <w:r>
        <w:rPr>
          <w:rFonts w:cs="Lucida Grande"/>
          <w:b/>
          <w:color w:val="FF0000"/>
        </w:rPr>
        <w:t>f</w:t>
      </w:r>
      <w:r w:rsidRPr="00E04767">
        <w:rPr>
          <w:rFonts w:cs="Lucida Grande"/>
          <w:b/>
          <w:color w:val="FF0000"/>
        </w:rPr>
        <w:t>-</w:t>
      </w:r>
      <w:r>
        <w:rPr>
          <w:rFonts w:cs="Lucida Grande"/>
          <w:b/>
          <w:color w:val="FF0000"/>
        </w:rPr>
        <w:t>nv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E04767" w:rsidRPr="00E04767" w14:paraId="61C5C86B" w14:textId="77777777" w:rsidTr="00E04767">
        <w:tc>
          <w:tcPr>
            <w:tcW w:w="9242" w:type="dxa"/>
            <w:shd w:val="clear" w:color="auto" w:fill="262626"/>
          </w:tcPr>
          <w:p w14:paraId="133048CE" w14:textId="187DB315" w:rsidR="00E04767" w:rsidRPr="00E04767" w:rsidRDefault="00E04767" w:rsidP="00E04767">
            <w:pPr>
              <w:widowControl w:val="0"/>
              <w:autoSpaceDE w:val="0"/>
              <w:autoSpaceDN w:val="0"/>
              <w:adjustRightInd w:val="0"/>
              <w:rPr>
                <w:rFonts w:eastAsia="Times New Roman"/>
                <w:color w:val="FFFFFF"/>
                <w:lang w:val="en-US"/>
              </w:rPr>
            </w:pPr>
            <w:r w:rsidRPr="00E04767">
              <w:rPr>
                <w:rFonts w:eastAsia="Times New Roman"/>
                <w:b/>
                <w:color w:val="FFFFFF"/>
                <w:u w:val="single"/>
                <w:lang w:val="en-US"/>
              </w:rPr>
              <w:t>AOT40</w:t>
            </w:r>
            <w:r>
              <w:rPr>
                <w:rFonts w:eastAsia="Times New Roman"/>
                <w:b/>
                <w:color w:val="FFFFFF"/>
                <w:u w:val="single"/>
                <w:lang w:val="en-US"/>
              </w:rPr>
              <w:t>c</w:t>
            </w:r>
            <w:r w:rsidRPr="00E04767">
              <w:rPr>
                <w:rFonts w:eastAsia="Times New Roman"/>
                <w:b/>
                <w:color w:val="FFFFFF"/>
                <w:u w:val="single"/>
                <w:lang w:val="en-US"/>
              </w:rPr>
              <w:t>-</w:t>
            </w:r>
            <w:r>
              <w:rPr>
                <w:rFonts w:eastAsia="Times New Roman"/>
                <w:b/>
                <w:color w:val="FFFFFF"/>
                <w:u w:val="single"/>
                <w:lang w:val="en-US"/>
              </w:rPr>
              <w:t>nv</w:t>
            </w:r>
          </w:p>
          <w:p w14:paraId="3E65C866" w14:textId="77777777" w:rsidR="00E04767" w:rsidRPr="00E04767" w:rsidRDefault="00E04767" w:rsidP="00E04767">
            <w:pPr>
              <w:widowControl w:val="0"/>
              <w:autoSpaceDE w:val="0"/>
              <w:autoSpaceDN w:val="0"/>
              <w:adjustRightInd w:val="0"/>
              <w:rPr>
                <w:rFonts w:eastAsia="Times New Roman"/>
                <w:color w:val="FFFFFF"/>
                <w:lang w:val="en-US"/>
              </w:rPr>
            </w:pPr>
            <w:r w:rsidRPr="00A96EAA">
              <w:rPr>
                <w:rFonts w:cs="Lucida Grande"/>
                <w:color w:val="FFFFFF"/>
              </w:rPr>
              <w:t>Number of valid hourly values (flag 1, 2, 3) between StartTime =&gt; 07:00 UTC and EndTime =&lt; 19:00 AND YYYY-05-01T01:00:00+00:00 and YYYY-07-31T24:00:00+00:00.</w:t>
            </w:r>
          </w:p>
        </w:tc>
      </w:tr>
    </w:tbl>
    <w:p w14:paraId="7BA6A921" w14:textId="77777777" w:rsidR="00E04767" w:rsidRDefault="00E04767" w:rsidP="00E04767">
      <w:pPr>
        <w:pStyle w:val="Caption"/>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E04767" w:rsidRPr="00E04767" w14:paraId="73D5537A" w14:textId="77777777" w:rsidTr="00E04767">
        <w:tc>
          <w:tcPr>
            <w:tcW w:w="9242" w:type="dxa"/>
            <w:shd w:val="clear" w:color="auto" w:fill="262626"/>
          </w:tcPr>
          <w:p w14:paraId="43B34548" w14:textId="77777777" w:rsidR="00E04767" w:rsidRPr="00A96EAA" w:rsidRDefault="00E04767" w:rsidP="00E04767">
            <w:pPr>
              <w:widowControl w:val="0"/>
              <w:autoSpaceDE w:val="0"/>
              <w:autoSpaceDN w:val="0"/>
              <w:adjustRightInd w:val="0"/>
              <w:rPr>
                <w:rFonts w:eastAsia="Times New Roman"/>
                <w:color w:val="FFFFFF"/>
                <w:lang w:val="en-US"/>
              </w:rPr>
            </w:pPr>
            <w:r w:rsidRPr="00A96EAA">
              <w:rPr>
                <w:rFonts w:eastAsia="Times New Roman"/>
                <w:b/>
                <w:color w:val="FFFFFF"/>
                <w:u w:val="single"/>
                <w:lang w:val="en-US"/>
              </w:rPr>
              <w:t>AOT40f-nv</w:t>
            </w:r>
          </w:p>
          <w:p w14:paraId="4F75C362" w14:textId="77777777" w:rsidR="00E04767" w:rsidRPr="00E04767" w:rsidRDefault="00E04767" w:rsidP="00E04767">
            <w:pPr>
              <w:widowControl w:val="0"/>
              <w:autoSpaceDE w:val="0"/>
              <w:autoSpaceDN w:val="0"/>
              <w:adjustRightInd w:val="0"/>
              <w:rPr>
                <w:rFonts w:eastAsia="Times New Roman"/>
                <w:color w:val="FFFFFF"/>
                <w:lang w:val="en-US"/>
              </w:rPr>
            </w:pPr>
            <w:r w:rsidRPr="00A96EAA">
              <w:rPr>
                <w:rFonts w:cs="Lucida Grande"/>
                <w:color w:val="FFFFFF"/>
              </w:rPr>
              <w:t>Number of valid hourly values (flag 1, 2, 3) between StartTime =&gt; 07:00 UTC and EndTime =&lt; 19:00 AND YYYY-04-01T01:00:00+00:00 and YYYY-09-31T24:00:00+00:00).</w:t>
            </w:r>
          </w:p>
        </w:tc>
      </w:tr>
    </w:tbl>
    <w:p w14:paraId="59F05718" w14:textId="77777777" w:rsidR="00E04767" w:rsidRDefault="00E04767" w:rsidP="00E04767">
      <w:pPr>
        <w:pStyle w:val="Caption"/>
        <w:rPr>
          <w:noProof/>
        </w:rPr>
      </w:pPr>
    </w:p>
    <w:p w14:paraId="744A2395" w14:textId="77777777" w:rsidR="00E02F3B" w:rsidRDefault="00E02F3B" w:rsidP="00E02F3B">
      <w:pPr>
        <w:pStyle w:val="Heading4"/>
        <w:rPr>
          <w:lang w:val="en-US"/>
        </w:rPr>
      </w:pPr>
      <w:r>
        <w:rPr>
          <w:lang w:val="en-US"/>
        </w:rPr>
        <w:t>AOT40 for vegetation protection</w:t>
      </w:r>
    </w:p>
    <w:p w14:paraId="5B441299" w14:textId="77777777" w:rsidR="00E02F3B" w:rsidRPr="00E02F3B" w:rsidRDefault="00E02F3B" w:rsidP="00E02F3B">
      <w:pPr>
        <w:pStyle w:val="Caption"/>
        <w:rPr>
          <w:b w:val="0"/>
          <w:bCs w:val="0"/>
          <w:color w:val="auto"/>
          <w:sz w:val="22"/>
          <w:szCs w:val="22"/>
        </w:rPr>
      </w:pPr>
      <w:r w:rsidRPr="00E02F3B">
        <w:rPr>
          <w:b w:val="0"/>
          <w:bCs w:val="0"/>
          <w:color w:val="auto"/>
          <w:sz w:val="22"/>
          <w:szCs w:val="22"/>
        </w:rPr>
        <w:t xml:space="preserve">For the AOT40 vegetation (AOT40c) the time period is the </w:t>
      </w:r>
      <w:proofErr w:type="gramStart"/>
      <w:r w:rsidRPr="00E02F3B">
        <w:rPr>
          <w:b w:val="0"/>
          <w:bCs w:val="0"/>
          <w:color w:val="auto"/>
          <w:sz w:val="22"/>
          <w:szCs w:val="22"/>
        </w:rPr>
        <w:t>3 month</w:t>
      </w:r>
      <w:proofErr w:type="gramEnd"/>
      <w:r w:rsidRPr="00E02F3B">
        <w:rPr>
          <w:b w:val="0"/>
          <w:bCs w:val="0"/>
          <w:color w:val="auto"/>
          <w:sz w:val="22"/>
          <w:szCs w:val="22"/>
        </w:rPr>
        <w:t xml:space="preserve"> growing season </w:t>
      </w:r>
      <w:r w:rsidR="00BB63B6">
        <w:rPr>
          <w:b w:val="0"/>
          <w:bCs w:val="0"/>
          <w:color w:val="auto"/>
          <w:sz w:val="22"/>
          <w:szCs w:val="22"/>
        </w:rPr>
        <w:t xml:space="preserve">for </w:t>
      </w:r>
      <w:r w:rsidRPr="00E02F3B">
        <w:rPr>
          <w:b w:val="0"/>
          <w:bCs w:val="0"/>
          <w:color w:val="auto"/>
          <w:sz w:val="22"/>
          <w:szCs w:val="22"/>
        </w:rPr>
        <w:t>crops from 1 May to 31 July each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E02F3B" w:rsidRPr="00E04767" w14:paraId="5A553FED" w14:textId="77777777" w:rsidTr="00E02F3B">
        <w:tc>
          <w:tcPr>
            <w:tcW w:w="9242" w:type="dxa"/>
            <w:shd w:val="clear" w:color="auto" w:fill="262626"/>
          </w:tcPr>
          <w:p w14:paraId="5D8A6101" w14:textId="7786A2C2" w:rsidR="00E02F3B" w:rsidRPr="00E02F3B" w:rsidRDefault="00E02F3B" w:rsidP="00E02F3B">
            <w:pPr>
              <w:widowControl w:val="0"/>
              <w:autoSpaceDE w:val="0"/>
              <w:autoSpaceDN w:val="0"/>
              <w:adjustRightInd w:val="0"/>
              <w:rPr>
                <w:rFonts w:eastAsia="Times New Roman"/>
                <w:color w:val="FFFFFF"/>
                <w:lang w:val="en-US"/>
              </w:rPr>
            </w:pPr>
            <w:r w:rsidRPr="00E02F3B">
              <w:rPr>
                <w:rFonts w:eastAsia="Times New Roman"/>
                <w:b/>
                <w:color w:val="FFFFFF"/>
                <w:u w:val="single"/>
                <w:lang w:val="en-US"/>
              </w:rPr>
              <w:t>AOT40</w:t>
            </w:r>
            <w:r>
              <w:rPr>
                <w:rFonts w:eastAsia="Times New Roman"/>
                <w:b/>
                <w:color w:val="FFFFFF"/>
                <w:u w:val="single"/>
                <w:lang w:val="en-US"/>
              </w:rPr>
              <w:t>cmeasured</w:t>
            </w:r>
          </w:p>
          <w:p w14:paraId="20B85302" w14:textId="77777777" w:rsidR="00E02F3B" w:rsidRPr="00A96EAA" w:rsidRDefault="00E02F3B" w:rsidP="00E02F3B">
            <w:pPr>
              <w:widowControl w:val="0"/>
              <w:autoSpaceDE w:val="0"/>
              <w:autoSpaceDN w:val="0"/>
              <w:adjustRightInd w:val="0"/>
              <w:rPr>
                <w:rFonts w:eastAsia="Times New Roman"/>
                <w:color w:val="FFFFFF"/>
                <w:lang w:val="en-US"/>
              </w:rPr>
            </w:pPr>
            <w:r w:rsidRPr="00A96EAA">
              <w:rPr>
                <w:rFonts w:cs="Lucida Grande"/>
                <w:color w:val="FFFFFF"/>
              </w:rPr>
              <w:t>SUM of all AOT40-h between YYYY-05-01T01:00:00+00:00 and YYYY-07-31T24:00:00+00:00.</w:t>
            </w:r>
          </w:p>
        </w:tc>
      </w:tr>
    </w:tbl>
    <w:p w14:paraId="13825CE3" w14:textId="77777777" w:rsidR="00E02F3B" w:rsidRDefault="00E02F3B" w:rsidP="00E02F3B">
      <w:pPr>
        <w:pStyle w:val="Caption"/>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E02F3B" w:rsidRPr="00A96EAA" w14:paraId="0E74DBEC" w14:textId="77777777" w:rsidTr="00E02F3B">
        <w:tc>
          <w:tcPr>
            <w:tcW w:w="9242" w:type="dxa"/>
            <w:shd w:val="clear" w:color="auto" w:fill="262626"/>
          </w:tcPr>
          <w:p w14:paraId="0B3238A0" w14:textId="77777777" w:rsidR="00E02F3B" w:rsidRPr="00A96EAA" w:rsidRDefault="00E02F3B" w:rsidP="00E02F3B">
            <w:pPr>
              <w:widowControl w:val="0"/>
              <w:autoSpaceDE w:val="0"/>
              <w:autoSpaceDN w:val="0"/>
              <w:adjustRightInd w:val="0"/>
              <w:rPr>
                <w:rFonts w:eastAsia="Times New Roman"/>
                <w:color w:val="FFFFFF"/>
                <w:lang w:val="en-US"/>
              </w:rPr>
            </w:pPr>
            <w:r w:rsidRPr="00A96EAA">
              <w:rPr>
                <w:rFonts w:eastAsia="Times New Roman"/>
                <w:b/>
                <w:color w:val="FFFFFF"/>
                <w:u w:val="single"/>
                <w:lang w:val="en-US"/>
              </w:rPr>
              <w:t>AOT40c</w:t>
            </w:r>
          </w:p>
          <w:p w14:paraId="20B30288" w14:textId="77777777" w:rsidR="00E02F3B" w:rsidRPr="00A96EAA" w:rsidRDefault="00C36E39" w:rsidP="00C36E39">
            <w:pPr>
              <w:widowControl w:val="0"/>
              <w:autoSpaceDE w:val="0"/>
              <w:autoSpaceDN w:val="0"/>
              <w:adjustRightInd w:val="0"/>
              <w:rPr>
                <w:rFonts w:eastAsia="Times New Roman"/>
                <w:b/>
                <w:color w:val="FFFFFF"/>
                <w:lang w:val="en-US"/>
              </w:rPr>
            </w:pPr>
            <w:r w:rsidRPr="00A96EAA">
              <w:rPr>
                <w:rFonts w:cs="Lucida Grande"/>
                <w:b/>
                <w:color w:val="FFFFFF"/>
              </w:rPr>
              <w:t>AOT40c = AOT40c-measured * 1104 / AOT40c-nv</w:t>
            </w:r>
          </w:p>
        </w:tc>
      </w:tr>
    </w:tbl>
    <w:p w14:paraId="3425AF46" w14:textId="77777777" w:rsidR="00E02F3B" w:rsidRDefault="00E02F3B" w:rsidP="00E02F3B">
      <w:pPr>
        <w:pStyle w:val="Caption"/>
        <w:rPr>
          <w:noProof/>
        </w:rPr>
      </w:pPr>
    </w:p>
    <w:p w14:paraId="24C1CF4C" w14:textId="77777777" w:rsidR="00C36E39" w:rsidRDefault="00C36E39" w:rsidP="00C36E39">
      <w:pPr>
        <w:pStyle w:val="Heading4"/>
        <w:rPr>
          <w:lang w:val="en-US"/>
        </w:rPr>
      </w:pPr>
      <w:r>
        <w:rPr>
          <w:lang w:val="en-US"/>
        </w:rPr>
        <w:t>AOT40 for forest protection</w:t>
      </w:r>
    </w:p>
    <w:p w14:paraId="3A3A594C" w14:textId="77777777" w:rsidR="00C36E39" w:rsidRPr="00E02F3B" w:rsidRDefault="00C36E39" w:rsidP="00C36E39">
      <w:pPr>
        <w:pStyle w:val="Caption"/>
        <w:rPr>
          <w:b w:val="0"/>
          <w:bCs w:val="0"/>
          <w:color w:val="auto"/>
          <w:sz w:val="22"/>
          <w:szCs w:val="22"/>
        </w:rPr>
      </w:pPr>
      <w:r w:rsidRPr="00E02F3B">
        <w:rPr>
          <w:b w:val="0"/>
          <w:bCs w:val="0"/>
          <w:color w:val="auto"/>
          <w:sz w:val="22"/>
          <w:szCs w:val="22"/>
        </w:rPr>
        <w:t xml:space="preserve">For the AOT40 </w:t>
      </w:r>
      <w:r>
        <w:rPr>
          <w:b w:val="0"/>
          <w:bCs w:val="0"/>
          <w:color w:val="auto"/>
          <w:sz w:val="22"/>
          <w:szCs w:val="22"/>
        </w:rPr>
        <w:t>forest</w:t>
      </w:r>
      <w:r w:rsidRPr="00E02F3B">
        <w:rPr>
          <w:b w:val="0"/>
          <w:bCs w:val="0"/>
          <w:color w:val="auto"/>
          <w:sz w:val="22"/>
          <w:szCs w:val="22"/>
        </w:rPr>
        <w:t xml:space="preserve"> (AOT40</w:t>
      </w:r>
      <w:r>
        <w:rPr>
          <w:b w:val="0"/>
          <w:bCs w:val="0"/>
          <w:color w:val="auto"/>
          <w:sz w:val="22"/>
          <w:szCs w:val="22"/>
        </w:rPr>
        <w:t>f</w:t>
      </w:r>
      <w:r w:rsidRPr="00E02F3B">
        <w:rPr>
          <w:b w:val="0"/>
          <w:bCs w:val="0"/>
          <w:color w:val="auto"/>
          <w:sz w:val="22"/>
          <w:szCs w:val="22"/>
        </w:rPr>
        <w:t xml:space="preserve">) the </w:t>
      </w:r>
      <w:proofErr w:type="gramStart"/>
      <w:r w:rsidRPr="00E02F3B">
        <w:rPr>
          <w:b w:val="0"/>
          <w:bCs w:val="0"/>
          <w:color w:val="auto"/>
          <w:sz w:val="22"/>
          <w:szCs w:val="22"/>
        </w:rPr>
        <w:t>time period</w:t>
      </w:r>
      <w:proofErr w:type="gramEnd"/>
      <w:r w:rsidRPr="00E02F3B">
        <w:rPr>
          <w:b w:val="0"/>
          <w:bCs w:val="0"/>
          <w:color w:val="auto"/>
          <w:sz w:val="22"/>
          <w:szCs w:val="22"/>
        </w:rPr>
        <w:t xml:space="preserve"> from 1 </w:t>
      </w:r>
      <w:r>
        <w:rPr>
          <w:b w:val="0"/>
          <w:bCs w:val="0"/>
          <w:color w:val="auto"/>
          <w:sz w:val="22"/>
          <w:szCs w:val="22"/>
        </w:rPr>
        <w:t>April</w:t>
      </w:r>
      <w:r w:rsidRPr="00E02F3B">
        <w:rPr>
          <w:b w:val="0"/>
          <w:bCs w:val="0"/>
          <w:color w:val="auto"/>
          <w:sz w:val="22"/>
          <w:szCs w:val="22"/>
        </w:rPr>
        <w:t xml:space="preserve"> to 3</w:t>
      </w:r>
      <w:r>
        <w:rPr>
          <w:b w:val="0"/>
          <w:bCs w:val="0"/>
          <w:color w:val="auto"/>
          <w:sz w:val="22"/>
          <w:szCs w:val="22"/>
        </w:rPr>
        <w:t>0</w:t>
      </w:r>
      <w:r w:rsidRPr="00E02F3B">
        <w:rPr>
          <w:b w:val="0"/>
          <w:bCs w:val="0"/>
          <w:color w:val="auto"/>
          <w:sz w:val="22"/>
          <w:szCs w:val="22"/>
        </w:rPr>
        <w:t xml:space="preserve"> </w:t>
      </w:r>
      <w:r>
        <w:rPr>
          <w:b w:val="0"/>
          <w:bCs w:val="0"/>
          <w:color w:val="auto"/>
          <w:sz w:val="22"/>
          <w:szCs w:val="22"/>
        </w:rPr>
        <w:t xml:space="preserve">September </w:t>
      </w:r>
      <w:r w:rsidRPr="00E02F3B">
        <w:rPr>
          <w:b w:val="0"/>
          <w:bCs w:val="0"/>
          <w:color w:val="auto"/>
          <w:sz w:val="22"/>
          <w:szCs w:val="22"/>
        </w:rPr>
        <w:t>each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C36E39" w:rsidRPr="00E04767" w14:paraId="38D77731" w14:textId="77777777" w:rsidTr="00A96EAA">
        <w:tc>
          <w:tcPr>
            <w:tcW w:w="9242" w:type="dxa"/>
            <w:shd w:val="clear" w:color="auto" w:fill="262626"/>
          </w:tcPr>
          <w:p w14:paraId="6B808569" w14:textId="031EE4D1" w:rsidR="00C36E39" w:rsidRPr="00E02F3B" w:rsidRDefault="00C36E39" w:rsidP="00A96EAA">
            <w:pPr>
              <w:widowControl w:val="0"/>
              <w:autoSpaceDE w:val="0"/>
              <w:autoSpaceDN w:val="0"/>
              <w:adjustRightInd w:val="0"/>
              <w:rPr>
                <w:rFonts w:eastAsia="Times New Roman"/>
                <w:color w:val="FFFFFF"/>
                <w:lang w:val="en-US"/>
              </w:rPr>
            </w:pPr>
            <w:r w:rsidRPr="00E02F3B">
              <w:rPr>
                <w:rFonts w:eastAsia="Times New Roman"/>
                <w:b/>
                <w:color w:val="FFFFFF"/>
                <w:u w:val="single"/>
                <w:lang w:val="en-US"/>
              </w:rPr>
              <w:t>AOT40</w:t>
            </w:r>
            <w:r w:rsidR="00861576">
              <w:rPr>
                <w:rFonts w:eastAsia="Times New Roman"/>
                <w:b/>
                <w:color w:val="FFFFFF"/>
                <w:u w:val="single"/>
                <w:lang w:val="en-US"/>
              </w:rPr>
              <w:t>f</w:t>
            </w:r>
            <w:r>
              <w:rPr>
                <w:rFonts w:eastAsia="Times New Roman"/>
                <w:b/>
                <w:color w:val="FFFFFF"/>
                <w:u w:val="single"/>
                <w:lang w:val="en-US"/>
              </w:rPr>
              <w:t>measured</w:t>
            </w:r>
          </w:p>
          <w:p w14:paraId="3C8AEDF4" w14:textId="77777777" w:rsidR="00C36E39" w:rsidRPr="00C36E39" w:rsidRDefault="00C36E39" w:rsidP="00861576">
            <w:pPr>
              <w:widowControl w:val="0"/>
              <w:autoSpaceDE w:val="0"/>
              <w:autoSpaceDN w:val="0"/>
              <w:adjustRightInd w:val="0"/>
              <w:rPr>
                <w:rFonts w:eastAsia="Times New Roman"/>
                <w:color w:val="FFFFFF"/>
                <w:lang w:val="en-US"/>
              </w:rPr>
            </w:pPr>
            <w:r w:rsidRPr="00C36E39">
              <w:rPr>
                <w:rFonts w:cs="Lucida Grande"/>
                <w:color w:val="FFFFFF"/>
              </w:rPr>
              <w:t>SUM of all AOT40-h between YYYY</w:t>
            </w:r>
            <w:r w:rsidR="00861576">
              <w:rPr>
                <w:rFonts w:cs="Lucida Grande"/>
                <w:color w:val="FFFFFF"/>
              </w:rPr>
              <w:t>-04</w:t>
            </w:r>
            <w:r w:rsidRPr="00C36E39">
              <w:rPr>
                <w:rFonts w:cs="Lucida Grande"/>
                <w:color w:val="FFFFFF"/>
              </w:rPr>
              <w:t>-01T01:00:00+00:00 and YYYY-0</w:t>
            </w:r>
            <w:r w:rsidR="00861576">
              <w:rPr>
                <w:rFonts w:cs="Lucida Grande"/>
                <w:color w:val="FFFFFF"/>
              </w:rPr>
              <w:t>9</w:t>
            </w:r>
            <w:r w:rsidRPr="00C36E39">
              <w:rPr>
                <w:rFonts w:cs="Lucida Grande"/>
                <w:color w:val="FFFFFF"/>
              </w:rPr>
              <w:t>-3</w:t>
            </w:r>
            <w:r w:rsidR="00861576">
              <w:rPr>
                <w:rFonts w:cs="Lucida Grande"/>
                <w:color w:val="FFFFFF"/>
              </w:rPr>
              <w:t>0</w:t>
            </w:r>
            <w:r w:rsidRPr="00C36E39">
              <w:rPr>
                <w:rFonts w:cs="Lucida Grande"/>
                <w:color w:val="FFFFFF"/>
              </w:rPr>
              <w:t>T24:00:00+00:00.</w:t>
            </w:r>
          </w:p>
        </w:tc>
      </w:tr>
    </w:tbl>
    <w:p w14:paraId="3D046C91" w14:textId="77777777" w:rsidR="00C36E39" w:rsidRDefault="00C36E39" w:rsidP="00C36E39">
      <w:pPr>
        <w:pStyle w:val="Caption"/>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C36E39" w:rsidRPr="00C36E39" w14:paraId="34032A9A" w14:textId="77777777" w:rsidTr="00A96EAA">
        <w:tc>
          <w:tcPr>
            <w:tcW w:w="9242" w:type="dxa"/>
            <w:shd w:val="clear" w:color="auto" w:fill="262626"/>
          </w:tcPr>
          <w:p w14:paraId="6DC5C160" w14:textId="77777777" w:rsidR="00C36E39" w:rsidRPr="00C36E39" w:rsidRDefault="00C36E39" w:rsidP="00A96EAA">
            <w:pPr>
              <w:widowControl w:val="0"/>
              <w:autoSpaceDE w:val="0"/>
              <w:autoSpaceDN w:val="0"/>
              <w:adjustRightInd w:val="0"/>
              <w:rPr>
                <w:rFonts w:eastAsia="Times New Roman"/>
                <w:color w:val="FFFFFF"/>
                <w:lang w:val="en-US"/>
              </w:rPr>
            </w:pPr>
            <w:r w:rsidRPr="00C36E39">
              <w:rPr>
                <w:rFonts w:eastAsia="Times New Roman"/>
                <w:b/>
                <w:color w:val="FFFFFF"/>
                <w:u w:val="single"/>
                <w:lang w:val="en-US"/>
              </w:rPr>
              <w:t>AOT40</w:t>
            </w:r>
            <w:r w:rsidR="00861576">
              <w:rPr>
                <w:rFonts w:eastAsia="Times New Roman"/>
                <w:b/>
                <w:color w:val="FFFFFF"/>
                <w:u w:val="single"/>
                <w:lang w:val="en-US"/>
              </w:rPr>
              <w:t>f</w:t>
            </w:r>
          </w:p>
          <w:p w14:paraId="569883BF" w14:textId="77777777" w:rsidR="00C36E39" w:rsidRPr="00C36E39" w:rsidRDefault="00C36E39" w:rsidP="00861576">
            <w:pPr>
              <w:widowControl w:val="0"/>
              <w:autoSpaceDE w:val="0"/>
              <w:autoSpaceDN w:val="0"/>
              <w:adjustRightInd w:val="0"/>
              <w:rPr>
                <w:rFonts w:eastAsia="Times New Roman"/>
                <w:b/>
                <w:color w:val="FFFFFF"/>
                <w:lang w:val="en-US"/>
              </w:rPr>
            </w:pPr>
            <w:r w:rsidRPr="00C36E39">
              <w:rPr>
                <w:rFonts w:cs="Lucida Grande"/>
                <w:b/>
                <w:color w:val="FFFFFF"/>
              </w:rPr>
              <w:t>AOT40</w:t>
            </w:r>
            <w:r w:rsidR="00861576">
              <w:rPr>
                <w:rFonts w:cs="Lucida Grande"/>
                <w:b/>
                <w:color w:val="FFFFFF"/>
              </w:rPr>
              <w:t>f</w:t>
            </w:r>
            <w:r w:rsidRPr="00C36E39">
              <w:rPr>
                <w:rFonts w:cs="Lucida Grande"/>
                <w:b/>
                <w:color w:val="FFFFFF"/>
              </w:rPr>
              <w:t xml:space="preserve"> = AOT40</w:t>
            </w:r>
            <w:r w:rsidR="00861576">
              <w:rPr>
                <w:rFonts w:cs="Lucida Grande"/>
                <w:b/>
                <w:color w:val="FFFFFF"/>
              </w:rPr>
              <w:t>f</w:t>
            </w:r>
            <w:r w:rsidRPr="00C36E39">
              <w:rPr>
                <w:rFonts w:cs="Lucida Grande"/>
                <w:b/>
                <w:color w:val="FFFFFF"/>
              </w:rPr>
              <w:t xml:space="preserve">-measured * </w:t>
            </w:r>
            <w:r w:rsidR="00861576">
              <w:rPr>
                <w:rFonts w:cs="Lucida Grande"/>
                <w:b/>
                <w:color w:val="FFFFFF"/>
              </w:rPr>
              <w:t>2196</w:t>
            </w:r>
            <w:r w:rsidRPr="00C36E39">
              <w:rPr>
                <w:rFonts w:cs="Lucida Grande"/>
                <w:b/>
                <w:color w:val="FFFFFF"/>
              </w:rPr>
              <w:t xml:space="preserve"> / AOT40</w:t>
            </w:r>
            <w:r w:rsidR="00861576">
              <w:rPr>
                <w:rFonts w:cs="Lucida Grande"/>
                <w:b/>
                <w:color w:val="FFFFFF"/>
              </w:rPr>
              <w:t>f</w:t>
            </w:r>
            <w:r w:rsidRPr="00C36E39">
              <w:rPr>
                <w:rFonts w:cs="Lucida Grande"/>
                <w:b/>
                <w:color w:val="FFFFFF"/>
              </w:rPr>
              <w:t>-nv</w:t>
            </w:r>
          </w:p>
        </w:tc>
      </w:tr>
    </w:tbl>
    <w:p w14:paraId="78862537" w14:textId="77777777" w:rsidR="00C36E39" w:rsidRDefault="00C36E39" w:rsidP="00C36E39">
      <w:pPr>
        <w:pStyle w:val="Caption"/>
        <w:rPr>
          <w:noProof/>
        </w:rPr>
      </w:pPr>
    </w:p>
    <w:p w14:paraId="4D4EB5ED" w14:textId="77777777" w:rsidR="00A016AA" w:rsidRDefault="00A016AA" w:rsidP="00A016AA">
      <w:pPr>
        <w:pStyle w:val="Caption"/>
        <w:rPr>
          <w:noProof/>
        </w:rPr>
      </w:pPr>
    </w:p>
    <w:p w14:paraId="5FA6242E" w14:textId="77777777" w:rsidR="00A016AA" w:rsidRPr="00DC7B15" w:rsidRDefault="00A016AA" w:rsidP="00DC7B15">
      <w:pPr>
        <w:pStyle w:val="Heading4"/>
        <w:rPr>
          <w:lang w:val="en-US"/>
        </w:rPr>
      </w:pPr>
      <w:r>
        <w:rPr>
          <w:lang w:val="en-US"/>
        </w:rPr>
        <w:lastRenderedPageBreak/>
        <w:t>AOT40 for vegetation protection</w:t>
      </w:r>
      <w:r w:rsidRPr="00DC7B15">
        <w:rPr>
          <w:lang w:val="en-US"/>
        </w:rPr>
        <w:t xml:space="preserve"> averaged over </w:t>
      </w:r>
      <w:r>
        <w:rPr>
          <w:lang w:val="en-US"/>
        </w:rPr>
        <w:t>5</w:t>
      </w:r>
      <w:r w:rsidRPr="00DC7B15">
        <w:rPr>
          <w:lang w:val="en-US"/>
        </w:rPr>
        <w:t xml:space="preserve"> years</w:t>
      </w:r>
    </w:p>
    <w:p w14:paraId="03C6E5CF" w14:textId="77777777" w:rsidR="007D5947" w:rsidRDefault="007D5947" w:rsidP="00DC7B15">
      <w:pPr>
        <w:spacing w:after="0" w:line="240" w:lineRule="auto"/>
        <w:jc w:val="both"/>
      </w:pPr>
    </w:p>
    <w:p w14:paraId="006AFBA9" w14:textId="77777777" w:rsidR="007D5947" w:rsidRPr="007D5947" w:rsidRDefault="007D5947" w:rsidP="007D5947">
      <w:pPr>
        <w:numPr>
          <w:ilvl w:val="0"/>
          <w:numId w:val="18"/>
        </w:numPr>
        <w:spacing w:after="0" w:line="240" w:lineRule="auto"/>
        <w:jc w:val="both"/>
      </w:pPr>
      <w:r w:rsidRPr="007D5947">
        <w:rPr>
          <w:rFonts w:cs="Lucida Grande"/>
          <w:color w:val="000000"/>
        </w:rPr>
        <w:t>http://dd.eionet.europa.eu/vocabulary/aq/aggregationprocess/</w:t>
      </w:r>
      <w:r w:rsidRPr="007D5947">
        <w:rPr>
          <w:rFonts w:cs="Lucida Grande"/>
          <w:b/>
          <w:color w:val="FF0000"/>
        </w:rPr>
        <w:t>AOT40c-P5y</w:t>
      </w:r>
    </w:p>
    <w:p w14:paraId="2345447C" w14:textId="77777777" w:rsidR="007D5947" w:rsidRDefault="007D5947" w:rsidP="00DC7B15">
      <w:pPr>
        <w:spacing w:after="0" w:line="240" w:lineRule="auto"/>
        <w:ind w:left="360"/>
        <w:jc w:val="both"/>
      </w:pPr>
    </w:p>
    <w:p w14:paraId="33610478" w14:textId="77777777" w:rsidR="00383B17" w:rsidRPr="00064816" w:rsidRDefault="00383B17" w:rsidP="00DC7B15">
      <w:pPr>
        <w:spacing w:after="0" w:line="240" w:lineRule="auto"/>
        <w:jc w:val="both"/>
      </w:pPr>
      <w:r w:rsidRPr="00064816">
        <w:t xml:space="preserve">A year </w:t>
      </w:r>
      <w:r>
        <w:t xml:space="preserve">shall be included </w:t>
      </w:r>
      <w:r w:rsidRPr="00064816">
        <w:t xml:space="preserve">in the </w:t>
      </w:r>
      <w:r>
        <w:t>5-</w:t>
      </w:r>
      <w:r w:rsidRPr="00064816">
        <w:t xml:space="preserve">year average if at least 86 % of data coverage </w:t>
      </w:r>
      <w:r>
        <w:t xml:space="preserve">achieved for the hours </w:t>
      </w:r>
      <w:r w:rsidRPr="00064816">
        <w:t xml:space="preserve">between </w:t>
      </w:r>
      <w:r>
        <w:t>0</w:t>
      </w:r>
      <w:r w:rsidRPr="00064816">
        <w:t>8</w:t>
      </w:r>
      <w:r>
        <w:t>00</w:t>
      </w:r>
      <w:r w:rsidRPr="00064816">
        <w:t xml:space="preserve"> and 20</w:t>
      </w:r>
      <w:r>
        <w:t>00</w:t>
      </w:r>
      <w:r w:rsidRPr="00064816">
        <w:t xml:space="preserve"> CET in this year (949 hours).</w:t>
      </w:r>
      <w:r>
        <w:t xml:space="preserve"> </w:t>
      </w:r>
    </w:p>
    <w:p w14:paraId="2BF53025" w14:textId="77777777" w:rsidR="00383B17" w:rsidRDefault="00383B17" w:rsidP="001245C6">
      <w:pPr>
        <w:rPr>
          <w:lang w:val="en-US"/>
        </w:rPr>
      </w:pPr>
    </w:p>
    <w:p w14:paraId="7844D4A4"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82" w:history="1">
        <w:r w:rsidRPr="00E11BDC">
          <w:rPr>
            <w:rStyle w:val="Hyperlink"/>
            <w:b w:val="0"/>
            <w:sz w:val="20"/>
          </w:rPr>
          <w:t xml:space="preserve"> http://acm.eionet.europa.eu/schemas/airbase/calc_stats_aggregs/c-sources</w:t>
        </w:r>
      </w:hyperlink>
    </w:p>
    <w:p w14:paraId="039E8DEE" w14:textId="77777777" w:rsidR="00787D2B" w:rsidRPr="00E11BDC" w:rsidRDefault="00787D2B" w:rsidP="00787D2B">
      <w:r>
        <w:t xml:space="preserve">Awk scripts:  </w:t>
      </w:r>
      <w:hyperlink r:id="rId83" w:history="1">
        <w:r w:rsidRPr="00E11BDC">
          <w:rPr>
            <w:rStyle w:val="Hyperlink"/>
            <w:sz w:val="20"/>
          </w:rPr>
          <w:t>http://acm.eionet.europa.eu/schemas/airbase/calc_stats_aggregs/AWK-scripts-aggregation-and-statistical-routines_EEA-checks-ver20120131.zip</w:t>
        </w:r>
      </w:hyperlink>
    </w:p>
    <w:p w14:paraId="74B7A65E" w14:textId="77777777" w:rsidR="00BD059E" w:rsidRDefault="00BD059E" w:rsidP="001245C6">
      <w:pPr>
        <w:rPr>
          <w:lang w:val="en-US"/>
        </w:rPr>
      </w:pPr>
    </w:p>
    <w:p w14:paraId="4755210B" w14:textId="5BF2F1E0" w:rsidR="004F5A12" w:rsidRDefault="004F5A12" w:rsidP="004F5A12">
      <w:pPr>
        <w:pStyle w:val="Heading3"/>
        <w:rPr>
          <w:lang w:val="en-US"/>
        </w:rPr>
      </w:pPr>
      <w:bookmarkStart w:id="90" w:name="_Toc477951764"/>
      <w:r>
        <w:rPr>
          <w:lang w:val="en-US"/>
        </w:rPr>
        <w:t>SOMO35</w:t>
      </w:r>
      <w:r w:rsidRPr="00337958">
        <w:rPr>
          <w:lang w:val="en-US"/>
        </w:rPr>
        <w:t xml:space="preserve"> (only O</w:t>
      </w:r>
      <w:r w:rsidRPr="00337958">
        <w:rPr>
          <w:vertAlign w:val="subscript"/>
          <w:lang w:val="en-US"/>
        </w:rPr>
        <w:t>3</w:t>
      </w:r>
      <w:r w:rsidRPr="00337958">
        <w:rPr>
          <w:lang w:val="en-US"/>
        </w:rPr>
        <w:t>)</w:t>
      </w:r>
      <w:bookmarkEnd w:id="90"/>
    </w:p>
    <w:p w14:paraId="047FF039" w14:textId="24C85C94" w:rsidR="00902EE5" w:rsidRPr="00902EE5" w:rsidRDefault="00902EE5" w:rsidP="00902EE5">
      <w:pPr>
        <w:rPr>
          <w:lang w:val="en-US"/>
        </w:rPr>
      </w:pPr>
      <w:r w:rsidRPr="00902EE5">
        <w:rPr>
          <w:lang w:val="en-US"/>
        </w:rPr>
        <w:t>For quantification of the health impacts the World Health Organisation recommends the use of the SOMO35 indicator. SOMO35 stands for means the sum of the differences between maximum daily 8-hour running mean concentrations greater than 70 µg/m</w:t>
      </w:r>
      <w:r w:rsidRPr="00902EE5">
        <w:rPr>
          <w:vertAlign w:val="superscript"/>
          <w:lang w:val="en-US"/>
        </w:rPr>
        <w:t>3</w:t>
      </w:r>
      <w:r w:rsidRPr="00902EE5">
        <w:rPr>
          <w:lang w:val="en-US"/>
        </w:rPr>
        <w:t xml:space="preserve"> (= 35 parts per billion) and 70 µg/m</w:t>
      </w:r>
      <w:r w:rsidRPr="00902EE5">
        <w:rPr>
          <w:vertAlign w:val="superscript"/>
          <w:lang w:val="en-US"/>
        </w:rPr>
        <w:t>3</w:t>
      </w:r>
      <w:r>
        <w:rPr>
          <w:lang w:val="en-US"/>
        </w:rPr>
        <w:t>.</w:t>
      </w:r>
    </w:p>
    <w:p w14:paraId="0E550312" w14:textId="081645F6" w:rsidR="00902EE5" w:rsidRPr="007D5947" w:rsidRDefault="00902EE5" w:rsidP="00902EE5">
      <w:pPr>
        <w:numPr>
          <w:ilvl w:val="0"/>
          <w:numId w:val="18"/>
        </w:numPr>
        <w:spacing w:after="0" w:line="240" w:lineRule="auto"/>
        <w:jc w:val="both"/>
      </w:pPr>
      <w:r w:rsidRPr="007D5947">
        <w:rPr>
          <w:rFonts w:cs="Lucida Grande"/>
          <w:color w:val="000000"/>
        </w:rPr>
        <w:t>http://dd.eionet.europa.eu/vocabulary/aq/aggregationprocess/</w:t>
      </w:r>
      <w:r>
        <w:rPr>
          <w:rFonts w:cs="Lucida Grande"/>
          <w:b/>
          <w:color w:val="FF0000"/>
        </w:rPr>
        <w:t>SOMO35</w:t>
      </w:r>
    </w:p>
    <w:p w14:paraId="6F18C3C2" w14:textId="235210FF" w:rsidR="004F5A12" w:rsidRDefault="004F5A12" w:rsidP="00767989">
      <w:pPr>
        <w:ind w:left="360"/>
        <w:rPr>
          <w:lang w:val="en-US"/>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4F5A12" w:rsidRPr="00373F3F" w14:paraId="32A6E208" w14:textId="77777777" w:rsidTr="00767989">
        <w:tc>
          <w:tcPr>
            <w:tcW w:w="4819" w:type="dxa"/>
            <w:shd w:val="clear" w:color="auto" w:fill="auto"/>
          </w:tcPr>
          <w:p w14:paraId="241AC93D" w14:textId="1003A5FB" w:rsidR="004F5A12" w:rsidRPr="00373F3F" w:rsidRDefault="00902EE5" w:rsidP="00767989">
            <w:pPr>
              <w:spacing w:before="120" w:after="120" w:line="240" w:lineRule="auto"/>
              <w:ind w:left="601"/>
              <w:rPr>
                <w:lang w:val="en-US"/>
              </w:rPr>
            </w:pPr>
            <w:r w:rsidRPr="00902EE5">
              <w:rPr>
                <w:i/>
                <w:iCs/>
                <w:lang w:val="en-US"/>
              </w:rPr>
              <w:t>SOMO35</w:t>
            </w:r>
            <w:r w:rsidRPr="00902EE5">
              <w:rPr>
                <w:i/>
                <w:iCs/>
                <w:vertAlign w:val="subscript"/>
                <w:lang w:val="en-US"/>
              </w:rPr>
              <w:t>measured</w:t>
            </w:r>
            <w:r w:rsidRPr="00902EE5">
              <w:rPr>
                <w:i/>
                <w:iCs/>
                <w:lang w:val="en-US"/>
              </w:rPr>
              <w:t> = Σ</w:t>
            </w:r>
            <w:r w:rsidRPr="00902EE5">
              <w:rPr>
                <w:i/>
                <w:iCs/>
                <w:vertAlign w:val="subscript"/>
                <w:lang w:val="en-US"/>
              </w:rPr>
              <w:t>i</w:t>
            </w:r>
            <w:r w:rsidRPr="00902EE5">
              <w:rPr>
                <w:i/>
                <w:iCs/>
                <w:lang w:val="en-US"/>
              </w:rPr>
              <w:t> </w:t>
            </w:r>
            <w:proofErr w:type="gramStart"/>
            <w:r w:rsidRPr="00902EE5">
              <w:rPr>
                <w:i/>
                <w:iCs/>
                <w:lang w:val="en-US"/>
              </w:rPr>
              <w:t>max(</w:t>
            </w:r>
            <w:proofErr w:type="gramEnd"/>
            <w:r w:rsidRPr="00902EE5">
              <w:rPr>
                <w:i/>
                <w:iCs/>
                <w:lang w:val="en-US"/>
              </w:rPr>
              <w:t>0, (C</w:t>
            </w:r>
            <w:r w:rsidRPr="00902EE5">
              <w:rPr>
                <w:i/>
                <w:iCs/>
                <w:vertAlign w:val="subscript"/>
                <w:lang w:val="en-US"/>
              </w:rPr>
              <w:t>i</w:t>
            </w:r>
            <w:r w:rsidRPr="00902EE5">
              <w:rPr>
                <w:i/>
                <w:iCs/>
                <w:lang w:val="en-US"/>
              </w:rPr>
              <w:t> - 70))</w:t>
            </w:r>
          </w:p>
        </w:tc>
      </w:tr>
    </w:tbl>
    <w:p w14:paraId="2E61F04A" w14:textId="77777777" w:rsidR="00767989" w:rsidRDefault="00767989" w:rsidP="00902EE5">
      <w:pPr>
        <w:rPr>
          <w:lang w:val="en-US"/>
        </w:rPr>
      </w:pPr>
    </w:p>
    <w:p w14:paraId="63A8D2B5" w14:textId="77777777" w:rsidR="00902EE5" w:rsidRPr="00902EE5" w:rsidRDefault="00902EE5" w:rsidP="00902EE5">
      <w:pPr>
        <w:rPr>
          <w:lang w:val="en-US"/>
        </w:rPr>
      </w:pPr>
      <w:r w:rsidRPr="00902EE5">
        <w:rPr>
          <w:lang w:val="en-US"/>
        </w:rPr>
        <w:t>where </w:t>
      </w:r>
      <w:r w:rsidRPr="00902EE5">
        <w:rPr>
          <w:i/>
          <w:iCs/>
          <w:lang w:val="en-US"/>
        </w:rPr>
        <w:t>C</w:t>
      </w:r>
      <w:r w:rsidRPr="00902EE5">
        <w:rPr>
          <w:i/>
          <w:iCs/>
          <w:vertAlign w:val="subscript"/>
          <w:lang w:val="en-US"/>
        </w:rPr>
        <w:t>i</w:t>
      </w:r>
      <w:r w:rsidRPr="00902EE5">
        <w:rPr>
          <w:lang w:val="en-US"/>
        </w:rPr>
        <w:t> is the maximum daily 8-hour running mean ozone concentration in µg/m</w:t>
      </w:r>
      <w:r w:rsidRPr="00902EE5">
        <w:rPr>
          <w:vertAlign w:val="superscript"/>
          <w:lang w:val="en-US"/>
        </w:rPr>
        <w:t>3</w:t>
      </w:r>
      <w:r w:rsidRPr="00902EE5">
        <w:rPr>
          <w:lang w:val="en-US"/>
        </w:rPr>
        <w:t> and the summation is over all days per calendar year.</w:t>
      </w:r>
    </w:p>
    <w:p w14:paraId="48E329AB" w14:textId="77777777" w:rsidR="00902EE5" w:rsidRDefault="00902EE5" w:rsidP="00902EE5">
      <w:pPr>
        <w:rPr>
          <w:lang w:val="en-US"/>
        </w:rPr>
      </w:pPr>
      <w:r w:rsidRPr="00902EE5">
        <w:rPr>
          <w:lang w:val="en-US"/>
        </w:rPr>
        <w:t>SOMO35 has a dimension of (µg/m</w:t>
      </w:r>
      <w:proofErr w:type="gramStart"/>
      <w:r w:rsidRPr="00902EE5">
        <w:rPr>
          <w:vertAlign w:val="superscript"/>
          <w:lang w:val="en-US"/>
        </w:rPr>
        <w:t>3</w:t>
      </w:r>
      <w:r w:rsidRPr="00902EE5">
        <w:rPr>
          <w:lang w:val="en-US"/>
        </w:rPr>
        <w:t>)·</w:t>
      </w:r>
      <w:proofErr w:type="gramEnd"/>
      <w:r w:rsidRPr="00902EE5">
        <w:rPr>
          <w:lang w:val="en-US"/>
        </w:rPr>
        <w:t>days. SOMO35 is sensitive to missing values and a correction to full time coverage has been applied:</w:t>
      </w:r>
    </w:p>
    <w:p w14:paraId="1C26E7FC" w14:textId="1DEB841A" w:rsidR="004F5A12" w:rsidRPr="00DE0796" w:rsidRDefault="004F5A12" w:rsidP="004F5A12">
      <w:pPr>
        <w:rPr>
          <w:i/>
          <w:lang w:val="en-US"/>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4F5A12" w:rsidRPr="00373F3F" w14:paraId="28709757" w14:textId="77777777" w:rsidTr="00767989">
        <w:tc>
          <w:tcPr>
            <w:tcW w:w="4820" w:type="dxa"/>
            <w:shd w:val="clear" w:color="auto" w:fill="auto"/>
          </w:tcPr>
          <w:p w14:paraId="1B9E7163" w14:textId="21F1DDA7" w:rsidR="004F5A12" w:rsidRPr="00373F3F" w:rsidRDefault="00902EE5" w:rsidP="00767989">
            <w:pPr>
              <w:spacing w:before="120" w:after="120" w:line="240" w:lineRule="auto"/>
              <w:rPr>
                <w:i/>
                <w:vertAlign w:val="subscript"/>
                <w:lang w:val="en-US"/>
              </w:rPr>
            </w:pPr>
            <w:r w:rsidRPr="00902EE5">
              <w:rPr>
                <w:i/>
                <w:iCs/>
                <w:lang w:val="en-US"/>
              </w:rPr>
              <w:t>SOMO35</w:t>
            </w:r>
            <w:r w:rsidRPr="00902EE5">
              <w:rPr>
                <w:i/>
                <w:iCs/>
                <w:vertAlign w:val="subscript"/>
                <w:lang w:val="en-US"/>
              </w:rPr>
              <w:t>estimate</w:t>
            </w:r>
            <w:r w:rsidRPr="00902EE5">
              <w:rPr>
                <w:i/>
                <w:iCs/>
                <w:lang w:val="en-US"/>
              </w:rPr>
              <w:t> = (SOMO35</w:t>
            </w:r>
            <w:r w:rsidRPr="00902EE5">
              <w:rPr>
                <w:i/>
                <w:iCs/>
                <w:vertAlign w:val="subscript"/>
                <w:lang w:val="en-US"/>
              </w:rPr>
              <w:t>measured</w:t>
            </w:r>
            <w:r w:rsidRPr="00902EE5">
              <w:rPr>
                <w:i/>
                <w:iCs/>
                <w:lang w:val="en-US"/>
              </w:rPr>
              <w:t> · N</w:t>
            </w:r>
            <w:r w:rsidRPr="00902EE5">
              <w:rPr>
                <w:i/>
                <w:iCs/>
                <w:vertAlign w:val="subscript"/>
                <w:lang w:val="en-US"/>
              </w:rPr>
              <w:t>period</w:t>
            </w:r>
            <w:r w:rsidRPr="00902EE5">
              <w:rPr>
                <w:i/>
                <w:iCs/>
                <w:lang w:val="en-US"/>
              </w:rPr>
              <w:t>) / N</w:t>
            </w:r>
            <w:r w:rsidRPr="00902EE5">
              <w:rPr>
                <w:i/>
                <w:iCs/>
                <w:vertAlign w:val="subscript"/>
                <w:lang w:val="en-US"/>
              </w:rPr>
              <w:t>valid</w:t>
            </w:r>
          </w:p>
        </w:tc>
      </w:tr>
    </w:tbl>
    <w:p w14:paraId="026ABD2D" w14:textId="77777777" w:rsidR="004F5A12" w:rsidRDefault="004F5A12" w:rsidP="004F5A12">
      <w:pPr>
        <w:rPr>
          <w:lang w:val="en-US"/>
        </w:rPr>
      </w:pPr>
    </w:p>
    <w:p w14:paraId="53E80F49" w14:textId="30934A4E" w:rsidR="004F5A12" w:rsidRDefault="00902EE5" w:rsidP="004F5A12">
      <w:pPr>
        <w:rPr>
          <w:lang w:val="en-US"/>
        </w:rPr>
      </w:pPr>
      <w:r w:rsidRPr="00902EE5">
        <w:rPr>
          <w:lang w:val="en-US"/>
        </w:rPr>
        <w:t>where </w:t>
      </w:r>
      <w:r w:rsidRPr="00902EE5">
        <w:rPr>
          <w:i/>
          <w:iCs/>
          <w:lang w:val="en-US"/>
        </w:rPr>
        <w:t>N</w:t>
      </w:r>
      <w:r w:rsidRPr="00902EE5">
        <w:rPr>
          <w:i/>
          <w:iCs/>
          <w:vertAlign w:val="subscript"/>
          <w:lang w:val="en-US"/>
        </w:rPr>
        <w:t>valid</w:t>
      </w:r>
      <w:r w:rsidRPr="00902EE5">
        <w:rPr>
          <w:lang w:val="en-US"/>
        </w:rPr>
        <w:t> is the number of valid daily values and </w:t>
      </w:r>
      <w:r w:rsidRPr="00902EE5">
        <w:rPr>
          <w:i/>
          <w:iCs/>
          <w:lang w:val="en-US"/>
        </w:rPr>
        <w:t>N</w:t>
      </w:r>
      <w:r w:rsidRPr="00902EE5">
        <w:rPr>
          <w:i/>
          <w:iCs/>
          <w:vertAlign w:val="subscript"/>
          <w:lang w:val="en-US"/>
        </w:rPr>
        <w:t>period</w:t>
      </w:r>
      <w:r w:rsidRPr="00902EE5">
        <w:rPr>
          <w:lang w:val="en-US"/>
        </w:rPr>
        <w:t> is the number of days per year.</w:t>
      </w:r>
    </w:p>
    <w:p w14:paraId="0A53AE5F" w14:textId="77777777" w:rsidR="004F5A12" w:rsidRPr="00337958" w:rsidRDefault="004F5A12" w:rsidP="001245C6">
      <w:pPr>
        <w:rPr>
          <w:lang w:val="en-US"/>
        </w:rPr>
      </w:pPr>
    </w:p>
    <w:p w14:paraId="44766C38" w14:textId="77777777" w:rsidR="00EE4FAF" w:rsidRPr="00337958" w:rsidRDefault="00412993" w:rsidP="00EE4FAF">
      <w:pPr>
        <w:pStyle w:val="Heading3"/>
        <w:rPr>
          <w:lang w:val="en-US"/>
        </w:rPr>
      </w:pPr>
      <w:r>
        <w:rPr>
          <w:lang w:val="en-US"/>
        </w:rPr>
        <w:br w:type="page"/>
      </w:r>
      <w:bookmarkStart w:id="91" w:name="_Toc336258445"/>
      <w:bookmarkStart w:id="92" w:name="_Toc477951765"/>
      <w:r w:rsidR="00EE4FAF" w:rsidRPr="00337958">
        <w:rPr>
          <w:lang w:val="en-US"/>
        </w:rPr>
        <w:lastRenderedPageBreak/>
        <w:t>AEI (only PM</w:t>
      </w:r>
      <w:r w:rsidR="00EE4FAF" w:rsidRPr="00337958">
        <w:rPr>
          <w:vertAlign w:val="subscript"/>
          <w:lang w:val="en-US"/>
        </w:rPr>
        <w:t>2.5</w:t>
      </w:r>
      <w:r w:rsidR="00EE4FAF" w:rsidRPr="00337958">
        <w:rPr>
          <w:lang w:val="en-US"/>
        </w:rPr>
        <w:t>)</w:t>
      </w:r>
      <w:r w:rsidR="00EE4FAF">
        <w:rPr>
          <w:lang w:val="en-US"/>
        </w:rPr>
        <w:t xml:space="preserve"> </w:t>
      </w:r>
      <w:r w:rsidR="00EE4FAF" w:rsidRPr="00337958">
        <w:rPr>
          <w:lang w:val="en-US"/>
        </w:rPr>
        <w:t>(</w:t>
      </w:r>
      <w:r w:rsidR="00EE4FAF" w:rsidRPr="00337958">
        <w:rPr>
          <w:u w:val="single"/>
          <w:lang w:val="en-US"/>
        </w:rPr>
        <w:t>A</w:t>
      </w:r>
      <w:r w:rsidR="00EE4FAF" w:rsidRPr="00337958">
        <w:rPr>
          <w:lang w:val="en-US"/>
        </w:rPr>
        <w:t xml:space="preserve">verage </w:t>
      </w:r>
      <w:r w:rsidR="00EE4FAF" w:rsidRPr="00337958">
        <w:rPr>
          <w:u w:val="single"/>
          <w:lang w:val="en-US"/>
        </w:rPr>
        <w:t>E</w:t>
      </w:r>
      <w:r w:rsidR="00EE4FAF" w:rsidRPr="00337958">
        <w:rPr>
          <w:lang w:val="en-US"/>
        </w:rPr>
        <w:t xml:space="preserve">xposure </w:t>
      </w:r>
      <w:r w:rsidR="00EE4FAF" w:rsidRPr="00337958">
        <w:rPr>
          <w:u w:val="single"/>
          <w:lang w:val="en-US"/>
        </w:rPr>
        <w:t>I</w:t>
      </w:r>
      <w:r w:rsidR="00EE4FAF" w:rsidRPr="00337958">
        <w:rPr>
          <w:lang w:val="en-US"/>
        </w:rPr>
        <w:t>ndicator)</w:t>
      </w:r>
      <w:bookmarkEnd w:id="91"/>
      <w:bookmarkEnd w:id="92"/>
    </w:p>
    <w:p w14:paraId="0E2274CB" w14:textId="77777777" w:rsidR="008D5CD8" w:rsidRPr="008D5CD8" w:rsidRDefault="008D5CD8" w:rsidP="008D5CD8">
      <w:pPr>
        <w:rPr>
          <w:lang w:val="en-US"/>
        </w:rPr>
      </w:pPr>
      <w:r w:rsidRPr="008D5CD8">
        <w:rPr>
          <w:lang w:val="en-US"/>
        </w:rPr>
        <w:t>Part A of Annex XIV of Directive 2008/50/EC defines that the AEI shall be assessed as a three-calendar year running annual mean concentration averaged over all sampling points established pursuant to Section B of Annex V of the Directive.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blLook w:val="04A0" w:firstRow="1" w:lastRow="0" w:firstColumn="1" w:lastColumn="0" w:noHBand="0" w:noVBand="1"/>
      </w:tblPr>
      <w:tblGrid>
        <w:gridCol w:w="9242"/>
      </w:tblGrid>
      <w:tr w:rsidR="00412993" w:rsidRPr="002F6D26" w14:paraId="735E66A5" w14:textId="77777777" w:rsidTr="00412993">
        <w:tc>
          <w:tcPr>
            <w:tcW w:w="9242" w:type="dxa"/>
            <w:shd w:val="clear" w:color="auto" w:fill="262626"/>
          </w:tcPr>
          <w:p w14:paraId="5AE7380E" w14:textId="77777777" w:rsidR="00412993" w:rsidRPr="002F6D26" w:rsidRDefault="00412993" w:rsidP="006B5BD5">
            <w:pPr>
              <w:widowControl w:val="0"/>
              <w:autoSpaceDE w:val="0"/>
              <w:autoSpaceDN w:val="0"/>
              <w:adjustRightInd w:val="0"/>
              <w:rPr>
                <w:rFonts w:asciiTheme="minorHAnsi" w:eastAsia="Times New Roman" w:hAnsiTheme="minorHAnsi"/>
                <w:color w:val="FFFFFF"/>
                <w:sz w:val="20"/>
                <w:szCs w:val="20"/>
                <w:lang w:val="en-US"/>
              </w:rPr>
            </w:pPr>
            <w:r w:rsidRPr="002F6D26">
              <w:rPr>
                <w:rFonts w:asciiTheme="minorHAnsi" w:eastAsia="Times New Roman" w:hAnsiTheme="minorHAnsi"/>
                <w:b/>
                <w:color w:val="FFFFFF"/>
                <w:sz w:val="20"/>
                <w:szCs w:val="20"/>
                <w:u w:val="single"/>
                <w:lang w:val="en-US"/>
              </w:rPr>
              <w:t>KEY NOTE FOR EEA DEVELOPERS</w:t>
            </w:r>
            <w:r w:rsidRPr="002F6D26">
              <w:rPr>
                <w:rFonts w:asciiTheme="minorHAnsi" w:eastAsia="Times New Roman" w:hAnsiTheme="minorHAnsi"/>
                <w:color w:val="FFFFFF"/>
                <w:sz w:val="20"/>
                <w:szCs w:val="20"/>
                <w:lang w:val="en-US"/>
              </w:rPr>
              <w:t xml:space="preserve">: AEI statistics </w:t>
            </w:r>
            <w:r w:rsidR="00A9013D" w:rsidRPr="002F6D26">
              <w:rPr>
                <w:rFonts w:asciiTheme="minorHAnsi" w:eastAsia="Times New Roman" w:hAnsiTheme="minorHAnsi"/>
                <w:color w:val="FFFFFF"/>
                <w:sz w:val="20"/>
                <w:szCs w:val="20"/>
                <w:lang w:val="en-US"/>
              </w:rPr>
              <w:t xml:space="preserve">are calculated at National level. For this reason, the calculations at SamplingPoint level for PM2.5 will </w:t>
            </w:r>
            <w:r w:rsidR="0069359C" w:rsidRPr="002F6D26">
              <w:rPr>
                <w:rFonts w:asciiTheme="minorHAnsi" w:eastAsia="Times New Roman" w:hAnsiTheme="minorHAnsi"/>
                <w:color w:val="FFFFFF"/>
                <w:sz w:val="20"/>
                <w:szCs w:val="20"/>
                <w:lang w:val="en-US"/>
              </w:rPr>
              <w:t xml:space="preserve">go as far as calculating the Annual average (P1Y) and the corresponding data capture. </w:t>
            </w:r>
          </w:p>
        </w:tc>
      </w:tr>
    </w:tbl>
    <w:p w14:paraId="0794C7EC" w14:textId="77777777" w:rsidR="00412993" w:rsidRDefault="00412993" w:rsidP="00412993">
      <w:pPr>
        <w:pStyle w:val="Caption"/>
        <w:rPr>
          <w:noProof/>
        </w:rPr>
      </w:pPr>
    </w:p>
    <w:p w14:paraId="71C66580" w14:textId="77777777" w:rsidR="008D5CD8" w:rsidRPr="008D5CD8" w:rsidRDefault="008D5CD8" w:rsidP="008D5CD8">
      <w:pPr>
        <w:rPr>
          <w:lang w:val="en-US"/>
        </w:rPr>
      </w:pPr>
      <w:r w:rsidRPr="008D5CD8">
        <w:rPr>
          <w:lang w:val="en-US"/>
        </w:rPr>
        <w:t>To ensure transparent and unambiguous calculation for the reported AEI, the following shall be observed:</w:t>
      </w:r>
    </w:p>
    <w:p w14:paraId="6330C540" w14:textId="77777777" w:rsidR="008D5CD8" w:rsidRPr="008D5CD8" w:rsidRDefault="008D5CD8" w:rsidP="008D5CD8">
      <w:pPr>
        <w:rPr>
          <w:lang w:val="en-US"/>
        </w:rPr>
      </w:pPr>
      <w:r w:rsidRPr="008D5CD8">
        <w:rPr>
          <w:lang w:val="en-US"/>
        </w:rPr>
        <w:t>•</w:t>
      </w:r>
      <w:r w:rsidRPr="008D5CD8">
        <w:rPr>
          <w:lang w:val="en-US"/>
        </w:rPr>
        <w:tab/>
        <w:t>calculate the annual average PM2.5 concentration at each AEI monitoring station, applying the criteria laid down in Annex XI.A of Dir. 2008/50/EC for each year</w:t>
      </w:r>
    </w:p>
    <w:p w14:paraId="610C1BDD" w14:textId="77777777" w:rsidR="008D5CD8" w:rsidRPr="008D5CD8" w:rsidRDefault="008D5CD8" w:rsidP="008D5CD8">
      <w:pPr>
        <w:rPr>
          <w:lang w:val="en-US"/>
        </w:rPr>
      </w:pPr>
      <w:r w:rsidRPr="008D5CD8">
        <w:rPr>
          <w:lang w:val="en-US"/>
        </w:rPr>
        <w:t>•</w:t>
      </w:r>
      <w:r w:rsidRPr="008D5CD8">
        <w:rPr>
          <w:lang w:val="en-US"/>
        </w:rPr>
        <w:tab/>
        <w:t>calculate the average over all AEI monitoring stations within the MS for each year</w:t>
      </w:r>
    </w:p>
    <w:p w14:paraId="2895D18A" w14:textId="77777777" w:rsidR="008D5CD8" w:rsidRPr="008D5CD8" w:rsidRDefault="008D5CD8" w:rsidP="008D5CD8">
      <w:pPr>
        <w:rPr>
          <w:lang w:val="en-US"/>
        </w:rPr>
      </w:pPr>
      <w:r w:rsidRPr="008D5CD8">
        <w:rPr>
          <w:lang w:val="en-US"/>
        </w:rPr>
        <w:t>•</w:t>
      </w:r>
      <w:r w:rsidRPr="008D5CD8">
        <w:rPr>
          <w:lang w:val="en-US"/>
        </w:rPr>
        <w:tab/>
        <w:t>calculate the average over three years (the actual reporting year, and the two years before).</w:t>
      </w:r>
    </w:p>
    <w:p w14:paraId="16947653" w14:textId="77777777" w:rsidR="008D5CD8" w:rsidRPr="008D5CD8" w:rsidRDefault="008D5CD8" w:rsidP="008D5CD8">
      <w:pPr>
        <w:rPr>
          <w:lang w:val="en-US"/>
        </w:rPr>
      </w:pPr>
      <w:r w:rsidRPr="008D5CD8">
        <w:rPr>
          <w:lang w:val="en-US"/>
        </w:rPr>
        <w:t xml:space="preserve">These aggregation steps </w:t>
      </w:r>
      <w:proofErr w:type="gramStart"/>
      <w:r w:rsidRPr="008D5CD8">
        <w:rPr>
          <w:lang w:val="en-US"/>
        </w:rPr>
        <w:t>have to</w:t>
      </w:r>
      <w:proofErr w:type="gramEnd"/>
      <w:r w:rsidRPr="008D5CD8">
        <w:rPr>
          <w:lang w:val="en-US"/>
        </w:rPr>
        <w:t xml:space="preserve"> be applied on data with numeric accuracy available in the monitoring network. Rounding </w:t>
      </w:r>
      <w:proofErr w:type="gramStart"/>
      <w:r w:rsidRPr="008D5CD8">
        <w:rPr>
          <w:lang w:val="en-US"/>
        </w:rPr>
        <w:t>has to</w:t>
      </w:r>
      <w:proofErr w:type="gramEnd"/>
      <w:r w:rsidRPr="008D5CD8">
        <w:rPr>
          <w:lang w:val="en-US"/>
        </w:rPr>
        <w:t xml:space="preserve"> be done at the end of the aggregation procedure.</w:t>
      </w:r>
    </w:p>
    <w:p w14:paraId="588C03CD" w14:textId="77777777" w:rsidR="008D5CD8" w:rsidRPr="008D5CD8" w:rsidRDefault="008D5CD8" w:rsidP="008D5CD8">
      <w:pPr>
        <w:rPr>
          <w:lang w:val="en-US"/>
        </w:rPr>
      </w:pPr>
      <w:r w:rsidRPr="008D5CD8">
        <w:rPr>
          <w:lang w:val="en-US"/>
        </w:rPr>
        <w:t xml:space="preserve">Data on stations and measurement configurations </w:t>
      </w:r>
      <w:proofErr w:type="gramStart"/>
      <w:r w:rsidRPr="008D5CD8">
        <w:rPr>
          <w:lang w:val="en-US"/>
        </w:rPr>
        <w:t>are considered to be</w:t>
      </w:r>
      <w:proofErr w:type="gramEnd"/>
      <w:r w:rsidRPr="008D5CD8">
        <w:rPr>
          <w:lang w:val="en-US"/>
        </w:rPr>
        <w:t xml:space="preserve"> stable. Any modification of the set of AEI monitoring stations is strongly discouraged. The selection of the sampling points </w:t>
      </w:r>
      <w:proofErr w:type="gramStart"/>
      <w:r w:rsidRPr="008D5CD8">
        <w:rPr>
          <w:lang w:val="en-US"/>
        </w:rPr>
        <w:t>has to</w:t>
      </w:r>
      <w:proofErr w:type="gramEnd"/>
      <w:r w:rsidRPr="008D5CD8">
        <w:rPr>
          <w:lang w:val="en-US"/>
        </w:rPr>
        <w:t xml:space="preserve"> be documented in dataset D. </w:t>
      </w:r>
    </w:p>
    <w:p w14:paraId="0E7AAB6A" w14:textId="77777777" w:rsidR="008D5CD8" w:rsidRPr="008D5CD8" w:rsidRDefault="008D5CD8" w:rsidP="008D5CD8">
      <w:pPr>
        <w:rPr>
          <w:lang w:val="en-US"/>
        </w:rPr>
      </w:pPr>
      <w:r w:rsidRPr="008D5CD8">
        <w:rPr>
          <w:lang w:val="en-US"/>
        </w:rPr>
        <w:t xml:space="preserve">The AEI shall be reported annually as a </w:t>
      </w:r>
      <w:proofErr w:type="gramStart"/>
      <w:r w:rsidRPr="008D5CD8">
        <w:rPr>
          <w:lang w:val="en-US"/>
        </w:rPr>
        <w:t>three year</w:t>
      </w:r>
      <w:proofErr w:type="gramEnd"/>
      <w:r w:rsidRPr="008D5CD8">
        <w:rPr>
          <w:lang w:val="en-US"/>
        </w:rPr>
        <w:t xml:space="preserve"> running mean (covering the actual reporting year, and the two years before). </w:t>
      </w:r>
    </w:p>
    <w:p w14:paraId="130EB01E" w14:textId="77777777" w:rsidR="008D5CD8" w:rsidRPr="008D5CD8" w:rsidRDefault="008D5CD8" w:rsidP="008D5CD8">
      <w:pPr>
        <w:rPr>
          <w:lang w:val="en-US"/>
        </w:rPr>
      </w:pPr>
      <w:r w:rsidRPr="008D5CD8">
        <w:rPr>
          <w:lang w:val="en-US"/>
        </w:rPr>
        <w:t>In the case when the data capture of ≥ 90% was not achieved then it is recommended to follow the procedure developed by AQUILA.  [see AQUILA_</w:t>
      </w:r>
      <w:proofErr w:type="gramStart"/>
      <w:r w:rsidRPr="008D5CD8">
        <w:rPr>
          <w:lang w:val="en-US"/>
        </w:rPr>
        <w:t>AEI  guidance</w:t>
      </w:r>
      <w:proofErr w:type="gramEnd"/>
      <w:r w:rsidRPr="008D5CD8">
        <w:rPr>
          <w:lang w:val="en-US"/>
        </w:rPr>
        <w:t xml:space="preserve"> as a separate document].</w:t>
      </w:r>
    </w:p>
    <w:p w14:paraId="358721A0" w14:textId="77777777" w:rsidR="008D5CD8" w:rsidRPr="008D5CD8" w:rsidRDefault="008D5CD8" w:rsidP="008D5CD8">
      <w:pPr>
        <w:rPr>
          <w:lang w:val="en-US"/>
        </w:rPr>
      </w:pPr>
    </w:p>
    <w:p w14:paraId="1C21CFD8" w14:textId="77777777" w:rsidR="008D5CD8" w:rsidRPr="008D5CD8" w:rsidRDefault="008D5CD8" w:rsidP="008D5CD8">
      <w:pPr>
        <w:pStyle w:val="Heading3"/>
        <w:rPr>
          <w:lang w:val="en-US"/>
        </w:rPr>
      </w:pPr>
      <w:bookmarkStart w:id="93" w:name="_Toc336258446"/>
      <w:bookmarkStart w:id="94" w:name="_Toc477951766"/>
      <w:r w:rsidRPr="008D5CD8">
        <w:rPr>
          <w:lang w:val="en-US"/>
        </w:rPr>
        <w:t>National Exposure Reduction Target (NERT)</w:t>
      </w:r>
      <w:bookmarkEnd w:id="93"/>
      <w:bookmarkEnd w:id="94"/>
    </w:p>
    <w:p w14:paraId="582F4757" w14:textId="77777777" w:rsidR="008D5CD8" w:rsidRPr="008D5CD8" w:rsidRDefault="008D5CD8" w:rsidP="008D5CD8">
      <w:pPr>
        <w:rPr>
          <w:lang w:val="en-US"/>
        </w:rPr>
      </w:pPr>
      <w:r w:rsidRPr="008D5CD8">
        <w:rPr>
          <w:lang w:val="en-US"/>
        </w:rPr>
        <w:t xml:space="preserve">It is acknowledged that the table given in Annex XIV, B of Directive 2008/50/EC is not consistent </w:t>
      </w:r>
      <w:proofErr w:type="gramStart"/>
      <w:r w:rsidRPr="008D5CD8">
        <w:rPr>
          <w:lang w:val="en-US"/>
        </w:rPr>
        <w:t>as regards</w:t>
      </w:r>
      <w:proofErr w:type="gramEnd"/>
      <w:r w:rsidRPr="008D5CD8">
        <w:rPr>
          <w:lang w:val="en-US"/>
        </w:rPr>
        <w:t xml:space="preserve"> the numerical accuracy of the initial concentration threshold for the AEI. It is recommended that the initial AEI concentration threshold should be presented to one decimal place i.e. 8.5, 13.0, 18.0 and 22.0 µg/m3. </w:t>
      </w:r>
      <w:proofErr w:type="gramStart"/>
      <w:r w:rsidRPr="008D5CD8">
        <w:rPr>
          <w:lang w:val="en-US"/>
        </w:rPr>
        <w:t>In order to</w:t>
      </w:r>
      <w:proofErr w:type="gramEnd"/>
      <w:r w:rsidRPr="008D5CD8">
        <w:rPr>
          <w:lang w:val="en-US"/>
        </w:rPr>
        <w:t xml:space="preserve"> be consistent, also the numerical accuracy of the AEI obtained in practice in a MS should be rounded to 1 decimal place. </w:t>
      </w:r>
    </w:p>
    <w:p w14:paraId="28D0C573" w14:textId="77777777" w:rsidR="0098406C" w:rsidRDefault="008D5CD8" w:rsidP="008D5CD8">
      <w:pPr>
        <w:rPr>
          <w:lang w:val="en-US"/>
        </w:rPr>
      </w:pPr>
      <w:r w:rsidRPr="008D5CD8">
        <w:rPr>
          <w:lang w:val="en-US"/>
        </w:rPr>
        <w:t xml:space="preserve">Example: the average exposure indicator of one MS is equal to 16.4 µg/m3. </w:t>
      </w:r>
      <w:proofErr w:type="gramStart"/>
      <w:r w:rsidRPr="008D5CD8">
        <w:rPr>
          <w:lang w:val="en-US"/>
        </w:rPr>
        <w:t>In order to</w:t>
      </w:r>
      <w:proofErr w:type="gramEnd"/>
      <w:r w:rsidRPr="008D5CD8">
        <w:rPr>
          <w:lang w:val="en-US"/>
        </w:rPr>
        <w:t xml:space="preserve"> establish the reduction target, this value has to be compared with the initial concentration threshold of 18.0 µg/m3.</w:t>
      </w:r>
    </w:p>
    <w:p w14:paraId="6C339561" w14:textId="77777777" w:rsidR="00EE4FAF" w:rsidRPr="00337958" w:rsidRDefault="006B5BD5" w:rsidP="00994F17">
      <w:pPr>
        <w:pStyle w:val="Heading2"/>
      </w:pPr>
      <w:bookmarkStart w:id="95" w:name="_Ref329872500"/>
      <w:bookmarkStart w:id="96" w:name="_Ref329950399"/>
      <w:r>
        <w:br w:type="page"/>
      </w:r>
      <w:bookmarkStart w:id="97" w:name="_Toc336258447"/>
      <w:bookmarkStart w:id="98" w:name="_Toc477951767"/>
      <w:r w:rsidR="00256DA7">
        <w:lastRenderedPageBreak/>
        <w:t>Calculation of basic e</w:t>
      </w:r>
      <w:r w:rsidR="00EE4FAF" w:rsidRPr="00337958">
        <w:t>xceedance</w:t>
      </w:r>
      <w:bookmarkEnd w:id="95"/>
      <w:bookmarkEnd w:id="96"/>
      <w:r w:rsidR="00256DA7">
        <w:t xml:space="preserve"> information</w:t>
      </w:r>
      <w:bookmarkEnd w:id="97"/>
      <w:bookmarkEnd w:id="98"/>
    </w:p>
    <w:p w14:paraId="11F6AAD2" w14:textId="77777777" w:rsidR="00DD2A96" w:rsidRDefault="00DD2A96" w:rsidP="00EE4FAF">
      <w:r>
        <w:t xml:space="preserve">Some </w:t>
      </w:r>
      <w:r>
        <w:rPr>
          <w:lang w:val="en-US"/>
        </w:rPr>
        <w:t xml:space="preserve">basic exceedance information is required to support </w:t>
      </w:r>
      <w:r w:rsidR="00D30F1C">
        <w:rPr>
          <w:lang w:val="en-US"/>
        </w:rPr>
        <w:t xml:space="preserve">the assessment of attainment environmental objectives and evaluation of </w:t>
      </w:r>
      <w:r>
        <w:t xml:space="preserve">UTD </w:t>
      </w:r>
      <w:r w:rsidR="00D30F1C">
        <w:t xml:space="preserve">data flows. </w:t>
      </w:r>
    </w:p>
    <w:p w14:paraId="3F03E214" w14:textId="77777777" w:rsidR="00EE4FAF" w:rsidRPr="00337958" w:rsidRDefault="00EE4FAF" w:rsidP="00EE4FAF">
      <w:pPr>
        <w:rPr>
          <w:b/>
          <w:lang w:val="en-US"/>
        </w:rPr>
      </w:pPr>
      <w:r w:rsidRPr="00337958">
        <w:t>To determine exceedance situations</w:t>
      </w:r>
      <w:r w:rsidR="00D30F1C">
        <w:t>,</w:t>
      </w:r>
      <w:r w:rsidRPr="00337958">
        <w:t xml:space="preserve"> concentrations are compared with a threshold (known variously as limit values, target values, thresholds and margins above thresholds in the D</w:t>
      </w:r>
      <w:r w:rsidR="00D033FA">
        <w:t xml:space="preserve">irectives). In this </w:t>
      </w:r>
      <w:proofErr w:type="gramStart"/>
      <w:r w:rsidR="00D033FA">
        <w:t>comparison</w:t>
      </w:r>
      <w:proofErr w:type="gramEnd"/>
      <w:r w:rsidR="00D033FA">
        <w:t xml:space="preserve"> n</w:t>
      </w:r>
      <w:r w:rsidRPr="00337958">
        <w:t xml:space="preserve">umerical </w:t>
      </w:r>
      <w:r w:rsidRPr="00337958">
        <w:rPr>
          <w:lang w:val="en-US"/>
        </w:rPr>
        <w:t>rounding shall be the last step of any calculation, i.e. immediately before comparing the result with any threshold</w:t>
      </w:r>
      <w:r w:rsidR="00EC2274">
        <w:rPr>
          <w:lang w:val="en-US"/>
        </w:rPr>
        <w:t xml:space="preserve"> </w:t>
      </w:r>
      <w:r w:rsidRPr="00337958">
        <w:rPr>
          <w:lang w:val="en-US"/>
        </w:rPr>
        <w:t>of any type and shall be done only once.</w:t>
      </w:r>
      <w:r w:rsidR="003B26D6">
        <w:rPr>
          <w:lang w:val="en-US"/>
        </w:rPr>
        <w:t xml:space="preserve"> </w:t>
      </w:r>
      <w:r w:rsidR="003B26D6">
        <w:rPr>
          <w:rFonts w:cs="Calibri"/>
        </w:rPr>
        <w:t xml:space="preserve">For information on the how validity and verification flags shall be applied as part of exceedance calculation see section </w:t>
      </w:r>
      <w:r w:rsidR="003B26D6">
        <w:rPr>
          <w:rFonts w:cs="Calibri"/>
        </w:rPr>
        <w:fldChar w:fldCharType="begin"/>
      </w:r>
      <w:r w:rsidR="003B26D6">
        <w:rPr>
          <w:rFonts w:cs="Calibri"/>
        </w:rPr>
        <w:instrText xml:space="preserve"> </w:instrText>
      </w:r>
      <w:r w:rsidR="00835D23">
        <w:rPr>
          <w:rFonts w:cs="Calibri"/>
        </w:rPr>
        <w:instrText>REF</w:instrText>
      </w:r>
      <w:r w:rsidR="003B26D6">
        <w:rPr>
          <w:rFonts w:cs="Calibri"/>
        </w:rPr>
        <w:instrText xml:space="preserve"> _Ref329876300 \r \h </w:instrText>
      </w:r>
      <w:r w:rsidR="003B26D6">
        <w:rPr>
          <w:rFonts w:cs="Calibri"/>
        </w:rPr>
      </w:r>
      <w:r w:rsidR="003B26D6">
        <w:rPr>
          <w:rFonts w:cs="Calibri"/>
        </w:rPr>
        <w:fldChar w:fldCharType="separate"/>
      </w:r>
      <w:r w:rsidR="008525F9">
        <w:rPr>
          <w:rFonts w:cs="Calibri"/>
        </w:rPr>
        <w:t>2.1.1</w:t>
      </w:r>
      <w:r w:rsidR="003B26D6">
        <w:rPr>
          <w:rFonts w:cs="Calibri"/>
        </w:rPr>
        <w:fldChar w:fldCharType="end"/>
      </w:r>
      <w:r w:rsidR="003B26D6">
        <w:rPr>
          <w:rFonts w:cs="Calibri"/>
        </w:rPr>
        <w:t>. In general, t</w:t>
      </w:r>
      <w:r w:rsidR="003B26D6" w:rsidRPr="00947DC2">
        <w:t xml:space="preserve">he verification status </w:t>
      </w:r>
      <w:r w:rsidR="003B26D6">
        <w:t xml:space="preserve">(flag) </w:t>
      </w:r>
      <w:r w:rsidR="003B26D6" w:rsidRPr="00947DC2">
        <w:t xml:space="preserve">for </w:t>
      </w:r>
      <w:r w:rsidR="003B26D6" w:rsidRPr="00B313D2">
        <w:t>validated assessment data</w:t>
      </w:r>
      <w:r w:rsidR="003B26D6">
        <w:t xml:space="preserve">sets </w:t>
      </w:r>
      <w:r w:rsidR="003B26D6" w:rsidRPr="00B313D2">
        <w:t>(</w:t>
      </w:r>
      <w:r w:rsidR="003B26D6">
        <w:t xml:space="preserve">Data flows </w:t>
      </w:r>
      <w:r w:rsidR="003B26D6" w:rsidRPr="00B313D2">
        <w:t>E1a</w:t>
      </w:r>
      <w:r w:rsidR="003B26D6">
        <w:t xml:space="preserve"> – measurements and E1b - modelling</w:t>
      </w:r>
      <w:r w:rsidR="003B26D6" w:rsidRPr="00B313D2">
        <w:t xml:space="preserve">) </w:t>
      </w:r>
      <w:r w:rsidR="003B26D6">
        <w:t xml:space="preserve">can only be 3 (verified). </w:t>
      </w:r>
      <w:r w:rsidR="003B26D6" w:rsidRPr="00947DC2">
        <w:t xml:space="preserve">The verification status for </w:t>
      </w:r>
      <w:r w:rsidR="003B26D6">
        <w:t>UTD datasets</w:t>
      </w:r>
      <w:r w:rsidR="003B26D6" w:rsidRPr="00B313D2">
        <w:t xml:space="preserve"> (</w:t>
      </w:r>
      <w:r w:rsidR="003B26D6">
        <w:t xml:space="preserve">Data flows </w:t>
      </w:r>
      <w:r w:rsidR="003B26D6" w:rsidRPr="00B313D2">
        <w:t>E</w:t>
      </w:r>
      <w:r w:rsidR="003B26D6">
        <w:t>2</w:t>
      </w:r>
      <w:r w:rsidR="003B26D6" w:rsidRPr="00B313D2">
        <w:t xml:space="preserve">a) </w:t>
      </w:r>
      <w:r w:rsidR="003B26D6">
        <w:t>may be of any type.</w:t>
      </w:r>
    </w:p>
    <w:p w14:paraId="1304DE0E" w14:textId="77777777" w:rsidR="00D17F1B" w:rsidRDefault="00787D2B" w:rsidP="00EE4FAF">
      <w:pPr>
        <w:rPr>
          <w:lang w:val="en-US"/>
        </w:rPr>
      </w:pPr>
      <w:r w:rsidRPr="00337958">
        <w:rPr>
          <w:lang w:val="en-US"/>
        </w:rPr>
        <w:t xml:space="preserve">The rounding off rules </w:t>
      </w:r>
      <w:r>
        <w:rPr>
          <w:lang w:val="en-US"/>
        </w:rPr>
        <w:t>shall be</w:t>
      </w:r>
      <w:r w:rsidRPr="00337958">
        <w:rPr>
          <w:lang w:val="en-US"/>
        </w:rPr>
        <w:t xml:space="preserve"> based on the principle</w:t>
      </w:r>
      <w:r>
        <w:rPr>
          <w:lang w:val="en-US"/>
        </w:rPr>
        <w:t xml:space="preserve"> presented in the table below;</w:t>
      </w:r>
    </w:p>
    <w:p w14:paraId="3CC768D2" w14:textId="77777777" w:rsidR="00EE4FAF" w:rsidRPr="00337958" w:rsidRDefault="00EE4FAF" w:rsidP="00EE4FAF">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952"/>
      </w:tblGrid>
      <w:tr w:rsidR="00EE4FAF" w:rsidRPr="00373F3F" w14:paraId="57823E0D" w14:textId="77777777">
        <w:trPr>
          <w:trHeight w:val="419"/>
          <w:jc w:val="center"/>
        </w:trPr>
        <w:tc>
          <w:tcPr>
            <w:tcW w:w="2099" w:type="dxa"/>
            <w:shd w:val="clear" w:color="auto" w:fill="auto"/>
          </w:tcPr>
          <w:p w14:paraId="490D20CC" w14:textId="77777777" w:rsidR="00EE4FAF" w:rsidRPr="00373F3F" w:rsidRDefault="00EE4FAF" w:rsidP="00373F3F">
            <w:pPr>
              <w:widowControl w:val="0"/>
              <w:autoSpaceDE w:val="0"/>
              <w:autoSpaceDN w:val="0"/>
              <w:adjustRightInd w:val="0"/>
              <w:spacing w:after="0" w:line="240" w:lineRule="auto"/>
              <w:rPr>
                <w:rFonts w:eastAsia="Times New Roman" w:cs="Calibri"/>
                <w:b/>
                <w:sz w:val="20"/>
                <w:szCs w:val="20"/>
                <w:lang w:val="en-US" w:eastAsia="en-GB"/>
              </w:rPr>
            </w:pPr>
            <w:r w:rsidRPr="00373F3F">
              <w:rPr>
                <w:rFonts w:eastAsia="Times New Roman" w:cs="Calibri"/>
                <w:b/>
                <w:sz w:val="20"/>
                <w:szCs w:val="20"/>
                <w:lang w:val="en-US" w:eastAsia="en-GB"/>
              </w:rPr>
              <w:t>Value x</w:t>
            </w:r>
          </w:p>
        </w:tc>
        <w:tc>
          <w:tcPr>
            <w:tcW w:w="2952" w:type="dxa"/>
            <w:shd w:val="clear" w:color="auto" w:fill="auto"/>
          </w:tcPr>
          <w:p w14:paraId="17B00A27" w14:textId="77777777" w:rsidR="00EE4FAF" w:rsidRPr="00373F3F" w:rsidRDefault="00EE4FAF" w:rsidP="00373F3F">
            <w:pPr>
              <w:widowControl w:val="0"/>
              <w:autoSpaceDE w:val="0"/>
              <w:autoSpaceDN w:val="0"/>
              <w:adjustRightInd w:val="0"/>
              <w:spacing w:after="0" w:line="240" w:lineRule="auto"/>
              <w:rPr>
                <w:rFonts w:eastAsia="Times New Roman" w:cs="Calibri"/>
                <w:b/>
                <w:sz w:val="20"/>
                <w:szCs w:val="20"/>
                <w:lang w:val="en-US" w:eastAsia="en-GB"/>
              </w:rPr>
            </w:pPr>
            <w:r w:rsidRPr="00373F3F">
              <w:rPr>
                <w:rFonts w:eastAsia="Times New Roman" w:cs="Calibri"/>
                <w:b/>
                <w:sz w:val="20"/>
                <w:szCs w:val="20"/>
                <w:lang w:val="en-US" w:eastAsia="en-GB"/>
              </w:rPr>
              <w:t>Number of decimals</w:t>
            </w:r>
          </w:p>
        </w:tc>
      </w:tr>
      <w:tr w:rsidR="00EE4FAF" w:rsidRPr="00373F3F" w14:paraId="6CA8A43A" w14:textId="77777777">
        <w:trPr>
          <w:trHeight w:val="293"/>
          <w:jc w:val="center"/>
        </w:trPr>
        <w:tc>
          <w:tcPr>
            <w:tcW w:w="2099" w:type="dxa"/>
            <w:shd w:val="clear" w:color="auto" w:fill="auto"/>
          </w:tcPr>
          <w:p w14:paraId="3A93684B"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x ≥ 10</w:t>
            </w:r>
          </w:p>
        </w:tc>
        <w:tc>
          <w:tcPr>
            <w:tcW w:w="2952" w:type="dxa"/>
            <w:shd w:val="clear" w:color="auto" w:fill="auto"/>
          </w:tcPr>
          <w:p w14:paraId="4414CA7B"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integer</w:t>
            </w:r>
          </w:p>
        </w:tc>
      </w:tr>
      <w:tr w:rsidR="00EE4FAF" w:rsidRPr="00373F3F" w14:paraId="7A1EAEEC" w14:textId="77777777">
        <w:trPr>
          <w:trHeight w:val="293"/>
          <w:jc w:val="center"/>
        </w:trPr>
        <w:tc>
          <w:tcPr>
            <w:tcW w:w="2099" w:type="dxa"/>
            <w:shd w:val="clear" w:color="auto" w:fill="auto"/>
          </w:tcPr>
          <w:p w14:paraId="1CB13338"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1 ≤ x &lt; 10</w:t>
            </w:r>
          </w:p>
        </w:tc>
        <w:tc>
          <w:tcPr>
            <w:tcW w:w="2952" w:type="dxa"/>
            <w:shd w:val="clear" w:color="auto" w:fill="auto"/>
          </w:tcPr>
          <w:p w14:paraId="55069F6B"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1 decimal</w:t>
            </w:r>
          </w:p>
        </w:tc>
      </w:tr>
      <w:tr w:rsidR="00EE4FAF" w:rsidRPr="00373F3F" w14:paraId="5CEC10F7" w14:textId="77777777">
        <w:trPr>
          <w:trHeight w:val="293"/>
          <w:jc w:val="center"/>
        </w:trPr>
        <w:tc>
          <w:tcPr>
            <w:tcW w:w="2099" w:type="dxa"/>
            <w:shd w:val="clear" w:color="auto" w:fill="auto"/>
          </w:tcPr>
          <w:p w14:paraId="062998E3"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 xml:space="preserve"> 0.1 ≤ x &lt; 1</w:t>
            </w:r>
          </w:p>
        </w:tc>
        <w:tc>
          <w:tcPr>
            <w:tcW w:w="2952" w:type="dxa"/>
            <w:shd w:val="clear" w:color="auto" w:fill="auto"/>
          </w:tcPr>
          <w:p w14:paraId="04DAE767"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2 decimals</w:t>
            </w:r>
          </w:p>
        </w:tc>
      </w:tr>
      <w:tr w:rsidR="00EE4FAF" w:rsidRPr="00373F3F" w14:paraId="489C4163" w14:textId="77777777">
        <w:trPr>
          <w:trHeight w:val="293"/>
          <w:jc w:val="center"/>
        </w:trPr>
        <w:tc>
          <w:tcPr>
            <w:tcW w:w="2099" w:type="dxa"/>
            <w:shd w:val="clear" w:color="auto" w:fill="auto"/>
          </w:tcPr>
          <w:p w14:paraId="6753B68F"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0.01 ≤ x &lt; 0.1</w:t>
            </w:r>
          </w:p>
        </w:tc>
        <w:tc>
          <w:tcPr>
            <w:tcW w:w="2952" w:type="dxa"/>
            <w:shd w:val="clear" w:color="auto" w:fill="auto"/>
          </w:tcPr>
          <w:p w14:paraId="118F7C32"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3 decimals</w:t>
            </w:r>
          </w:p>
        </w:tc>
      </w:tr>
      <w:tr w:rsidR="00EE4FAF" w:rsidRPr="00373F3F" w14:paraId="747639F0" w14:textId="77777777">
        <w:trPr>
          <w:trHeight w:val="300"/>
          <w:jc w:val="center"/>
        </w:trPr>
        <w:tc>
          <w:tcPr>
            <w:tcW w:w="2099" w:type="dxa"/>
            <w:shd w:val="clear" w:color="auto" w:fill="auto"/>
          </w:tcPr>
          <w:p w14:paraId="2D8547C9"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r w:rsidRPr="00373F3F">
              <w:rPr>
                <w:rFonts w:eastAsia="Times New Roman" w:cs="Calibri"/>
                <w:sz w:val="20"/>
                <w:szCs w:val="20"/>
                <w:lang w:val="en-US" w:eastAsia="en-GB"/>
              </w:rPr>
              <w:t>Etc…</w:t>
            </w:r>
          </w:p>
        </w:tc>
        <w:tc>
          <w:tcPr>
            <w:tcW w:w="2952" w:type="dxa"/>
            <w:shd w:val="clear" w:color="auto" w:fill="auto"/>
          </w:tcPr>
          <w:p w14:paraId="6D1FB52C" w14:textId="77777777" w:rsidR="00EE4FAF" w:rsidRPr="00373F3F" w:rsidRDefault="00EE4FAF" w:rsidP="00373F3F">
            <w:pPr>
              <w:widowControl w:val="0"/>
              <w:autoSpaceDE w:val="0"/>
              <w:autoSpaceDN w:val="0"/>
              <w:adjustRightInd w:val="0"/>
              <w:spacing w:after="0" w:line="240" w:lineRule="auto"/>
              <w:rPr>
                <w:rFonts w:eastAsia="Times New Roman" w:cs="Calibri"/>
                <w:sz w:val="20"/>
                <w:szCs w:val="20"/>
                <w:lang w:val="en-US" w:eastAsia="en-GB"/>
              </w:rPr>
            </w:pPr>
          </w:p>
        </w:tc>
      </w:tr>
    </w:tbl>
    <w:p w14:paraId="7699AE2F" w14:textId="77777777" w:rsidR="00EE4FAF" w:rsidRPr="00337958" w:rsidRDefault="00EE4FAF" w:rsidP="00EE4FAF">
      <w:pPr>
        <w:rPr>
          <w:lang w:val="en-US"/>
        </w:rPr>
      </w:pPr>
    </w:p>
    <w:p w14:paraId="00BC46FA" w14:textId="228906E1" w:rsidR="00EE4FAF" w:rsidRDefault="00FE3A59" w:rsidP="001245C6">
      <w:pPr>
        <w:pStyle w:val="Caption"/>
      </w:pPr>
      <w:r>
        <w:t>Data Example</w:t>
      </w:r>
      <w:r w:rsidR="001245C6">
        <w:t xml:space="preserve"> </w:t>
      </w:r>
      <w:r w:rsidR="007825BD">
        <w:fldChar w:fldCharType="begin"/>
      </w:r>
      <w:r w:rsidR="007825BD">
        <w:instrText xml:space="preserve"> </w:instrText>
      </w:r>
      <w:r w:rsidR="00835D23">
        <w:instrText>SEQ</w:instrText>
      </w:r>
      <w:r w:rsidR="007825BD">
        <w:instrText xml:space="preserve"> Data_Example \* ARABIC </w:instrText>
      </w:r>
      <w:r w:rsidR="007825BD">
        <w:fldChar w:fldCharType="separate"/>
      </w:r>
      <w:r w:rsidR="008525F9">
        <w:rPr>
          <w:noProof/>
        </w:rPr>
        <w:t>1</w:t>
      </w:r>
      <w:r w:rsidR="007825BD">
        <w:rPr>
          <w:noProof/>
        </w:rPr>
        <w:fldChar w:fldCharType="end"/>
      </w:r>
    </w:p>
    <w:p w14:paraId="51FB88B6" w14:textId="77777777" w:rsidR="001245C6" w:rsidRPr="00373F3F" w:rsidRDefault="001245C6" w:rsidP="001245C6">
      <w:pPr>
        <w:rPr>
          <w:rFonts w:cs="Calibri"/>
        </w:rPr>
      </w:pPr>
      <w:r w:rsidRPr="00373F3F">
        <w:rPr>
          <w:rFonts w:cs="Calibri"/>
        </w:rPr>
        <w:t>PM</w:t>
      </w:r>
      <w:r w:rsidRPr="00373F3F">
        <w:rPr>
          <w:rFonts w:cs="Calibri"/>
          <w:vertAlign w:val="subscript"/>
        </w:rPr>
        <w:t>10</w:t>
      </w:r>
      <w:r w:rsidRPr="00373F3F">
        <w:rPr>
          <w:rFonts w:cs="Calibri"/>
        </w:rPr>
        <w:t xml:space="preserve"> daily value of 50.49 μg/m</w:t>
      </w:r>
      <w:r w:rsidRPr="00373F3F">
        <w:rPr>
          <w:rFonts w:cs="Calibri"/>
          <w:vertAlign w:val="superscript"/>
        </w:rPr>
        <w:t>3</w:t>
      </w:r>
      <w:r w:rsidRPr="00373F3F">
        <w:rPr>
          <w:rFonts w:cs="Calibri"/>
        </w:rPr>
        <w:t xml:space="preserve"> would be rounded to 50 μg/m</w:t>
      </w:r>
      <w:r w:rsidRPr="00373F3F">
        <w:rPr>
          <w:rFonts w:cs="Calibri"/>
          <w:vertAlign w:val="superscript"/>
        </w:rPr>
        <w:t>3</w:t>
      </w:r>
      <w:r w:rsidRPr="00373F3F">
        <w:rPr>
          <w:rFonts w:cs="Calibri"/>
        </w:rPr>
        <w:t xml:space="preserve"> (when comparing this value to the daily limit value of 50 μg/m</w:t>
      </w:r>
      <w:r w:rsidRPr="00373F3F">
        <w:rPr>
          <w:rFonts w:cs="Calibri"/>
          <w:vertAlign w:val="superscript"/>
        </w:rPr>
        <w:t>3</w:t>
      </w:r>
      <w:r w:rsidRPr="00373F3F">
        <w:rPr>
          <w:rFonts w:cs="Calibri"/>
        </w:rPr>
        <w:t xml:space="preserve"> the result would be a no exceedance on that day.</w:t>
      </w:r>
    </w:p>
    <w:p w14:paraId="39B8882F" w14:textId="03D99F6C" w:rsidR="001245C6" w:rsidRDefault="00FE3A59" w:rsidP="001245C6">
      <w:pPr>
        <w:pStyle w:val="Caption"/>
      </w:pPr>
      <w:r>
        <w:t>Data Example</w:t>
      </w:r>
      <w:r w:rsidR="001245C6">
        <w:t xml:space="preserve"> </w:t>
      </w:r>
      <w:r w:rsidR="007825BD">
        <w:fldChar w:fldCharType="begin"/>
      </w:r>
      <w:r w:rsidR="007825BD">
        <w:instrText xml:space="preserve"> </w:instrText>
      </w:r>
      <w:r w:rsidR="00835D23">
        <w:instrText>SEQ</w:instrText>
      </w:r>
      <w:r w:rsidR="007825BD">
        <w:instrText xml:space="preserve"> Data_Example \* ARABIC </w:instrText>
      </w:r>
      <w:r w:rsidR="007825BD">
        <w:fldChar w:fldCharType="separate"/>
      </w:r>
      <w:r w:rsidR="008525F9">
        <w:rPr>
          <w:noProof/>
        </w:rPr>
        <w:t>2</w:t>
      </w:r>
      <w:r w:rsidR="007825BD">
        <w:rPr>
          <w:noProof/>
        </w:rPr>
        <w:fldChar w:fldCharType="end"/>
      </w:r>
    </w:p>
    <w:p w14:paraId="774D3EC0" w14:textId="77777777" w:rsidR="001245C6" w:rsidRPr="00373F3F" w:rsidRDefault="001245C6" w:rsidP="001245C6">
      <w:pPr>
        <w:rPr>
          <w:rFonts w:cs="Calibri"/>
        </w:rPr>
      </w:pPr>
      <w:r w:rsidRPr="00373F3F">
        <w:rPr>
          <w:rFonts w:cs="Calibri"/>
        </w:rPr>
        <w:t>PM</w:t>
      </w:r>
      <w:r w:rsidRPr="00373F3F">
        <w:rPr>
          <w:rFonts w:cs="Calibri"/>
          <w:vertAlign w:val="subscript"/>
        </w:rPr>
        <w:t>10</w:t>
      </w:r>
      <w:r w:rsidRPr="00373F3F">
        <w:rPr>
          <w:rFonts w:cs="Calibri"/>
        </w:rPr>
        <w:t xml:space="preserve"> daily value of 50.5 μg/m</w:t>
      </w:r>
      <w:r w:rsidRPr="00373F3F">
        <w:rPr>
          <w:rFonts w:cs="Calibri"/>
          <w:vertAlign w:val="superscript"/>
        </w:rPr>
        <w:t>3</w:t>
      </w:r>
      <w:r w:rsidRPr="00373F3F">
        <w:rPr>
          <w:rFonts w:cs="Calibri"/>
        </w:rPr>
        <w:t xml:space="preserve"> would be rounded to 51 μg/m</w:t>
      </w:r>
      <w:r w:rsidRPr="00373F3F">
        <w:rPr>
          <w:rFonts w:cs="Calibri"/>
          <w:vertAlign w:val="superscript"/>
        </w:rPr>
        <w:t>3</w:t>
      </w:r>
      <w:r w:rsidRPr="00373F3F">
        <w:rPr>
          <w:rFonts w:cs="Calibri"/>
        </w:rPr>
        <w:t xml:space="preserve"> (when comparing this value to the daily limit value of 50 μg/m</w:t>
      </w:r>
      <w:r w:rsidRPr="00373F3F">
        <w:rPr>
          <w:rFonts w:cs="Calibri"/>
          <w:vertAlign w:val="superscript"/>
        </w:rPr>
        <w:t>3</w:t>
      </w:r>
      <w:r w:rsidRPr="00373F3F">
        <w:rPr>
          <w:rFonts w:cs="Calibri"/>
        </w:rPr>
        <w:t xml:space="preserve"> the result would be an exceedance.</w:t>
      </w:r>
    </w:p>
    <w:p w14:paraId="696D371F" w14:textId="4EC59680" w:rsidR="001245C6" w:rsidRDefault="00FE3A59" w:rsidP="001245C6">
      <w:pPr>
        <w:pStyle w:val="Caption"/>
      </w:pPr>
      <w:r>
        <w:t>Data Example</w:t>
      </w:r>
      <w:r w:rsidR="001245C6">
        <w:t xml:space="preserve"> </w:t>
      </w:r>
      <w:r w:rsidR="007825BD">
        <w:fldChar w:fldCharType="begin"/>
      </w:r>
      <w:r w:rsidR="007825BD">
        <w:instrText xml:space="preserve"> </w:instrText>
      </w:r>
      <w:r w:rsidR="00835D23">
        <w:instrText>SEQ</w:instrText>
      </w:r>
      <w:r w:rsidR="007825BD">
        <w:instrText xml:space="preserve"> Data_Example \* ARABIC </w:instrText>
      </w:r>
      <w:r w:rsidR="007825BD">
        <w:fldChar w:fldCharType="separate"/>
      </w:r>
      <w:r w:rsidR="008525F9">
        <w:rPr>
          <w:noProof/>
        </w:rPr>
        <w:t>3</w:t>
      </w:r>
      <w:r w:rsidR="007825BD">
        <w:rPr>
          <w:noProof/>
        </w:rPr>
        <w:fldChar w:fldCharType="end"/>
      </w:r>
    </w:p>
    <w:p w14:paraId="1DE88558" w14:textId="77777777" w:rsidR="001245C6" w:rsidRPr="00373F3F" w:rsidRDefault="001245C6" w:rsidP="001245C6">
      <w:pPr>
        <w:rPr>
          <w:rFonts w:cs="Calibri"/>
        </w:rPr>
      </w:pPr>
      <w:r w:rsidRPr="00373F3F">
        <w:rPr>
          <w:rFonts w:cs="Calibri"/>
        </w:rPr>
        <w:t>Ozone (O</w:t>
      </w:r>
      <w:r w:rsidRPr="00373F3F">
        <w:rPr>
          <w:rFonts w:cs="Calibri"/>
          <w:vertAlign w:val="subscript"/>
        </w:rPr>
        <w:t>3</w:t>
      </w:r>
      <w:r w:rsidRPr="00373F3F">
        <w:rPr>
          <w:rFonts w:cs="Calibri"/>
        </w:rPr>
        <w:t>) hourly value of 180.49 μg/m</w:t>
      </w:r>
      <w:r w:rsidRPr="00373F3F">
        <w:rPr>
          <w:rFonts w:cs="Calibri"/>
          <w:vertAlign w:val="superscript"/>
        </w:rPr>
        <w:t>3</w:t>
      </w:r>
      <w:r w:rsidRPr="00373F3F">
        <w:rPr>
          <w:rFonts w:cs="Calibri"/>
        </w:rPr>
        <w:t xml:space="preserve"> would be rounded to 180 μg/m</w:t>
      </w:r>
      <w:r w:rsidRPr="00373F3F">
        <w:rPr>
          <w:rFonts w:cs="Calibri"/>
          <w:vertAlign w:val="superscript"/>
        </w:rPr>
        <w:t>3</w:t>
      </w:r>
      <w:r w:rsidRPr="00373F3F">
        <w:rPr>
          <w:rFonts w:cs="Calibri"/>
        </w:rPr>
        <w:t xml:space="preserve"> (when comparing this value to the hourly information threshold of 180 μg/m</w:t>
      </w:r>
      <w:r w:rsidRPr="00373F3F">
        <w:rPr>
          <w:rFonts w:cs="Calibri"/>
          <w:vertAlign w:val="superscript"/>
        </w:rPr>
        <w:t>3</w:t>
      </w:r>
      <w:r w:rsidRPr="00373F3F">
        <w:rPr>
          <w:rFonts w:cs="Calibri"/>
        </w:rPr>
        <w:t xml:space="preserve"> the result would be a no exceedance of the information threshold).</w:t>
      </w:r>
    </w:p>
    <w:p w14:paraId="7C5035B7" w14:textId="0D2B830C" w:rsidR="001245C6" w:rsidRDefault="00FE3A59" w:rsidP="001245C6">
      <w:pPr>
        <w:pStyle w:val="Caption"/>
      </w:pPr>
      <w:r>
        <w:t>Data Example</w:t>
      </w:r>
      <w:r w:rsidR="001245C6">
        <w:t xml:space="preserve"> </w:t>
      </w:r>
      <w:r w:rsidR="007825BD">
        <w:fldChar w:fldCharType="begin"/>
      </w:r>
      <w:r w:rsidR="007825BD">
        <w:instrText xml:space="preserve"> </w:instrText>
      </w:r>
      <w:r w:rsidR="00835D23">
        <w:instrText>SEQ</w:instrText>
      </w:r>
      <w:r w:rsidR="007825BD">
        <w:instrText xml:space="preserve"> Data_Example \* ARABIC </w:instrText>
      </w:r>
      <w:r w:rsidR="007825BD">
        <w:fldChar w:fldCharType="separate"/>
      </w:r>
      <w:r w:rsidR="008525F9">
        <w:rPr>
          <w:noProof/>
        </w:rPr>
        <w:t>4</w:t>
      </w:r>
      <w:r w:rsidR="007825BD">
        <w:rPr>
          <w:noProof/>
        </w:rPr>
        <w:fldChar w:fldCharType="end"/>
      </w:r>
    </w:p>
    <w:p w14:paraId="2C29A8E4" w14:textId="77777777" w:rsidR="001245C6" w:rsidRPr="00373F3F" w:rsidRDefault="001245C6" w:rsidP="001245C6">
      <w:pPr>
        <w:rPr>
          <w:rFonts w:cs="Calibri"/>
        </w:rPr>
      </w:pPr>
      <w:r w:rsidRPr="00373F3F">
        <w:rPr>
          <w:rFonts w:cs="Calibri"/>
        </w:rPr>
        <w:t>Ozone (O</w:t>
      </w:r>
      <w:r w:rsidRPr="00373F3F">
        <w:rPr>
          <w:rFonts w:cs="Calibri"/>
          <w:vertAlign w:val="subscript"/>
        </w:rPr>
        <w:t>3</w:t>
      </w:r>
      <w:r w:rsidRPr="00373F3F">
        <w:rPr>
          <w:rFonts w:cs="Calibri"/>
        </w:rPr>
        <w:t>) hourly value of 180.50 μg/m</w:t>
      </w:r>
      <w:r w:rsidRPr="00373F3F">
        <w:rPr>
          <w:rFonts w:cs="Calibri"/>
          <w:vertAlign w:val="superscript"/>
        </w:rPr>
        <w:t>3</w:t>
      </w:r>
      <w:r w:rsidRPr="00373F3F">
        <w:rPr>
          <w:rFonts w:cs="Calibri"/>
        </w:rPr>
        <w:t xml:space="preserve"> would be rounded to 181 μg/m</w:t>
      </w:r>
      <w:r w:rsidRPr="00373F3F">
        <w:rPr>
          <w:rFonts w:cs="Calibri"/>
          <w:vertAlign w:val="superscript"/>
        </w:rPr>
        <w:t>3</w:t>
      </w:r>
      <w:r w:rsidRPr="00373F3F">
        <w:rPr>
          <w:rFonts w:cs="Calibri"/>
        </w:rPr>
        <w:t xml:space="preserve"> (when comparing this value to the hourly information threshold of 180 μg/m</w:t>
      </w:r>
      <w:r w:rsidRPr="00373F3F">
        <w:rPr>
          <w:rFonts w:cs="Calibri"/>
          <w:vertAlign w:val="superscript"/>
        </w:rPr>
        <w:t>3</w:t>
      </w:r>
      <w:r w:rsidRPr="00373F3F">
        <w:rPr>
          <w:rFonts w:cs="Calibri"/>
        </w:rPr>
        <w:t xml:space="preserve"> the result would be an exceedance of the information threshold).</w:t>
      </w:r>
    </w:p>
    <w:p w14:paraId="5540EC99" w14:textId="594F0EF7" w:rsidR="001245C6" w:rsidRDefault="00FE3A59" w:rsidP="001245C6">
      <w:pPr>
        <w:pStyle w:val="Caption"/>
      </w:pPr>
      <w:r>
        <w:t>Data Example</w:t>
      </w:r>
      <w:r w:rsidR="001245C6">
        <w:t xml:space="preserve"> </w:t>
      </w:r>
      <w:r w:rsidR="007825BD">
        <w:fldChar w:fldCharType="begin"/>
      </w:r>
      <w:r w:rsidR="007825BD">
        <w:instrText xml:space="preserve"> </w:instrText>
      </w:r>
      <w:r w:rsidR="00835D23">
        <w:instrText>SEQ</w:instrText>
      </w:r>
      <w:r w:rsidR="007825BD">
        <w:instrText xml:space="preserve"> Data_Example \* ARABIC </w:instrText>
      </w:r>
      <w:r w:rsidR="007825BD">
        <w:fldChar w:fldCharType="separate"/>
      </w:r>
      <w:r w:rsidR="008525F9">
        <w:rPr>
          <w:noProof/>
        </w:rPr>
        <w:t>5</w:t>
      </w:r>
      <w:r w:rsidR="007825BD">
        <w:rPr>
          <w:noProof/>
        </w:rPr>
        <w:fldChar w:fldCharType="end"/>
      </w:r>
    </w:p>
    <w:p w14:paraId="36C18525" w14:textId="77777777" w:rsidR="001245C6" w:rsidRDefault="001245C6" w:rsidP="001245C6">
      <w:pPr>
        <w:rPr>
          <w:rFonts w:cs="Calibri"/>
        </w:rPr>
      </w:pPr>
      <w:r w:rsidRPr="00373F3F">
        <w:rPr>
          <w:rFonts w:cs="Calibri"/>
        </w:rPr>
        <w:lastRenderedPageBreak/>
        <w:t>Ozone (O</w:t>
      </w:r>
      <w:r w:rsidRPr="00373F3F">
        <w:rPr>
          <w:rFonts w:cs="Calibri"/>
          <w:vertAlign w:val="subscript"/>
        </w:rPr>
        <w:t>3</w:t>
      </w:r>
      <w:r w:rsidRPr="00373F3F">
        <w:rPr>
          <w:rFonts w:cs="Calibri"/>
        </w:rPr>
        <w:t>) hourly value of 180.90 μg/m</w:t>
      </w:r>
      <w:r w:rsidRPr="00373F3F">
        <w:rPr>
          <w:rFonts w:cs="Calibri"/>
          <w:vertAlign w:val="superscript"/>
        </w:rPr>
        <w:t>3</w:t>
      </w:r>
      <w:r w:rsidRPr="00373F3F">
        <w:rPr>
          <w:rFonts w:cs="Calibri"/>
        </w:rPr>
        <w:t xml:space="preserve"> would be rounded to 181 μg/m</w:t>
      </w:r>
      <w:r w:rsidRPr="00373F3F">
        <w:rPr>
          <w:rFonts w:cs="Calibri"/>
          <w:vertAlign w:val="superscript"/>
        </w:rPr>
        <w:t>3</w:t>
      </w:r>
      <w:r w:rsidRPr="00373F3F">
        <w:rPr>
          <w:rFonts w:cs="Calibri"/>
        </w:rPr>
        <w:t xml:space="preserve"> (when comparing this value to the hourly information threshold of 180 μg/m</w:t>
      </w:r>
      <w:r w:rsidRPr="00373F3F">
        <w:rPr>
          <w:rFonts w:cs="Calibri"/>
          <w:vertAlign w:val="superscript"/>
        </w:rPr>
        <w:t>3</w:t>
      </w:r>
      <w:r w:rsidRPr="00373F3F">
        <w:rPr>
          <w:rFonts w:cs="Calibri"/>
        </w:rPr>
        <w:t xml:space="preserve"> the result would be an exceedance of the information threshold).</w:t>
      </w:r>
    </w:p>
    <w:p w14:paraId="391DB4EF" w14:textId="48FE0EFE" w:rsidR="00680C5D" w:rsidRDefault="00680C5D" w:rsidP="00680C5D">
      <w:pPr>
        <w:pStyle w:val="Caption"/>
      </w:pPr>
      <w:r>
        <w:t xml:space="preserve">Data Example </w:t>
      </w:r>
      <w:r>
        <w:fldChar w:fldCharType="begin"/>
      </w:r>
      <w:r>
        <w:instrText xml:space="preserve"> </w:instrText>
      </w:r>
      <w:r w:rsidR="00835D23">
        <w:instrText>SEQ</w:instrText>
      </w:r>
      <w:r>
        <w:instrText xml:space="preserve"> Data_Example \* ARABIC </w:instrText>
      </w:r>
      <w:r>
        <w:fldChar w:fldCharType="separate"/>
      </w:r>
      <w:r w:rsidR="008525F9">
        <w:rPr>
          <w:noProof/>
        </w:rPr>
        <w:t>6</w:t>
      </w:r>
      <w:r>
        <w:rPr>
          <w:noProof/>
        </w:rPr>
        <w:fldChar w:fldCharType="end"/>
      </w:r>
    </w:p>
    <w:p w14:paraId="43B2FC28" w14:textId="77777777" w:rsidR="00680C5D" w:rsidRDefault="00680C5D" w:rsidP="001245C6">
      <w:pPr>
        <w:rPr>
          <w:rFonts w:cs="Calibri"/>
        </w:rPr>
      </w:pPr>
      <w:r>
        <w:rPr>
          <w:rFonts w:cs="Calibri"/>
        </w:rPr>
        <w:t xml:space="preserve">Benzene annual mean of 4.36 </w:t>
      </w:r>
      <w:r w:rsidRPr="00373F3F">
        <w:rPr>
          <w:rFonts w:cs="Calibri"/>
        </w:rPr>
        <w:t>μg/m</w:t>
      </w:r>
      <w:r w:rsidRPr="00373F3F">
        <w:rPr>
          <w:rFonts w:cs="Calibri"/>
          <w:vertAlign w:val="superscript"/>
        </w:rPr>
        <w:t>3</w:t>
      </w:r>
      <w:r w:rsidRPr="00373F3F">
        <w:rPr>
          <w:rFonts w:cs="Calibri"/>
        </w:rPr>
        <w:t xml:space="preserve"> would be rounded to</w:t>
      </w:r>
      <w:r>
        <w:rPr>
          <w:rFonts w:cs="Calibri"/>
        </w:rPr>
        <w:t xml:space="preserve"> 4.4 </w:t>
      </w:r>
      <w:r w:rsidRPr="00373F3F">
        <w:rPr>
          <w:rFonts w:cs="Calibri"/>
        </w:rPr>
        <w:t>μg/m</w:t>
      </w:r>
      <w:r w:rsidRPr="00373F3F">
        <w:rPr>
          <w:rFonts w:cs="Calibri"/>
          <w:vertAlign w:val="superscript"/>
        </w:rPr>
        <w:t>3</w:t>
      </w:r>
      <w:r>
        <w:rPr>
          <w:rFonts w:cs="Calibri"/>
          <w:vertAlign w:val="superscript"/>
        </w:rPr>
        <w:t xml:space="preserve"> </w:t>
      </w:r>
      <w:r w:rsidRPr="00373F3F">
        <w:rPr>
          <w:rFonts w:cs="Calibri"/>
        </w:rPr>
        <w:t xml:space="preserve">(when comparing this value to the </w:t>
      </w:r>
      <w:r>
        <w:rPr>
          <w:rFonts w:cs="Calibri"/>
        </w:rPr>
        <w:t>calendar year</w:t>
      </w:r>
      <w:r w:rsidRPr="00373F3F">
        <w:rPr>
          <w:rFonts w:cs="Calibri"/>
        </w:rPr>
        <w:t xml:space="preserve"> </w:t>
      </w:r>
      <w:r>
        <w:rPr>
          <w:rFonts w:cs="Calibri"/>
        </w:rPr>
        <w:t>limit value</w:t>
      </w:r>
      <w:r w:rsidRPr="00373F3F">
        <w:rPr>
          <w:rFonts w:cs="Calibri"/>
        </w:rPr>
        <w:t xml:space="preserve"> of </w:t>
      </w:r>
      <w:r>
        <w:rPr>
          <w:rFonts w:cs="Calibri"/>
        </w:rPr>
        <w:t>5</w:t>
      </w:r>
      <w:r w:rsidRPr="00373F3F">
        <w:rPr>
          <w:rFonts w:cs="Calibri"/>
        </w:rPr>
        <w:t xml:space="preserve"> μg/m</w:t>
      </w:r>
      <w:r w:rsidRPr="00373F3F">
        <w:rPr>
          <w:rFonts w:cs="Calibri"/>
          <w:vertAlign w:val="superscript"/>
        </w:rPr>
        <w:t>3</w:t>
      </w:r>
      <w:r w:rsidRPr="00373F3F">
        <w:rPr>
          <w:rFonts w:cs="Calibri"/>
        </w:rPr>
        <w:t xml:space="preserve"> the result would </w:t>
      </w:r>
      <w:r>
        <w:rPr>
          <w:rFonts w:cs="Calibri"/>
        </w:rPr>
        <w:t xml:space="preserve">return </w:t>
      </w:r>
      <w:r w:rsidRPr="00373F3F">
        <w:rPr>
          <w:rFonts w:cs="Calibri"/>
        </w:rPr>
        <w:t xml:space="preserve">no exceedance of the </w:t>
      </w:r>
      <w:r>
        <w:rPr>
          <w:rFonts w:cs="Calibri"/>
        </w:rPr>
        <w:t>limit value</w:t>
      </w:r>
      <w:r w:rsidRPr="00373F3F">
        <w:rPr>
          <w:rFonts w:cs="Calibri"/>
        </w:rPr>
        <w:t>).</w:t>
      </w:r>
    </w:p>
    <w:p w14:paraId="44806160" w14:textId="55920A60" w:rsidR="00680C5D" w:rsidRDefault="00680C5D" w:rsidP="00680C5D">
      <w:pPr>
        <w:pStyle w:val="Caption"/>
      </w:pPr>
      <w:r>
        <w:t xml:space="preserve">Data Example </w:t>
      </w:r>
      <w:r>
        <w:fldChar w:fldCharType="begin"/>
      </w:r>
      <w:r>
        <w:instrText xml:space="preserve"> </w:instrText>
      </w:r>
      <w:r w:rsidR="00835D23">
        <w:instrText>SEQ</w:instrText>
      </w:r>
      <w:r>
        <w:instrText xml:space="preserve"> Data_Example \* ARABIC </w:instrText>
      </w:r>
      <w:r>
        <w:fldChar w:fldCharType="separate"/>
      </w:r>
      <w:r w:rsidR="008525F9">
        <w:rPr>
          <w:noProof/>
        </w:rPr>
        <w:t>7</w:t>
      </w:r>
      <w:r>
        <w:rPr>
          <w:noProof/>
        </w:rPr>
        <w:fldChar w:fldCharType="end"/>
      </w:r>
    </w:p>
    <w:p w14:paraId="0C24675C" w14:textId="77777777" w:rsidR="00680C5D" w:rsidRDefault="00680C5D" w:rsidP="00680C5D">
      <w:pPr>
        <w:rPr>
          <w:rFonts w:cs="Calibri"/>
        </w:rPr>
      </w:pPr>
      <w:r>
        <w:rPr>
          <w:rFonts w:cs="Calibri"/>
        </w:rPr>
        <w:t xml:space="preserve">Benzene annual mean of 5.12 </w:t>
      </w:r>
      <w:r w:rsidRPr="00373F3F">
        <w:rPr>
          <w:rFonts w:cs="Calibri"/>
        </w:rPr>
        <w:t>μg/m</w:t>
      </w:r>
      <w:r w:rsidRPr="00373F3F">
        <w:rPr>
          <w:rFonts w:cs="Calibri"/>
          <w:vertAlign w:val="superscript"/>
        </w:rPr>
        <w:t>3</w:t>
      </w:r>
      <w:r w:rsidRPr="00373F3F">
        <w:rPr>
          <w:rFonts w:cs="Calibri"/>
        </w:rPr>
        <w:t xml:space="preserve"> would be rounded to</w:t>
      </w:r>
      <w:r>
        <w:rPr>
          <w:rFonts w:cs="Calibri"/>
        </w:rPr>
        <w:t xml:space="preserve"> 5.1 </w:t>
      </w:r>
      <w:r w:rsidRPr="00373F3F">
        <w:rPr>
          <w:rFonts w:cs="Calibri"/>
        </w:rPr>
        <w:t>μg/m</w:t>
      </w:r>
      <w:r w:rsidRPr="00373F3F">
        <w:rPr>
          <w:rFonts w:cs="Calibri"/>
          <w:vertAlign w:val="superscript"/>
        </w:rPr>
        <w:t>3</w:t>
      </w:r>
      <w:r>
        <w:rPr>
          <w:rFonts w:cs="Calibri"/>
          <w:vertAlign w:val="superscript"/>
        </w:rPr>
        <w:t xml:space="preserve"> </w:t>
      </w:r>
      <w:r w:rsidRPr="00373F3F">
        <w:rPr>
          <w:rFonts w:cs="Calibri"/>
        </w:rPr>
        <w:t xml:space="preserve">(when comparing this value to the </w:t>
      </w:r>
      <w:r>
        <w:rPr>
          <w:rFonts w:cs="Calibri"/>
        </w:rPr>
        <w:t>calendar year</w:t>
      </w:r>
      <w:r w:rsidRPr="00373F3F">
        <w:rPr>
          <w:rFonts w:cs="Calibri"/>
        </w:rPr>
        <w:t xml:space="preserve"> </w:t>
      </w:r>
      <w:r>
        <w:rPr>
          <w:rFonts w:cs="Calibri"/>
        </w:rPr>
        <w:t>limit value</w:t>
      </w:r>
      <w:r w:rsidRPr="00373F3F">
        <w:rPr>
          <w:rFonts w:cs="Calibri"/>
        </w:rPr>
        <w:t xml:space="preserve"> of </w:t>
      </w:r>
      <w:r>
        <w:rPr>
          <w:rFonts w:cs="Calibri"/>
        </w:rPr>
        <w:t>5</w:t>
      </w:r>
      <w:r w:rsidRPr="00373F3F">
        <w:rPr>
          <w:rFonts w:cs="Calibri"/>
        </w:rPr>
        <w:t xml:space="preserve"> μg/m</w:t>
      </w:r>
      <w:r w:rsidRPr="00373F3F">
        <w:rPr>
          <w:rFonts w:cs="Calibri"/>
          <w:vertAlign w:val="superscript"/>
        </w:rPr>
        <w:t>3</w:t>
      </w:r>
      <w:r w:rsidRPr="00373F3F">
        <w:rPr>
          <w:rFonts w:cs="Calibri"/>
        </w:rPr>
        <w:t xml:space="preserve"> the result would </w:t>
      </w:r>
      <w:r>
        <w:rPr>
          <w:rFonts w:cs="Calibri"/>
        </w:rPr>
        <w:t>return an</w:t>
      </w:r>
      <w:r w:rsidRPr="00373F3F">
        <w:rPr>
          <w:rFonts w:cs="Calibri"/>
        </w:rPr>
        <w:t xml:space="preserve"> exceedance of the </w:t>
      </w:r>
      <w:r>
        <w:rPr>
          <w:rFonts w:cs="Calibri"/>
        </w:rPr>
        <w:t>limit value</w:t>
      </w:r>
      <w:r w:rsidRPr="00373F3F">
        <w:rPr>
          <w:rFonts w:cs="Calibri"/>
        </w:rPr>
        <w:t>).</w:t>
      </w:r>
    </w:p>
    <w:p w14:paraId="6B9DF2D6" w14:textId="77777777" w:rsidR="00D033FA" w:rsidRPr="00680C5D" w:rsidRDefault="00D033FA" w:rsidP="00680C5D">
      <w:pPr>
        <w:rPr>
          <w:rFonts w:cs="Calibri"/>
        </w:rPr>
      </w:pPr>
    </w:p>
    <w:p w14:paraId="2579E159" w14:textId="77777777" w:rsidR="00680C5D" w:rsidRDefault="00680C5D" w:rsidP="00C3417D">
      <w:pPr>
        <w:pStyle w:val="Heading3"/>
      </w:pPr>
      <w:bookmarkStart w:id="99" w:name="_Toc336258448"/>
      <w:bookmarkStart w:id="100" w:name="_Toc477951768"/>
      <w:r>
        <w:rPr>
          <w:lang w:val="en-US"/>
        </w:rPr>
        <w:t xml:space="preserve">Exceedance of </w:t>
      </w:r>
      <w:r w:rsidR="00C3417D">
        <w:rPr>
          <w:lang w:val="en-US"/>
        </w:rPr>
        <w:t xml:space="preserve">thresholds based on </w:t>
      </w:r>
      <w:r>
        <w:rPr>
          <w:lang w:val="en-US"/>
        </w:rPr>
        <w:t>c</w:t>
      </w:r>
      <w:r w:rsidRPr="00680C5D">
        <w:rPr>
          <w:lang w:val="en-US"/>
        </w:rPr>
        <w:t>alendar year</w:t>
      </w:r>
      <w:r w:rsidR="00C3417D">
        <w:rPr>
          <w:lang w:val="en-US"/>
        </w:rPr>
        <w:t>, winter mean</w:t>
      </w:r>
      <w:r w:rsidRPr="00680C5D">
        <w:rPr>
          <w:lang w:val="en-US"/>
        </w:rPr>
        <w:t xml:space="preserve"> and </w:t>
      </w:r>
      <w:r w:rsidRPr="00680C5D">
        <w:t>maximum daily</w:t>
      </w:r>
      <w:r>
        <w:t xml:space="preserve"> </w:t>
      </w:r>
      <w:r w:rsidRPr="00680C5D">
        <w:t>eight hour</w:t>
      </w:r>
      <w:r>
        <w:t xml:space="preserve"> </w:t>
      </w:r>
      <w:r w:rsidRPr="00680C5D">
        <w:t>mean</w:t>
      </w:r>
      <w:r>
        <w:t xml:space="preserve"> </w:t>
      </w:r>
      <w:r w:rsidR="00C3417D">
        <w:t>aggregated statistics</w:t>
      </w:r>
      <w:bookmarkEnd w:id="99"/>
      <w:bookmarkEnd w:id="100"/>
      <w:r w:rsidR="00C3417D">
        <w:t xml:space="preserve"> </w:t>
      </w:r>
    </w:p>
    <w:p w14:paraId="4FC6D27F" w14:textId="77777777" w:rsidR="00680C5D" w:rsidRDefault="005D6C46" w:rsidP="00680C5D">
      <w:pPr>
        <w:rPr>
          <w:lang w:val="en-US"/>
        </w:rPr>
      </w:pPr>
      <w:r>
        <w:rPr>
          <w:lang w:val="en-US"/>
        </w:rPr>
        <w:t xml:space="preserve">An exceedance of </w:t>
      </w:r>
      <w:r w:rsidR="00C3417D">
        <w:rPr>
          <w:lang w:val="en-US"/>
        </w:rPr>
        <w:t xml:space="preserve">the </w:t>
      </w:r>
      <w:r>
        <w:rPr>
          <w:lang w:val="en-US"/>
        </w:rPr>
        <w:t>c</w:t>
      </w:r>
      <w:r w:rsidRPr="00680C5D">
        <w:rPr>
          <w:lang w:val="en-US"/>
        </w:rPr>
        <w:t xml:space="preserve">alendar year </w:t>
      </w:r>
      <w:r>
        <w:rPr>
          <w:lang w:val="en-US"/>
        </w:rPr>
        <w:t>(annual mean)</w:t>
      </w:r>
      <w:r w:rsidR="00C3417D">
        <w:rPr>
          <w:lang w:val="en-US"/>
        </w:rPr>
        <w:t xml:space="preserve">, winter mean </w:t>
      </w:r>
      <w:r w:rsidR="00C3417D" w:rsidRPr="00C3417D">
        <w:t>(1 October to 31 March)</w:t>
      </w:r>
      <w:r w:rsidR="00C3417D">
        <w:t xml:space="preserve"> </w:t>
      </w:r>
      <w:r w:rsidRPr="00680C5D">
        <w:rPr>
          <w:lang w:val="en-US"/>
        </w:rPr>
        <w:t xml:space="preserve">and </w:t>
      </w:r>
      <w:r w:rsidRPr="00680C5D">
        <w:t>maximum daily</w:t>
      </w:r>
      <w:r>
        <w:t xml:space="preserve"> </w:t>
      </w:r>
      <w:r w:rsidRPr="00680C5D">
        <w:t>eight hour</w:t>
      </w:r>
      <w:r>
        <w:t xml:space="preserve"> </w:t>
      </w:r>
      <w:r w:rsidRPr="00680C5D">
        <w:t>mean</w:t>
      </w:r>
      <w:r>
        <w:t xml:space="preserve"> environmental thresholds when a rounded average </w:t>
      </w:r>
      <w:r w:rsidRPr="00337958">
        <w:rPr>
          <w:lang w:val="en-US"/>
        </w:rPr>
        <w:t xml:space="preserve">from a time series </w:t>
      </w:r>
      <w:r>
        <w:rPr>
          <w:lang w:val="en-US"/>
        </w:rPr>
        <w:t>of</w:t>
      </w:r>
      <w:r w:rsidRPr="00337958">
        <w:rPr>
          <w:lang w:val="en-US"/>
        </w:rPr>
        <w:t xml:space="preserve"> valid measurement values </w:t>
      </w:r>
      <w:r>
        <w:rPr>
          <w:lang w:val="en-US"/>
        </w:rPr>
        <w:t xml:space="preserve">is </w:t>
      </w:r>
      <w:r w:rsidRPr="00337958">
        <w:rPr>
          <w:lang w:val="en-US"/>
        </w:rPr>
        <w:t>&gt; y μg/m</w:t>
      </w:r>
      <w:r w:rsidRPr="00337958">
        <w:rPr>
          <w:vertAlign w:val="superscript"/>
          <w:lang w:val="en-US"/>
        </w:rPr>
        <w:t xml:space="preserve">3 </w:t>
      </w:r>
      <w:r w:rsidRPr="00337958">
        <w:rPr>
          <w:lang w:val="en-US"/>
        </w:rPr>
        <w:t>(with y = limit</w:t>
      </w:r>
      <w:r w:rsidR="00C3417D">
        <w:rPr>
          <w:lang w:val="en-US"/>
        </w:rPr>
        <w:t>,</w:t>
      </w:r>
      <w:r w:rsidRPr="00337958">
        <w:rPr>
          <w:lang w:val="en-US"/>
        </w:rPr>
        <w:t xml:space="preserve"> threshold </w:t>
      </w:r>
      <w:r w:rsidR="00C3417D">
        <w:rPr>
          <w:lang w:val="en-US"/>
        </w:rPr>
        <w:t xml:space="preserve">or target </w:t>
      </w:r>
      <w:r w:rsidRPr="00337958">
        <w:rPr>
          <w:lang w:val="en-US"/>
        </w:rPr>
        <w:t>value).</w:t>
      </w:r>
    </w:p>
    <w:p w14:paraId="198630B3" w14:textId="77777777" w:rsidR="00ED6743" w:rsidRPr="00680C5D" w:rsidRDefault="00ED6743" w:rsidP="00680C5D">
      <w:pPr>
        <w:rPr>
          <w:lang w:val="en-US"/>
        </w:rPr>
      </w:pPr>
    </w:p>
    <w:p w14:paraId="4C06FF58" w14:textId="77777777" w:rsidR="00EE4FAF" w:rsidRPr="00337958" w:rsidRDefault="00EE4FAF" w:rsidP="00EE4FAF">
      <w:pPr>
        <w:pStyle w:val="Heading3"/>
        <w:rPr>
          <w:lang w:val="en-US"/>
        </w:rPr>
      </w:pPr>
      <w:bookmarkStart w:id="101" w:name="_Toc336258449"/>
      <w:bookmarkStart w:id="102" w:name="_Toc477951769"/>
      <w:r w:rsidRPr="00337958">
        <w:rPr>
          <w:lang w:val="en-US"/>
        </w:rPr>
        <w:t>Number of hours</w:t>
      </w:r>
      <w:r w:rsidR="00EC2274">
        <w:rPr>
          <w:lang w:val="en-US"/>
        </w:rPr>
        <w:t xml:space="preserve"> or </w:t>
      </w:r>
      <w:r w:rsidRPr="00337958">
        <w:rPr>
          <w:lang w:val="en-US"/>
        </w:rPr>
        <w:t>days with concentration &gt; y μg/m</w:t>
      </w:r>
      <w:r w:rsidRPr="00337958">
        <w:rPr>
          <w:vertAlign w:val="superscript"/>
          <w:lang w:val="en-US"/>
        </w:rPr>
        <w:t>3</w:t>
      </w:r>
      <w:bookmarkEnd w:id="101"/>
      <w:bookmarkEnd w:id="102"/>
    </w:p>
    <w:p w14:paraId="437EB546" w14:textId="77777777" w:rsidR="00EE4FAF" w:rsidRPr="00337958" w:rsidRDefault="00EE4FAF" w:rsidP="00EE4FAF">
      <w:pPr>
        <w:rPr>
          <w:lang w:val="en-US"/>
        </w:rPr>
      </w:pPr>
      <w:r w:rsidRPr="00337958">
        <w:rPr>
          <w:lang w:val="en-US"/>
        </w:rPr>
        <w:t>The number of hours</w:t>
      </w:r>
      <w:r w:rsidR="00EC2274">
        <w:rPr>
          <w:lang w:val="en-US"/>
        </w:rPr>
        <w:t xml:space="preserve"> or </w:t>
      </w:r>
      <w:r w:rsidRPr="00337958">
        <w:rPr>
          <w:lang w:val="en-US"/>
        </w:rPr>
        <w:t>days with rounded concentration &gt; y μg/m</w:t>
      </w:r>
      <w:r w:rsidRPr="00337958">
        <w:rPr>
          <w:vertAlign w:val="superscript"/>
          <w:lang w:val="en-US"/>
        </w:rPr>
        <w:t xml:space="preserve">3 </w:t>
      </w:r>
      <w:r w:rsidRPr="00337958">
        <w:rPr>
          <w:lang w:val="en-US"/>
        </w:rPr>
        <w:t xml:space="preserve">(with y = limit or threshold value) </w:t>
      </w:r>
      <w:r w:rsidR="00EC2274">
        <w:rPr>
          <w:lang w:val="en-US"/>
        </w:rPr>
        <w:t>shall</w:t>
      </w:r>
      <w:r w:rsidRPr="00337958">
        <w:rPr>
          <w:lang w:val="en-US"/>
        </w:rPr>
        <w:t xml:space="preserve"> be calculated from the valid measurement values:</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tblGrid>
      <w:tr w:rsidR="00EE4FAF" w:rsidRPr="00373F3F" w14:paraId="0064CC0D" w14:textId="77777777">
        <w:tc>
          <w:tcPr>
            <w:tcW w:w="4253" w:type="dxa"/>
            <w:shd w:val="clear" w:color="auto" w:fill="auto"/>
          </w:tcPr>
          <w:p w14:paraId="6EFD2441" w14:textId="77777777" w:rsidR="00EE4FAF" w:rsidRPr="00373F3F" w:rsidRDefault="00EE4FAF" w:rsidP="00EC2274">
            <w:pPr>
              <w:spacing w:before="120" w:after="120" w:line="240" w:lineRule="auto"/>
              <w:ind w:left="601"/>
              <w:rPr>
                <w:lang w:val="en-US"/>
              </w:rPr>
            </w:pPr>
            <w:r w:rsidRPr="00373F3F">
              <w:rPr>
                <w:i/>
                <w:iCs/>
                <w:lang w:val="en-US"/>
              </w:rPr>
              <w:t>Z</w:t>
            </w:r>
            <w:proofErr w:type="gramStart"/>
            <w:r w:rsidRPr="00373F3F">
              <w:rPr>
                <w:i/>
                <w:iCs/>
                <w:vertAlign w:val="subscript"/>
                <w:lang w:val="en-US"/>
              </w:rPr>
              <w:t>1</w:t>
            </w:r>
            <w:r w:rsidRPr="00373F3F">
              <w:rPr>
                <w:i/>
                <w:iCs/>
                <w:lang w:val="en-US"/>
              </w:rPr>
              <w:t xml:space="preserve"> ,</w:t>
            </w:r>
            <w:proofErr w:type="gramEnd"/>
            <w:r w:rsidRPr="00373F3F">
              <w:rPr>
                <w:i/>
                <w:iCs/>
                <w:lang w:val="en-US"/>
              </w:rPr>
              <w:t xml:space="preserve"> Z</w:t>
            </w:r>
            <w:r w:rsidRPr="00373F3F">
              <w:rPr>
                <w:i/>
                <w:iCs/>
                <w:vertAlign w:val="subscript"/>
                <w:lang w:val="en-US"/>
              </w:rPr>
              <w:t>2</w:t>
            </w:r>
            <w:r w:rsidRPr="00373F3F">
              <w:rPr>
                <w:i/>
                <w:iCs/>
                <w:lang w:val="en-US"/>
              </w:rPr>
              <w:t xml:space="preserve"> , Z</w:t>
            </w:r>
            <w:r w:rsidRPr="00373F3F">
              <w:rPr>
                <w:i/>
                <w:iCs/>
                <w:vertAlign w:val="subscript"/>
                <w:lang w:val="en-US"/>
              </w:rPr>
              <w:t>3</w:t>
            </w:r>
            <w:r w:rsidRPr="00373F3F">
              <w:rPr>
                <w:i/>
                <w:iCs/>
                <w:lang w:val="en-US"/>
              </w:rPr>
              <w:t xml:space="preserve"> , … , Z</w:t>
            </w:r>
            <w:r w:rsidRPr="00373F3F">
              <w:rPr>
                <w:i/>
                <w:iCs/>
                <w:vertAlign w:val="subscript"/>
                <w:lang w:val="en-US"/>
              </w:rPr>
              <w:t>k</w:t>
            </w:r>
            <w:r w:rsidRPr="00373F3F">
              <w:rPr>
                <w:i/>
                <w:iCs/>
                <w:lang w:val="en-US"/>
              </w:rPr>
              <w:t xml:space="preserve"> , … , Z</w:t>
            </w:r>
            <w:r w:rsidRPr="00373F3F">
              <w:rPr>
                <w:i/>
                <w:iCs/>
                <w:vertAlign w:val="subscript"/>
                <w:lang w:val="en-US"/>
              </w:rPr>
              <w:t>N-1</w:t>
            </w:r>
            <w:r w:rsidRPr="00373F3F">
              <w:rPr>
                <w:i/>
                <w:iCs/>
                <w:lang w:val="en-US"/>
              </w:rPr>
              <w:t xml:space="preserve"> , Z</w:t>
            </w:r>
            <w:r w:rsidRPr="00373F3F">
              <w:rPr>
                <w:i/>
                <w:iCs/>
                <w:vertAlign w:val="subscript"/>
                <w:lang w:val="en-US"/>
              </w:rPr>
              <w:t>N</w:t>
            </w:r>
          </w:p>
        </w:tc>
      </w:tr>
    </w:tbl>
    <w:p w14:paraId="35F4BAB5" w14:textId="77777777" w:rsidR="00EC2274" w:rsidRDefault="00EC2274" w:rsidP="00EE4FAF">
      <w:pPr>
        <w:rPr>
          <w:i/>
          <w:lang w:val="en-US"/>
        </w:rPr>
      </w:pPr>
    </w:p>
    <w:p w14:paraId="08AB7D23" w14:textId="77777777" w:rsidR="00EE4FAF" w:rsidRPr="00337958" w:rsidRDefault="00EE4FAF" w:rsidP="00EE4FAF">
      <w:pPr>
        <w:rPr>
          <w:lang w:val="en-US"/>
        </w:rPr>
      </w:pPr>
      <w:r w:rsidRPr="00337958">
        <w:rPr>
          <w:i/>
          <w:lang w:val="en-US"/>
        </w:rPr>
        <w:t>N</w:t>
      </w:r>
      <w:r w:rsidRPr="00337958">
        <w:rPr>
          <w:lang w:val="en-US"/>
        </w:rPr>
        <w:t xml:space="preserve"> is the number of </w:t>
      </w:r>
      <w:r w:rsidRPr="00337958">
        <w:rPr>
          <w:i/>
          <w:lang w:val="en-US"/>
        </w:rPr>
        <w:t>Z</w:t>
      </w:r>
      <w:r w:rsidRPr="00337958">
        <w:rPr>
          <w:i/>
          <w:vertAlign w:val="subscript"/>
          <w:lang w:val="en-US"/>
        </w:rPr>
        <w:t>k</w:t>
      </w:r>
      <w:r w:rsidRPr="00337958">
        <w:rPr>
          <w:i/>
          <w:lang w:val="en-US"/>
        </w:rPr>
        <w:t>-</w:t>
      </w:r>
      <w:r w:rsidRPr="00337958">
        <w:rPr>
          <w:lang w:val="en-US"/>
        </w:rPr>
        <w:t>values for which</w:t>
      </w:r>
      <w:r w:rsidRPr="00337958">
        <w:rPr>
          <w:i/>
          <w:lang w:val="en-US"/>
        </w:rPr>
        <w:t xml:space="preserve"> Z</w:t>
      </w:r>
      <w:r w:rsidRPr="00337958">
        <w:rPr>
          <w:i/>
          <w:vertAlign w:val="subscript"/>
          <w:lang w:val="en-US"/>
        </w:rPr>
        <w:t xml:space="preserve">k </w:t>
      </w:r>
      <w:r w:rsidRPr="00337958">
        <w:rPr>
          <w:lang w:val="en-US"/>
        </w:rPr>
        <w:t xml:space="preserve">&gt; </w:t>
      </w:r>
      <w:r w:rsidRPr="00337958">
        <w:rPr>
          <w:i/>
          <w:lang w:val="en-US"/>
        </w:rPr>
        <w:t xml:space="preserve">y </w:t>
      </w:r>
      <w:r w:rsidRPr="00337958">
        <w:rPr>
          <w:lang w:val="en-US"/>
        </w:rPr>
        <w:t>μg/m</w:t>
      </w:r>
      <w:r w:rsidRPr="00337958">
        <w:rPr>
          <w:vertAlign w:val="superscript"/>
          <w:lang w:val="en-US"/>
        </w:rPr>
        <w:t>3</w:t>
      </w:r>
      <w:r w:rsidRPr="00337958">
        <w:rPr>
          <w:lang w:val="en-US"/>
        </w:rPr>
        <w:t xml:space="preserve"> where </w:t>
      </w:r>
      <w:r w:rsidRPr="00337958">
        <w:rPr>
          <w:i/>
          <w:lang w:val="en-US"/>
        </w:rPr>
        <w:t>Z</w:t>
      </w:r>
      <w:r w:rsidRPr="00337958">
        <w:rPr>
          <w:i/>
          <w:vertAlign w:val="subscript"/>
          <w:lang w:val="en-US"/>
        </w:rPr>
        <w:t>k</w:t>
      </w:r>
      <w:r w:rsidRPr="00337958">
        <w:rPr>
          <w:lang w:val="en-US"/>
        </w:rPr>
        <w:t xml:space="preserve"> is the concentration rounded </w:t>
      </w:r>
      <w:proofErr w:type="gramStart"/>
      <w:r w:rsidRPr="00337958">
        <w:rPr>
          <w:lang w:val="en-US"/>
        </w:rPr>
        <w:t>according to</w:t>
      </w:r>
      <w:proofErr w:type="gramEnd"/>
      <w:r w:rsidRPr="00337958">
        <w:rPr>
          <w:lang w:val="en-US"/>
        </w:rPr>
        <w:t xml:space="preserve"> the rules given before.</w:t>
      </w:r>
    </w:p>
    <w:p w14:paraId="35EC5F3D" w14:textId="77777777" w:rsidR="00787D2B" w:rsidRPr="00E11BDC" w:rsidRDefault="00787D2B" w:rsidP="00787D2B">
      <w:pPr>
        <w:pStyle w:val="Caption"/>
        <w:rPr>
          <w:b w:val="0"/>
          <w:sz w:val="20"/>
        </w:rPr>
      </w:pPr>
      <w:r>
        <w:rPr>
          <w:b w:val="0"/>
          <w:bCs w:val="0"/>
          <w:color w:val="auto"/>
          <w:sz w:val="22"/>
          <w:szCs w:val="22"/>
          <w:lang w:val="en-US"/>
        </w:rPr>
        <w:t>Scripts written in C:</w:t>
      </w:r>
      <w:r w:rsidRPr="00E11BDC">
        <w:rPr>
          <w:b w:val="0"/>
          <w:bCs w:val="0"/>
          <w:color w:val="auto"/>
          <w:sz w:val="22"/>
          <w:szCs w:val="22"/>
          <w:lang w:val="en-US"/>
        </w:rPr>
        <w:t xml:space="preserve"> </w:t>
      </w:r>
      <w:hyperlink r:id="rId84" w:history="1">
        <w:r w:rsidRPr="00E11BDC">
          <w:rPr>
            <w:rStyle w:val="Hyperlink"/>
            <w:b w:val="0"/>
            <w:sz w:val="20"/>
          </w:rPr>
          <w:t xml:space="preserve"> http://acm.eionet.europa.eu/schemas/airbase/calc_stats_aggregs/c-sources</w:t>
        </w:r>
      </w:hyperlink>
    </w:p>
    <w:p w14:paraId="480E717D" w14:textId="77777777" w:rsidR="00787D2B" w:rsidRPr="00E11BDC" w:rsidRDefault="00787D2B" w:rsidP="00787D2B">
      <w:r>
        <w:t xml:space="preserve">Awk scripts:  </w:t>
      </w:r>
      <w:hyperlink r:id="rId85" w:history="1">
        <w:r w:rsidRPr="00E11BDC">
          <w:rPr>
            <w:rStyle w:val="Hyperlink"/>
            <w:sz w:val="20"/>
          </w:rPr>
          <w:t>http://acm.eionet.europa.eu/schemas/airbase/calc_stats_aggregs/AWK-scripts-aggregation-and-statistical-routines_EEA-checks-ver20120131.zip</w:t>
        </w:r>
      </w:hyperlink>
    </w:p>
    <w:p w14:paraId="6D24A971" w14:textId="77777777" w:rsidR="001245C6" w:rsidRPr="001245C6" w:rsidRDefault="001245C6" w:rsidP="001245C6"/>
    <w:p w14:paraId="32853682" w14:textId="77777777" w:rsidR="00EE4FAF" w:rsidRPr="00337958" w:rsidRDefault="00EE4FAF" w:rsidP="00EE4FAF">
      <w:pPr>
        <w:pStyle w:val="Heading3"/>
        <w:rPr>
          <w:lang w:val="en-US"/>
        </w:rPr>
      </w:pPr>
      <w:bookmarkStart w:id="103" w:name="_Toc336258450"/>
      <w:bookmarkStart w:id="104" w:name="_Toc477951770"/>
      <w:r w:rsidRPr="00337958">
        <w:rPr>
          <w:lang w:val="en-US"/>
        </w:rPr>
        <w:t>Three consecutive hours with concentration &gt; y μg/m</w:t>
      </w:r>
      <w:r w:rsidRPr="00337958">
        <w:rPr>
          <w:vertAlign w:val="superscript"/>
          <w:lang w:val="en-US"/>
        </w:rPr>
        <w:t>3</w:t>
      </w:r>
      <w:bookmarkEnd w:id="103"/>
      <w:bookmarkEnd w:id="104"/>
    </w:p>
    <w:p w14:paraId="3B88E6C7" w14:textId="77777777" w:rsidR="00EE4FAF" w:rsidRPr="00337958" w:rsidRDefault="00EE4FAF" w:rsidP="00EE4FAF">
      <w:pPr>
        <w:rPr>
          <w:lang w:val="en-US"/>
        </w:rPr>
      </w:pPr>
      <w:r w:rsidRPr="00337958">
        <w:rPr>
          <w:lang w:val="en-US"/>
        </w:rPr>
        <w:t xml:space="preserve">Three consecutive hours are in exceedance </w:t>
      </w:r>
      <w:r w:rsidR="001552B8">
        <w:rPr>
          <w:lang w:val="en-US"/>
        </w:rPr>
        <w:t>when</w:t>
      </w:r>
      <w:r w:rsidRPr="00337958">
        <w:rPr>
          <w:lang w:val="en-US"/>
        </w:rPr>
        <w:t xml:space="preserve"> a </w:t>
      </w:r>
      <w:r w:rsidR="001552B8">
        <w:rPr>
          <w:lang w:val="en-US"/>
        </w:rPr>
        <w:t xml:space="preserve">consecutive </w:t>
      </w:r>
      <w:r w:rsidRPr="00337958">
        <w:rPr>
          <w:lang w:val="en-US"/>
        </w:rPr>
        <w:t>measurement</w:t>
      </w:r>
      <w:r w:rsidR="00EC2274">
        <w:rPr>
          <w:lang w:val="en-US"/>
        </w:rPr>
        <w:t xml:space="preserve"> </w:t>
      </w:r>
      <w:r w:rsidR="00EC2274" w:rsidRPr="00337958">
        <w:rPr>
          <w:lang w:val="en-US"/>
        </w:rPr>
        <w:t>triple</w:t>
      </w:r>
      <w:r w:rsidRPr="00337958">
        <w:rPr>
          <w:lang w:val="en-US"/>
        </w:rPr>
        <w:t xml:space="preserve"> (</w:t>
      </w:r>
      <w:r w:rsidRPr="00337958">
        <w:rPr>
          <w:i/>
          <w:iCs/>
          <w:lang w:val="en-US"/>
        </w:rPr>
        <w:t>Z</w:t>
      </w:r>
      <w:r w:rsidRPr="00337958">
        <w:rPr>
          <w:i/>
          <w:iCs/>
          <w:vertAlign w:val="subscript"/>
          <w:lang w:val="en-US"/>
        </w:rPr>
        <w:t>k-</w:t>
      </w:r>
      <w:proofErr w:type="gramStart"/>
      <w:r w:rsidRPr="00337958">
        <w:rPr>
          <w:i/>
          <w:iCs/>
          <w:vertAlign w:val="subscript"/>
          <w:lang w:val="en-US"/>
        </w:rPr>
        <w:t>1</w:t>
      </w:r>
      <w:r w:rsidRPr="00337958">
        <w:rPr>
          <w:i/>
          <w:iCs/>
          <w:lang w:val="en-US"/>
        </w:rPr>
        <w:t xml:space="preserve"> ,</w:t>
      </w:r>
      <w:proofErr w:type="gramEnd"/>
      <w:r w:rsidRPr="00337958">
        <w:rPr>
          <w:i/>
          <w:iCs/>
          <w:lang w:val="en-US"/>
        </w:rPr>
        <w:t xml:space="preserve"> Z</w:t>
      </w:r>
      <w:r w:rsidRPr="00337958">
        <w:rPr>
          <w:i/>
          <w:iCs/>
          <w:vertAlign w:val="subscript"/>
          <w:lang w:val="en-US"/>
        </w:rPr>
        <w:t>k</w:t>
      </w:r>
      <w:r w:rsidRPr="00337958">
        <w:rPr>
          <w:i/>
          <w:iCs/>
          <w:lang w:val="en-US"/>
        </w:rPr>
        <w:t xml:space="preserve"> , Z</w:t>
      </w:r>
      <w:r w:rsidRPr="00337958">
        <w:rPr>
          <w:i/>
          <w:iCs/>
          <w:vertAlign w:val="subscript"/>
          <w:lang w:val="en-US"/>
        </w:rPr>
        <w:t>k+1</w:t>
      </w:r>
      <w:r w:rsidRPr="00337958">
        <w:rPr>
          <w:i/>
          <w:iCs/>
          <w:lang w:val="en-US"/>
        </w:rPr>
        <w:t xml:space="preserve">) </w:t>
      </w:r>
      <w:r w:rsidRPr="00337958">
        <w:rPr>
          <w:lang w:val="en-US"/>
        </w:rPr>
        <w:t xml:space="preserve">from a time series </w:t>
      </w:r>
      <w:r w:rsidR="001552B8">
        <w:rPr>
          <w:lang w:val="en-US"/>
        </w:rPr>
        <w:t>of</w:t>
      </w:r>
      <w:r w:rsidRPr="00337958">
        <w:rPr>
          <w:lang w:val="en-US"/>
        </w:rPr>
        <w:t xml:space="preserve"> valid measurement values </w:t>
      </w:r>
      <w:r w:rsidR="001552B8">
        <w:rPr>
          <w:lang w:val="en-US"/>
        </w:rPr>
        <w:t xml:space="preserve">is </w:t>
      </w:r>
      <w:r w:rsidR="001552B8" w:rsidRPr="00337958">
        <w:rPr>
          <w:lang w:val="en-US"/>
        </w:rPr>
        <w:t>&gt; y μg/m</w:t>
      </w:r>
      <w:r w:rsidR="001552B8" w:rsidRPr="00337958">
        <w:rPr>
          <w:vertAlign w:val="superscript"/>
          <w:lang w:val="en-US"/>
        </w:rPr>
        <w:t xml:space="preserve">3 </w:t>
      </w:r>
      <w:r w:rsidR="001552B8" w:rsidRPr="00337958">
        <w:rPr>
          <w:lang w:val="en-US"/>
        </w:rPr>
        <w:t>(with y = limit or threshold value).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tblGrid>
      <w:tr w:rsidR="00EE4FAF" w:rsidRPr="00373F3F" w14:paraId="39621C27" w14:textId="77777777">
        <w:tc>
          <w:tcPr>
            <w:tcW w:w="4253" w:type="dxa"/>
            <w:shd w:val="clear" w:color="auto" w:fill="auto"/>
          </w:tcPr>
          <w:p w14:paraId="0E0A3A0F" w14:textId="77777777" w:rsidR="00EE4FAF" w:rsidRPr="00373F3F" w:rsidRDefault="00EE4FAF" w:rsidP="00EC2274">
            <w:pPr>
              <w:spacing w:before="120" w:after="120" w:line="240" w:lineRule="auto"/>
              <w:ind w:left="601"/>
              <w:rPr>
                <w:lang w:val="en-US"/>
              </w:rPr>
            </w:pPr>
            <w:r w:rsidRPr="00373F3F">
              <w:rPr>
                <w:i/>
                <w:iCs/>
                <w:lang w:val="en-US"/>
              </w:rPr>
              <w:t>Z</w:t>
            </w:r>
            <w:proofErr w:type="gramStart"/>
            <w:r w:rsidRPr="00373F3F">
              <w:rPr>
                <w:i/>
                <w:iCs/>
                <w:vertAlign w:val="subscript"/>
                <w:lang w:val="en-US"/>
              </w:rPr>
              <w:t>1</w:t>
            </w:r>
            <w:r w:rsidRPr="00373F3F">
              <w:rPr>
                <w:i/>
                <w:iCs/>
                <w:lang w:val="en-US"/>
              </w:rPr>
              <w:t xml:space="preserve"> ,</w:t>
            </w:r>
            <w:proofErr w:type="gramEnd"/>
            <w:r w:rsidRPr="00373F3F">
              <w:rPr>
                <w:i/>
                <w:iCs/>
                <w:lang w:val="en-US"/>
              </w:rPr>
              <w:t xml:space="preserve"> Z</w:t>
            </w:r>
            <w:r w:rsidRPr="00373F3F">
              <w:rPr>
                <w:i/>
                <w:iCs/>
                <w:vertAlign w:val="subscript"/>
                <w:lang w:val="en-US"/>
              </w:rPr>
              <w:t>2</w:t>
            </w:r>
            <w:r w:rsidRPr="00373F3F">
              <w:rPr>
                <w:i/>
                <w:iCs/>
                <w:lang w:val="en-US"/>
              </w:rPr>
              <w:t xml:space="preserve"> , Z</w:t>
            </w:r>
            <w:r w:rsidRPr="00373F3F">
              <w:rPr>
                <w:i/>
                <w:iCs/>
                <w:vertAlign w:val="subscript"/>
                <w:lang w:val="en-US"/>
              </w:rPr>
              <w:t>3</w:t>
            </w:r>
            <w:r w:rsidRPr="00373F3F">
              <w:rPr>
                <w:i/>
                <w:iCs/>
                <w:lang w:val="en-US"/>
              </w:rPr>
              <w:t xml:space="preserve"> , … , Z</w:t>
            </w:r>
            <w:r w:rsidRPr="00373F3F">
              <w:rPr>
                <w:i/>
                <w:iCs/>
                <w:vertAlign w:val="subscript"/>
                <w:lang w:val="en-US"/>
              </w:rPr>
              <w:t>k</w:t>
            </w:r>
            <w:r w:rsidRPr="00373F3F">
              <w:rPr>
                <w:i/>
                <w:iCs/>
                <w:lang w:val="en-US"/>
              </w:rPr>
              <w:t xml:space="preserve"> , … , Z</w:t>
            </w:r>
            <w:r w:rsidRPr="00373F3F">
              <w:rPr>
                <w:i/>
                <w:iCs/>
                <w:vertAlign w:val="subscript"/>
                <w:lang w:val="en-US"/>
              </w:rPr>
              <w:t>N-1</w:t>
            </w:r>
            <w:r w:rsidRPr="00373F3F">
              <w:rPr>
                <w:i/>
                <w:iCs/>
                <w:lang w:val="en-US"/>
              </w:rPr>
              <w:t xml:space="preserve"> , Z</w:t>
            </w:r>
            <w:r w:rsidRPr="00373F3F">
              <w:rPr>
                <w:i/>
                <w:iCs/>
                <w:vertAlign w:val="subscript"/>
                <w:lang w:val="en-US"/>
              </w:rPr>
              <w:t>N</w:t>
            </w:r>
          </w:p>
        </w:tc>
      </w:tr>
    </w:tbl>
    <w:p w14:paraId="03DEE1AF" w14:textId="77777777" w:rsidR="00EC2274" w:rsidRDefault="00EC2274" w:rsidP="00EE4FAF">
      <w:pPr>
        <w:rPr>
          <w:iCs/>
          <w:lang w:val="en-US"/>
        </w:rPr>
      </w:pPr>
    </w:p>
    <w:p w14:paraId="18849E10" w14:textId="77777777" w:rsidR="00EE4FAF" w:rsidRPr="00337958" w:rsidRDefault="00EE4FAF" w:rsidP="00EE4FAF">
      <w:pPr>
        <w:rPr>
          <w:lang w:val="en-US"/>
        </w:rPr>
      </w:pPr>
      <w:r w:rsidRPr="00337958">
        <w:rPr>
          <w:i/>
          <w:lang w:val="en-US"/>
        </w:rPr>
        <w:t>N</w:t>
      </w:r>
      <w:r w:rsidRPr="00337958">
        <w:rPr>
          <w:lang w:val="en-US"/>
        </w:rPr>
        <w:t xml:space="preserve"> is the number of triples in exceedance. </w:t>
      </w:r>
    </w:p>
    <w:p w14:paraId="32B09B16" w14:textId="77777777" w:rsidR="00787D2B" w:rsidRPr="00E11BDC" w:rsidRDefault="00787D2B" w:rsidP="00787D2B">
      <w:pPr>
        <w:pStyle w:val="Caption"/>
        <w:rPr>
          <w:b w:val="0"/>
          <w:sz w:val="20"/>
        </w:rPr>
      </w:pPr>
      <w:r>
        <w:rPr>
          <w:b w:val="0"/>
          <w:bCs w:val="0"/>
          <w:color w:val="auto"/>
          <w:sz w:val="22"/>
          <w:szCs w:val="22"/>
          <w:lang w:val="en-US"/>
        </w:rPr>
        <w:lastRenderedPageBreak/>
        <w:t>Scripts written in C:</w:t>
      </w:r>
      <w:r w:rsidRPr="00E11BDC">
        <w:rPr>
          <w:b w:val="0"/>
          <w:bCs w:val="0"/>
          <w:color w:val="auto"/>
          <w:sz w:val="22"/>
          <w:szCs w:val="22"/>
          <w:lang w:val="en-US"/>
        </w:rPr>
        <w:t xml:space="preserve"> </w:t>
      </w:r>
      <w:hyperlink r:id="rId86" w:history="1">
        <w:r w:rsidRPr="00E11BDC">
          <w:rPr>
            <w:rStyle w:val="Hyperlink"/>
            <w:b w:val="0"/>
            <w:sz w:val="20"/>
          </w:rPr>
          <w:t xml:space="preserve"> http://acm.eionet.europa.eu/schemas/airbase/calc_stats_aggregs/c-sources</w:t>
        </w:r>
      </w:hyperlink>
    </w:p>
    <w:p w14:paraId="3C3A7B93" w14:textId="77777777" w:rsidR="00787D2B" w:rsidRPr="00E11BDC" w:rsidRDefault="00787D2B" w:rsidP="00787D2B">
      <w:r>
        <w:t xml:space="preserve">Awk scripts:  </w:t>
      </w:r>
      <w:hyperlink r:id="rId87" w:history="1">
        <w:r w:rsidRPr="00E11BDC">
          <w:rPr>
            <w:rStyle w:val="Hyperlink"/>
            <w:sz w:val="20"/>
          </w:rPr>
          <w:t>http://acm.eionet.europa.eu/schemas/airbase/calc_stats_aggregs/AWK-scripts-aggregation-and-statistical-routines_EEA-checks-ver20120131.zip</w:t>
        </w:r>
      </w:hyperlink>
    </w:p>
    <w:p w14:paraId="2AA3956A" w14:textId="77777777" w:rsidR="00695334" w:rsidRDefault="00695334" w:rsidP="00695334">
      <w:pPr>
        <w:spacing w:before="100" w:beforeAutospacing="1" w:after="100" w:afterAutospacing="1"/>
        <w:ind w:left="1080"/>
      </w:pPr>
    </w:p>
    <w:p w14:paraId="60A7C345" w14:textId="77777777" w:rsidR="00787D2B" w:rsidRDefault="00787D2B" w:rsidP="00787D2B">
      <w:pPr>
        <w:pStyle w:val="Heading2"/>
      </w:pPr>
      <w:bookmarkStart w:id="105" w:name="_Toc336258451"/>
      <w:bookmarkStart w:id="106" w:name="_Ref263409129"/>
      <w:bookmarkStart w:id="107" w:name="_Toc477951771"/>
      <w:r>
        <w:t xml:space="preserve">XML encoding of aggregated </w:t>
      </w:r>
      <w:r w:rsidR="007F0307">
        <w:t>statistics</w:t>
      </w:r>
      <w:bookmarkEnd w:id="105"/>
      <w:bookmarkEnd w:id="106"/>
      <w:bookmarkEnd w:id="107"/>
    </w:p>
    <w:p w14:paraId="1EFB1E03" w14:textId="77777777" w:rsidR="00787D2B" w:rsidRDefault="00ED6743" w:rsidP="00787D2B">
      <w:r>
        <w:t xml:space="preserve">Aggregated statistics </w:t>
      </w:r>
      <w:r w:rsidR="007F0307">
        <w:t xml:space="preserve">generated using the rules presented above will be stored and made </w:t>
      </w:r>
      <w:r w:rsidR="00760299">
        <w:t xml:space="preserve">available via </w:t>
      </w:r>
      <w:r w:rsidR="00934842">
        <w:t>a</w:t>
      </w:r>
      <w:r w:rsidR="00760299">
        <w:t xml:space="preserve">n aggregation and </w:t>
      </w:r>
      <w:r w:rsidR="00934842">
        <w:t xml:space="preserve">download service </w:t>
      </w:r>
      <w:r w:rsidR="007F0307">
        <w:t xml:space="preserve">for all measurement data. The results of aggregations will form part of Data </w:t>
      </w:r>
      <w:proofErr w:type="gramStart"/>
      <w:r w:rsidR="007F0307">
        <w:t>flow</w:t>
      </w:r>
      <w:proofErr w:type="gramEnd"/>
      <w:r w:rsidR="007F0307">
        <w:t xml:space="preserve"> F -</w:t>
      </w:r>
      <w:r w:rsidR="007F0307" w:rsidRPr="007F0307">
        <w:t xml:space="preserve"> Information on generated aggregated data</w:t>
      </w:r>
      <w:r w:rsidR="00760299">
        <w:t xml:space="preserve"> and will be encoded in XML</w:t>
      </w:r>
      <w:r w:rsidR="007F0307">
        <w:t>.</w:t>
      </w:r>
      <w:r w:rsidR="00CA28BB">
        <w:t xml:space="preserve"> </w:t>
      </w:r>
    </w:p>
    <w:p w14:paraId="22BB1ACE" w14:textId="77777777" w:rsidR="00CA28BB" w:rsidRDefault="00F12712" w:rsidP="00CA28BB">
      <w:r>
        <w:fldChar w:fldCharType="begin"/>
      </w:r>
      <w:r>
        <w:instrText xml:space="preserve"> </w:instrText>
      </w:r>
      <w:r w:rsidR="00835D23">
        <w:instrText>REF</w:instrText>
      </w:r>
      <w:r>
        <w:instrText xml:space="preserve"> _Ref334187863 \h </w:instrText>
      </w:r>
      <w:r>
        <w:fldChar w:fldCharType="separate"/>
      </w:r>
      <w:r w:rsidR="008525F9">
        <w:t xml:space="preserve">Figure </w:t>
      </w:r>
      <w:r w:rsidR="008525F9">
        <w:rPr>
          <w:noProof/>
        </w:rPr>
        <w:t>4</w:t>
      </w:r>
      <w:r>
        <w:fldChar w:fldCharType="end"/>
      </w:r>
      <w:r>
        <w:t xml:space="preserve"> </w:t>
      </w:r>
      <w:r w:rsidR="00CA28BB">
        <w:t xml:space="preserve">presents a proposed example XML encoding of aggregated statics (Data flow F). The example is configured similarly to the Data </w:t>
      </w:r>
      <w:proofErr w:type="gramStart"/>
      <w:r w:rsidR="00CA28BB">
        <w:t>flow</w:t>
      </w:r>
      <w:proofErr w:type="gramEnd"/>
      <w:r w:rsidR="00CA28BB">
        <w:t xml:space="preserve"> E deliveries presented in section </w:t>
      </w:r>
      <w:r w:rsidR="00CA28BB">
        <w:fldChar w:fldCharType="begin"/>
      </w:r>
      <w:r w:rsidR="00CA28BB">
        <w:instrText xml:space="preserve"> </w:instrText>
      </w:r>
      <w:r w:rsidR="00835D23">
        <w:instrText>REF</w:instrText>
      </w:r>
      <w:r w:rsidR="00CA28BB">
        <w:instrText xml:space="preserve"> _Ref334186183 \r \h </w:instrText>
      </w:r>
      <w:r w:rsidR="00CA28BB">
        <w:fldChar w:fldCharType="separate"/>
      </w:r>
      <w:r w:rsidR="008525F9">
        <w:t>2</w:t>
      </w:r>
      <w:r w:rsidR="00CA28BB">
        <w:fldChar w:fldCharType="end"/>
      </w:r>
      <w:r w:rsidR="00CA28BB">
        <w:t>, using a combination of G</w:t>
      </w:r>
      <w:r w:rsidR="00934842">
        <w:t>ML, O&amp;M and SWE data standards all of which are imported by the AQD.xsd.</w:t>
      </w:r>
      <w:r w:rsidR="00472453">
        <w:t xml:space="preserve"> In </w:t>
      </w:r>
      <w:r w:rsidR="00760299">
        <w:t>contrast</w:t>
      </w:r>
      <w:r w:rsidR="00472453">
        <w:t xml:space="preserve"> to the Dataflow E deliveries which utilised an </w:t>
      </w:r>
      <w:proofErr w:type="gramStart"/>
      <w:r w:rsidR="00472453">
        <w:t>swe:DataBlock</w:t>
      </w:r>
      <w:proofErr w:type="gramEnd"/>
      <w:r w:rsidR="00472453">
        <w:t xml:space="preserve"> to encode</w:t>
      </w:r>
      <w:r>
        <w:t xml:space="preserve"> measurements over  the observational period, Dataflow F will use a simple swe:DataRecord element encoding for the aggregated statistics derived from input </w:t>
      </w:r>
      <w:r w:rsidR="00760299">
        <w:t>measurements</w:t>
      </w:r>
      <w:r>
        <w:t xml:space="preserve">. The input datasets (Data flow E) used to derive aggregated data (Data flow F) may be cited via xlink href within the data flow F within </w:t>
      </w:r>
      <w:r w:rsidRPr="00F12712">
        <w:t xml:space="preserve">the </w:t>
      </w:r>
      <w:proofErr w:type="gramStart"/>
      <w:r w:rsidRPr="00F12712">
        <w:t>om:relatedObservation</w:t>
      </w:r>
      <w:proofErr w:type="gramEnd"/>
      <w:r w:rsidR="00760299">
        <w:t xml:space="preserve"> element</w:t>
      </w:r>
      <w:r>
        <w:t>.</w:t>
      </w:r>
    </w:p>
    <w:p w14:paraId="7F000FC6" w14:textId="77777777" w:rsidR="00CA28BB" w:rsidRDefault="00472453" w:rsidP="00472453">
      <w:pPr>
        <w:pStyle w:val="Caption"/>
      </w:pPr>
      <w:bookmarkStart w:id="108" w:name="_Ref334187863"/>
      <w:r>
        <w:t xml:space="preserve">Figure </w:t>
      </w:r>
      <w:r>
        <w:fldChar w:fldCharType="begin"/>
      </w:r>
      <w:r>
        <w:instrText xml:space="preserve"> </w:instrText>
      </w:r>
      <w:r w:rsidR="00835D23">
        <w:instrText>SEQ</w:instrText>
      </w:r>
      <w:r>
        <w:instrText xml:space="preserve"> Figure \* ARABIC </w:instrText>
      </w:r>
      <w:r>
        <w:fldChar w:fldCharType="separate"/>
      </w:r>
      <w:r w:rsidR="008525F9">
        <w:rPr>
          <w:noProof/>
        </w:rPr>
        <w:t>4</w:t>
      </w:r>
      <w:r>
        <w:fldChar w:fldCharType="end"/>
      </w:r>
      <w:bookmarkEnd w:id="108"/>
      <w:r>
        <w:t xml:space="preserve"> Example XML instance file of the proposed XML encoding of Data </w:t>
      </w:r>
      <w:proofErr w:type="gramStart"/>
      <w:r>
        <w:t>flow</w:t>
      </w:r>
      <w:proofErr w:type="gramEnd"/>
      <w:r>
        <w:t xml:space="preserve"> F –aggregated statistics </w:t>
      </w:r>
    </w:p>
    <w:p w14:paraId="406A0EF3"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&lt;</w:t>
      </w:r>
      <w:proofErr w:type="gramStart"/>
      <w:r w:rsidRPr="00DC7B15">
        <w:rPr>
          <w:rFonts w:ascii="Arial" w:hAnsi="Arial"/>
          <w:color w:val="800000"/>
          <w:sz w:val="16"/>
        </w:rPr>
        <w:t>gml:featureMember</w:t>
      </w:r>
      <w:proofErr w:type="gramEnd"/>
      <w:r w:rsidRPr="00DC7B15">
        <w:rPr>
          <w:rFonts w:ascii="Arial" w:hAnsi="Arial"/>
          <w:color w:val="0000FF"/>
          <w:sz w:val="16"/>
        </w:rPr>
        <w:t>&gt;</w:t>
      </w:r>
    </w:p>
    <w:p w14:paraId="3FCC4908"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t>&lt;</w:t>
      </w:r>
      <w:r w:rsidRPr="00DC7B15">
        <w:rPr>
          <w:rFonts w:ascii="Arial" w:hAnsi="Arial"/>
          <w:color w:val="800000"/>
          <w:sz w:val="16"/>
        </w:rPr>
        <w:t>om:OM_Observation</w:t>
      </w:r>
      <w:r w:rsidRPr="00DC7B15">
        <w:rPr>
          <w:rFonts w:ascii="Arial" w:hAnsi="Arial"/>
          <w:color w:val="FF0000"/>
          <w:sz w:val="16"/>
        </w:rPr>
        <w:t xml:space="preserve"> gml:id</w:t>
      </w:r>
      <w:r w:rsidRPr="00DC7B15">
        <w:rPr>
          <w:rFonts w:ascii="Arial" w:hAnsi="Arial"/>
          <w:color w:val="0000FF"/>
          <w:sz w:val="16"/>
        </w:rPr>
        <w:t>="</w:t>
      </w:r>
      <w:r w:rsidRPr="007E4313">
        <w:rPr>
          <w:rFonts w:ascii="Arial" w:hAnsi="Arial" w:cs="Arial"/>
          <w:color w:val="000000"/>
          <w:sz w:val="16"/>
          <w:szCs w:val="16"/>
        </w:rPr>
        <w:t>AggregatedObservation_1</w:t>
      </w:r>
      <w:r w:rsidRPr="00DC7B15">
        <w:rPr>
          <w:rFonts w:ascii="Arial" w:hAnsi="Arial"/>
          <w:color w:val="0000FF"/>
          <w:sz w:val="16"/>
        </w:rPr>
        <w:t>"&gt;</w:t>
      </w:r>
    </w:p>
    <w:p w14:paraId="1B1AA00F"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om:phenomenonTime</w:t>
      </w:r>
      <w:proofErr w:type="gramEnd"/>
      <w:r w:rsidRPr="00DC7B15">
        <w:rPr>
          <w:rFonts w:ascii="Arial" w:hAnsi="Arial"/>
          <w:color w:val="0000FF"/>
          <w:sz w:val="16"/>
        </w:rPr>
        <w:t>&gt;</w:t>
      </w:r>
    </w:p>
    <w:p w14:paraId="677B255B"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gml:TimePeriod</w:t>
      </w:r>
      <w:proofErr w:type="gramEnd"/>
      <w:r w:rsidRPr="00DC7B15">
        <w:rPr>
          <w:rFonts w:ascii="Arial" w:hAnsi="Arial"/>
          <w:color w:val="FF0000"/>
          <w:sz w:val="16"/>
        </w:rPr>
        <w:t xml:space="preserve"> gml:id</w:t>
      </w:r>
      <w:r w:rsidRPr="00DC7B15">
        <w:rPr>
          <w:rFonts w:ascii="Arial" w:hAnsi="Arial"/>
          <w:color w:val="0000FF"/>
          <w:sz w:val="16"/>
        </w:rPr>
        <w:t>="</w:t>
      </w:r>
      <w:r w:rsidRPr="007E4313">
        <w:rPr>
          <w:rFonts w:ascii="Arial" w:hAnsi="Arial" w:cs="Arial"/>
          <w:color w:val="000000"/>
          <w:sz w:val="16"/>
          <w:szCs w:val="16"/>
        </w:rPr>
        <w:t>ObserrvationTimePeriod_3</w:t>
      </w:r>
      <w:r w:rsidRPr="00DC7B15">
        <w:rPr>
          <w:rFonts w:ascii="Arial" w:hAnsi="Arial"/>
          <w:color w:val="0000FF"/>
          <w:sz w:val="16"/>
        </w:rPr>
        <w:t>"&gt;</w:t>
      </w:r>
    </w:p>
    <w:p w14:paraId="7A54FFF4" w14:textId="77777777" w:rsidR="007E4313" w:rsidRPr="00DC7B15" w:rsidRDefault="007E4313" w:rsidP="00DC7B15">
      <w:pPr>
        <w:autoSpaceDE w:val="0"/>
        <w:autoSpaceDN w:val="0"/>
        <w:adjustRightInd w:val="0"/>
        <w:spacing w:after="0" w:line="240" w:lineRule="auto"/>
        <w:ind w:right="-755"/>
        <w:rPr>
          <w:rFonts w:ascii="Arial" w:hAnsi="Arial"/>
          <w:color w:val="000000"/>
          <w:sz w:val="16"/>
          <w:lang w:val="de-AT"/>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lang w:val="de-AT"/>
        </w:rPr>
        <w:t>&lt;</w:t>
      </w:r>
      <w:proofErr w:type="gramStart"/>
      <w:r w:rsidRPr="00DC7B15">
        <w:rPr>
          <w:rFonts w:ascii="Arial" w:hAnsi="Arial"/>
          <w:color w:val="800000"/>
          <w:sz w:val="16"/>
          <w:lang w:val="de-AT"/>
        </w:rPr>
        <w:t>gml:beginPosition</w:t>
      </w:r>
      <w:proofErr w:type="gramEnd"/>
      <w:r w:rsidRPr="00DC7B15">
        <w:rPr>
          <w:rFonts w:ascii="Arial" w:hAnsi="Arial"/>
          <w:color w:val="0000FF"/>
          <w:sz w:val="16"/>
          <w:lang w:val="de-AT"/>
        </w:rPr>
        <w:t>&gt;</w:t>
      </w:r>
      <w:r w:rsidRPr="007E4313">
        <w:rPr>
          <w:rFonts w:ascii="Arial" w:hAnsi="Arial" w:cs="Arial"/>
          <w:color w:val="000000"/>
          <w:sz w:val="16"/>
          <w:szCs w:val="16"/>
          <w:lang w:val="de-AT"/>
        </w:rPr>
        <w:t>2010-01-01T01:00:00+01:00</w:t>
      </w:r>
      <w:r w:rsidRPr="00DC7B15">
        <w:rPr>
          <w:rFonts w:ascii="Arial" w:hAnsi="Arial"/>
          <w:color w:val="0000FF"/>
          <w:sz w:val="16"/>
          <w:lang w:val="de-AT"/>
        </w:rPr>
        <w:t>&lt;/</w:t>
      </w:r>
      <w:r w:rsidRPr="00DC7B15">
        <w:rPr>
          <w:rFonts w:ascii="Arial" w:hAnsi="Arial"/>
          <w:color w:val="800000"/>
          <w:sz w:val="16"/>
          <w:lang w:val="de-AT"/>
        </w:rPr>
        <w:t>gml:beginPosition</w:t>
      </w:r>
      <w:r w:rsidRPr="00DC7B15">
        <w:rPr>
          <w:rFonts w:ascii="Arial" w:hAnsi="Arial"/>
          <w:color w:val="0000FF"/>
          <w:sz w:val="16"/>
          <w:lang w:val="de-AT"/>
        </w:rPr>
        <w:t>&gt;</w:t>
      </w:r>
    </w:p>
    <w:p w14:paraId="29EC2310"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lang w:val="de-AT"/>
        </w:rPr>
        <w:tab/>
      </w:r>
      <w:r w:rsidRPr="00DC7B15">
        <w:rPr>
          <w:rFonts w:ascii="Arial" w:hAnsi="Arial"/>
          <w:color w:val="000000"/>
          <w:sz w:val="16"/>
          <w:lang w:val="de-AT"/>
        </w:rPr>
        <w:tab/>
      </w:r>
      <w:r w:rsidRPr="00DC7B15">
        <w:rPr>
          <w:rFonts w:ascii="Arial" w:hAnsi="Arial"/>
          <w:color w:val="000000"/>
          <w:sz w:val="16"/>
          <w:lang w:val="de-AT"/>
        </w:rPr>
        <w:tab/>
      </w:r>
      <w:r w:rsidRPr="00DC7B15">
        <w:rPr>
          <w:rFonts w:ascii="Arial" w:hAnsi="Arial"/>
          <w:color w:val="000000"/>
          <w:sz w:val="16"/>
          <w:lang w:val="de-AT"/>
        </w:rPr>
        <w:tab/>
      </w:r>
      <w:r w:rsidRPr="00DC7B15">
        <w:rPr>
          <w:rFonts w:ascii="Arial" w:hAnsi="Arial"/>
          <w:color w:val="000000"/>
          <w:sz w:val="16"/>
        </w:rPr>
        <w:t>&lt;</w:t>
      </w:r>
      <w:proofErr w:type="gramStart"/>
      <w:r w:rsidRPr="00DC7B15">
        <w:rPr>
          <w:rFonts w:ascii="Arial" w:hAnsi="Arial"/>
          <w:color w:val="800000"/>
          <w:sz w:val="16"/>
        </w:rPr>
        <w:t>gml:endPosition</w:t>
      </w:r>
      <w:proofErr w:type="gramEnd"/>
      <w:r w:rsidRPr="00DC7B15">
        <w:rPr>
          <w:rFonts w:ascii="Arial" w:hAnsi="Arial"/>
          <w:color w:val="0000FF"/>
          <w:sz w:val="16"/>
        </w:rPr>
        <w:t>&gt;</w:t>
      </w:r>
      <w:r w:rsidRPr="007E4313">
        <w:rPr>
          <w:rFonts w:ascii="Arial" w:hAnsi="Arial" w:cs="Arial"/>
          <w:color w:val="000000"/>
          <w:sz w:val="16"/>
          <w:szCs w:val="16"/>
        </w:rPr>
        <w:t>2010-12-31T24:00:00+01:00</w:t>
      </w:r>
      <w:r w:rsidRPr="00DC7B15">
        <w:rPr>
          <w:rFonts w:ascii="Arial" w:hAnsi="Arial"/>
          <w:color w:val="0000FF"/>
          <w:sz w:val="16"/>
        </w:rPr>
        <w:t>&lt;/</w:t>
      </w:r>
      <w:r w:rsidRPr="00DC7B15">
        <w:rPr>
          <w:rFonts w:ascii="Arial" w:hAnsi="Arial"/>
          <w:color w:val="800000"/>
          <w:sz w:val="16"/>
        </w:rPr>
        <w:t>gml:endPosition</w:t>
      </w:r>
      <w:r w:rsidRPr="00DC7B15">
        <w:rPr>
          <w:rFonts w:ascii="Arial" w:hAnsi="Arial"/>
          <w:color w:val="0000FF"/>
          <w:sz w:val="16"/>
        </w:rPr>
        <w:t>&gt;</w:t>
      </w:r>
    </w:p>
    <w:p w14:paraId="6309D42F"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gml:TimePeriod</w:t>
      </w:r>
      <w:proofErr w:type="gramEnd"/>
      <w:r w:rsidRPr="00DC7B15">
        <w:rPr>
          <w:rFonts w:ascii="Arial" w:hAnsi="Arial"/>
          <w:color w:val="0000FF"/>
          <w:sz w:val="16"/>
        </w:rPr>
        <w:t>&gt;</w:t>
      </w:r>
    </w:p>
    <w:p w14:paraId="0B1DF1D5"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om:phenomenonTime</w:t>
      </w:r>
      <w:proofErr w:type="gramEnd"/>
      <w:r w:rsidRPr="00DC7B15">
        <w:rPr>
          <w:rFonts w:ascii="Arial" w:hAnsi="Arial"/>
          <w:color w:val="0000FF"/>
          <w:sz w:val="16"/>
        </w:rPr>
        <w:t>&gt;</w:t>
      </w:r>
    </w:p>
    <w:p w14:paraId="16D33B4B"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om:resultTime</w:t>
      </w:r>
      <w:proofErr w:type="gramEnd"/>
      <w:r w:rsidRPr="00DC7B15">
        <w:rPr>
          <w:rFonts w:ascii="Arial" w:hAnsi="Arial"/>
          <w:color w:val="0000FF"/>
          <w:sz w:val="16"/>
        </w:rPr>
        <w:t>&gt;</w:t>
      </w:r>
    </w:p>
    <w:p w14:paraId="40966797"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gml:TimeInstant</w:t>
      </w:r>
      <w:proofErr w:type="gramEnd"/>
      <w:r w:rsidRPr="00DC7B15">
        <w:rPr>
          <w:rFonts w:ascii="Arial" w:hAnsi="Arial"/>
          <w:color w:val="FF0000"/>
          <w:sz w:val="16"/>
        </w:rPr>
        <w:t xml:space="preserve"> gml:id</w:t>
      </w:r>
      <w:r w:rsidRPr="00DC7B15">
        <w:rPr>
          <w:rFonts w:ascii="Arial" w:hAnsi="Arial"/>
          <w:color w:val="0000FF"/>
          <w:sz w:val="16"/>
        </w:rPr>
        <w:t>="</w:t>
      </w:r>
      <w:r w:rsidRPr="007E4313">
        <w:rPr>
          <w:rFonts w:ascii="Arial" w:hAnsi="Arial" w:cs="Arial"/>
          <w:color w:val="000000"/>
          <w:sz w:val="16"/>
          <w:szCs w:val="16"/>
        </w:rPr>
        <w:t>ObservationResultInstant_3</w:t>
      </w:r>
      <w:r w:rsidRPr="00DC7B15">
        <w:rPr>
          <w:rFonts w:ascii="Arial" w:hAnsi="Arial"/>
          <w:color w:val="0000FF"/>
          <w:sz w:val="16"/>
        </w:rPr>
        <w:t>"&gt;</w:t>
      </w:r>
    </w:p>
    <w:p w14:paraId="6510E04C"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gml:timePosition</w:t>
      </w:r>
      <w:proofErr w:type="gramEnd"/>
      <w:r w:rsidRPr="00DC7B15">
        <w:rPr>
          <w:rFonts w:ascii="Arial" w:hAnsi="Arial"/>
          <w:color w:val="0000FF"/>
          <w:sz w:val="16"/>
        </w:rPr>
        <w:t>&gt;</w:t>
      </w:r>
      <w:r w:rsidRPr="007E4313">
        <w:rPr>
          <w:rFonts w:ascii="Arial" w:hAnsi="Arial" w:cs="Arial"/>
          <w:color w:val="000000"/>
          <w:sz w:val="16"/>
          <w:szCs w:val="16"/>
        </w:rPr>
        <w:t>2011</w:t>
      </w:r>
      <w:r w:rsidRPr="00DC7B15">
        <w:rPr>
          <w:rFonts w:ascii="Arial" w:hAnsi="Arial"/>
          <w:color w:val="000000"/>
          <w:sz w:val="16"/>
        </w:rPr>
        <w:t>-07-</w:t>
      </w:r>
      <w:r w:rsidRPr="007E4313">
        <w:rPr>
          <w:rFonts w:ascii="Arial" w:hAnsi="Arial" w:cs="Arial"/>
          <w:color w:val="000000"/>
          <w:sz w:val="16"/>
          <w:szCs w:val="16"/>
        </w:rPr>
        <w:t>29T14:00:00+01:00</w:t>
      </w:r>
      <w:r w:rsidRPr="00DC7B15">
        <w:rPr>
          <w:rFonts w:ascii="Arial" w:hAnsi="Arial"/>
          <w:color w:val="0000FF"/>
          <w:sz w:val="16"/>
        </w:rPr>
        <w:t>&lt;/</w:t>
      </w:r>
      <w:r w:rsidRPr="00DC7B15">
        <w:rPr>
          <w:rFonts w:ascii="Arial" w:hAnsi="Arial"/>
          <w:color w:val="800000"/>
          <w:sz w:val="16"/>
        </w:rPr>
        <w:t>gml:timePosition</w:t>
      </w:r>
      <w:r w:rsidRPr="00DC7B15">
        <w:rPr>
          <w:rFonts w:ascii="Arial" w:hAnsi="Arial"/>
          <w:color w:val="0000FF"/>
          <w:sz w:val="16"/>
        </w:rPr>
        <w:t>&gt;</w:t>
      </w:r>
    </w:p>
    <w:p w14:paraId="5379B8A6"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gml:TimeInstant</w:t>
      </w:r>
      <w:proofErr w:type="gramEnd"/>
      <w:r w:rsidRPr="00DC7B15">
        <w:rPr>
          <w:rFonts w:ascii="Arial" w:hAnsi="Arial"/>
          <w:color w:val="0000FF"/>
          <w:sz w:val="16"/>
        </w:rPr>
        <w:t>&gt;</w:t>
      </w:r>
    </w:p>
    <w:p w14:paraId="7FAD8780"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om:resultTime</w:t>
      </w:r>
      <w:proofErr w:type="gramEnd"/>
      <w:r w:rsidRPr="00DC7B15">
        <w:rPr>
          <w:rFonts w:ascii="Arial" w:hAnsi="Arial"/>
          <w:color w:val="0000FF"/>
          <w:sz w:val="16"/>
        </w:rPr>
        <w:t>&gt;</w:t>
      </w:r>
    </w:p>
    <w:p w14:paraId="3F34397A" w14:textId="77777777" w:rsidR="007E4313" w:rsidRPr="00DC7B15" w:rsidRDefault="007E4313" w:rsidP="007E4313">
      <w:pPr>
        <w:autoSpaceDE w:val="0"/>
        <w:autoSpaceDN w:val="0"/>
        <w:adjustRightInd w:val="0"/>
        <w:spacing w:after="0" w:line="240" w:lineRule="auto"/>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FF"/>
          <w:sz w:val="16"/>
        </w:rPr>
        <w:t>&lt;</w:t>
      </w:r>
      <w:proofErr w:type="gramStart"/>
      <w:r w:rsidRPr="00DC7B15">
        <w:rPr>
          <w:rFonts w:ascii="Arial" w:hAnsi="Arial"/>
          <w:color w:val="800000"/>
          <w:sz w:val="16"/>
        </w:rPr>
        <w:t>om:procedure</w:t>
      </w:r>
      <w:proofErr w:type="gramEnd"/>
      <w:r w:rsidRPr="00DC7B15">
        <w:rPr>
          <w:rFonts w:ascii="Arial" w:hAnsi="Arial"/>
          <w:color w:val="FF0000"/>
          <w:sz w:val="16"/>
        </w:rPr>
        <w:t xml:space="preserve"> xlink:href</w:t>
      </w:r>
      <w:r w:rsidRPr="00DC7B15">
        <w:rPr>
          <w:rFonts w:ascii="Arial" w:hAnsi="Arial"/>
          <w:color w:val="0000FF"/>
          <w:sz w:val="16"/>
        </w:rPr>
        <w:t>="http://</w:t>
      </w:r>
      <w:r w:rsidRPr="007E4313">
        <w:rPr>
          <w:rFonts w:ascii="Arial" w:hAnsi="Arial" w:cs="Arial"/>
          <w:color w:val="0000FF"/>
          <w:sz w:val="16"/>
          <w:szCs w:val="16"/>
        </w:rPr>
        <w:t>environment.data</w:t>
      </w:r>
      <w:r w:rsidRPr="00DC7B15">
        <w:rPr>
          <w:rFonts w:ascii="Arial" w:hAnsi="Arial"/>
          <w:color w:val="0000FF"/>
          <w:sz w:val="16"/>
        </w:rPr>
        <w:t>.gov.uk/</w:t>
      </w:r>
      <w:r w:rsidRPr="007E4313">
        <w:rPr>
          <w:rFonts w:ascii="Arial" w:hAnsi="Arial" w:cs="Arial"/>
          <w:color w:val="0000FF"/>
          <w:sz w:val="16"/>
          <w:szCs w:val="16"/>
        </w:rPr>
        <w:t>air-quality/so/GB_SamplingpointProcess_2774</w:t>
      </w:r>
      <w:r w:rsidRPr="00DC7B15">
        <w:rPr>
          <w:rFonts w:ascii="Arial" w:hAnsi="Arial"/>
          <w:color w:val="0000FF"/>
          <w:sz w:val="16"/>
        </w:rPr>
        <w:t>"/&gt;</w:t>
      </w:r>
    </w:p>
    <w:p w14:paraId="518DE073"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om:parameter</w:t>
      </w:r>
      <w:proofErr w:type="gramEnd"/>
      <w:r w:rsidRPr="00DC7B15">
        <w:rPr>
          <w:rFonts w:ascii="Arial" w:hAnsi="Arial"/>
          <w:color w:val="0000FF"/>
          <w:sz w:val="16"/>
        </w:rPr>
        <w:t>&gt;</w:t>
      </w:r>
    </w:p>
    <w:p w14:paraId="4AE88188"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om:NamedValue</w:t>
      </w:r>
      <w:proofErr w:type="gramEnd"/>
      <w:r w:rsidRPr="00DC7B15">
        <w:rPr>
          <w:rFonts w:ascii="Arial" w:hAnsi="Arial"/>
          <w:color w:val="0000FF"/>
          <w:sz w:val="16"/>
        </w:rPr>
        <w:t>&gt;</w:t>
      </w:r>
    </w:p>
    <w:p w14:paraId="54BE0B82"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800000"/>
          <w:sz w:val="16"/>
        </w:rPr>
        <w:t>om:name</w:t>
      </w:r>
      <w:r w:rsidRPr="00DC7B15">
        <w:rPr>
          <w:rFonts w:ascii="Arial" w:hAnsi="Arial"/>
          <w:color w:val="FF0000"/>
          <w:sz w:val="16"/>
        </w:rPr>
        <w:t xml:space="preserve"> </w:t>
      </w:r>
      <w:proofErr w:type="gramStart"/>
      <w:r w:rsidRPr="00DC7B15">
        <w:rPr>
          <w:rFonts w:ascii="Arial" w:hAnsi="Arial"/>
          <w:color w:val="FF0000"/>
          <w:sz w:val="16"/>
        </w:rPr>
        <w:t>xlink:href</w:t>
      </w:r>
      <w:proofErr w:type="gramEnd"/>
      <w:r w:rsidRPr="00DC7B15">
        <w:rPr>
          <w:rFonts w:ascii="Arial" w:hAnsi="Arial"/>
          <w:color w:val="0000FF"/>
          <w:sz w:val="16"/>
        </w:rPr>
        <w:t>="</w:t>
      </w:r>
      <w:r w:rsidRPr="00DC7B15">
        <w:rPr>
          <w:rFonts w:ascii="Arial" w:hAnsi="Arial"/>
          <w:color w:val="000000"/>
          <w:sz w:val="16"/>
        </w:rPr>
        <w:t>http://</w:t>
      </w:r>
      <w:r w:rsidRPr="007E4313">
        <w:rPr>
          <w:rFonts w:ascii="Arial" w:hAnsi="Arial" w:cs="Arial"/>
          <w:color w:val="000000"/>
          <w:sz w:val="16"/>
          <w:szCs w:val="16"/>
        </w:rPr>
        <w:t>dd.eionet.europa.eu/vocabulary/aq/processparameter/EO”</w:t>
      </w:r>
      <w:r w:rsidRPr="007E4313">
        <w:rPr>
          <w:rFonts w:ascii="Arial" w:hAnsi="Arial" w:cs="Arial"/>
          <w:color w:val="0000FF"/>
          <w:sz w:val="16"/>
          <w:szCs w:val="16"/>
        </w:rPr>
        <w:t>/&gt;</w:t>
      </w:r>
    </w:p>
    <w:p w14:paraId="19CC508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800000"/>
          <w:sz w:val="16"/>
        </w:rPr>
        <w:t>om:value</w:t>
      </w:r>
      <w:r w:rsidRPr="00DC7B15">
        <w:rPr>
          <w:rFonts w:ascii="Arial" w:hAnsi="Arial"/>
          <w:color w:val="0000FF"/>
          <w:sz w:val="16"/>
        </w:rPr>
        <w:t>&gt;</w:t>
      </w:r>
    </w:p>
    <w:p w14:paraId="4E3AC7ED"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aqd:environmentalObjective</w:t>
      </w:r>
      <w:proofErr w:type="gramEnd"/>
      <w:r w:rsidRPr="007E4313">
        <w:rPr>
          <w:rFonts w:ascii="Arial" w:hAnsi="Arial" w:cs="Arial"/>
          <w:color w:val="0000FF"/>
          <w:sz w:val="16"/>
          <w:szCs w:val="16"/>
        </w:rPr>
        <w:t>&gt;</w:t>
      </w:r>
    </w:p>
    <w:p w14:paraId="4014AA5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aqd:EnvironmentalObjective</w:t>
      </w:r>
      <w:proofErr w:type="gramEnd"/>
      <w:r w:rsidRPr="007E4313">
        <w:rPr>
          <w:rFonts w:ascii="Arial" w:hAnsi="Arial" w:cs="Arial"/>
          <w:color w:val="0000FF"/>
          <w:sz w:val="16"/>
          <w:szCs w:val="16"/>
        </w:rPr>
        <w:t>&gt;</w:t>
      </w:r>
    </w:p>
    <w:p w14:paraId="73D86E6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aqd:objectiveType</w:t>
      </w:r>
      <w:proofErr w:type="gramEnd"/>
      <w:r w:rsidRPr="007E4313">
        <w:rPr>
          <w:rFonts w:ascii="Arial" w:hAnsi="Arial" w:cs="Arial"/>
          <w:color w:val="FF0000"/>
          <w:sz w:val="16"/>
          <w:szCs w:val="16"/>
        </w:rPr>
        <w:t xml:space="preserve"> xlink:href</w:t>
      </w:r>
      <w:r w:rsidRPr="007E4313">
        <w:rPr>
          <w:rFonts w:ascii="Arial" w:hAnsi="Arial" w:cs="Arial"/>
          <w:color w:val="0000FF"/>
          <w:sz w:val="16"/>
          <w:szCs w:val="16"/>
        </w:rPr>
        <w:t>="</w:t>
      </w:r>
      <w:r w:rsidRPr="007E4313">
        <w:rPr>
          <w:rFonts w:ascii="Arial" w:hAnsi="Arial" w:cs="Arial"/>
          <w:color w:val="000000"/>
          <w:sz w:val="16"/>
          <w:szCs w:val="16"/>
        </w:rPr>
        <w:t>http://dd.eionet.europa.eu/vocabulary/aq/objectivetype/LV”</w:t>
      </w:r>
      <w:r w:rsidRPr="007E4313">
        <w:rPr>
          <w:rFonts w:ascii="Arial" w:hAnsi="Arial" w:cs="Arial"/>
          <w:color w:val="0000FF"/>
          <w:sz w:val="16"/>
          <w:szCs w:val="16"/>
        </w:rPr>
        <w:t>/&gt;</w:t>
      </w:r>
    </w:p>
    <w:p w14:paraId="51103D3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aqd:reportingMetric</w:t>
      </w:r>
      <w:proofErr w:type="gramEnd"/>
      <w:r w:rsidRPr="007E4313">
        <w:rPr>
          <w:rFonts w:ascii="Arial" w:hAnsi="Arial" w:cs="Arial"/>
          <w:color w:val="FF0000"/>
          <w:sz w:val="16"/>
          <w:szCs w:val="16"/>
        </w:rPr>
        <w:t xml:space="preserve"> xlink:href</w:t>
      </w:r>
      <w:r w:rsidRPr="007E4313">
        <w:rPr>
          <w:rFonts w:ascii="Arial" w:hAnsi="Arial" w:cs="Arial"/>
          <w:color w:val="0000FF"/>
          <w:sz w:val="16"/>
          <w:szCs w:val="16"/>
        </w:rPr>
        <w:t>="</w:t>
      </w:r>
      <w:r w:rsidRPr="007E4313">
        <w:rPr>
          <w:rFonts w:ascii="Arial" w:hAnsi="Arial" w:cs="Arial"/>
          <w:color w:val="000000"/>
          <w:sz w:val="16"/>
          <w:szCs w:val="16"/>
        </w:rPr>
        <w:t>http://dd.eionet.europa.eu/vocabulary/aq/reportingmetric/</w:t>
      </w:r>
      <w:r w:rsidRPr="007E4313">
        <w:rPr>
          <w:rFonts w:ascii="Arial" w:hAnsi="Arial" w:cs="Arial"/>
          <w:b/>
          <w:color w:val="000000"/>
          <w:sz w:val="16"/>
          <w:szCs w:val="16"/>
        </w:rPr>
        <w:t>hrsAbove</w:t>
      </w:r>
      <w:r w:rsidRPr="007E4313">
        <w:rPr>
          <w:rFonts w:ascii="Arial" w:hAnsi="Arial" w:cs="Arial"/>
          <w:color w:val="000000"/>
          <w:sz w:val="16"/>
          <w:szCs w:val="16"/>
        </w:rPr>
        <w:t>”</w:t>
      </w:r>
      <w:r w:rsidRPr="007E4313">
        <w:rPr>
          <w:rFonts w:ascii="Arial" w:hAnsi="Arial" w:cs="Arial"/>
          <w:color w:val="0000FF"/>
          <w:sz w:val="16"/>
          <w:szCs w:val="16"/>
        </w:rPr>
        <w:t>/&gt;</w:t>
      </w:r>
    </w:p>
    <w:p w14:paraId="7709FC23"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aqd:protectionTarget</w:t>
      </w:r>
      <w:proofErr w:type="gramEnd"/>
      <w:r w:rsidRPr="007E4313">
        <w:rPr>
          <w:rFonts w:ascii="Arial" w:hAnsi="Arial" w:cs="Arial"/>
          <w:color w:val="FF0000"/>
          <w:sz w:val="16"/>
          <w:szCs w:val="16"/>
        </w:rPr>
        <w:t xml:space="preserve"> xlink:href</w:t>
      </w:r>
      <w:r w:rsidRPr="007E4313">
        <w:rPr>
          <w:rFonts w:ascii="Arial" w:hAnsi="Arial" w:cs="Arial"/>
          <w:color w:val="0000FF"/>
          <w:sz w:val="16"/>
          <w:szCs w:val="16"/>
        </w:rPr>
        <w:t>="</w:t>
      </w:r>
      <w:r w:rsidRPr="007E4313">
        <w:rPr>
          <w:rFonts w:ascii="Arial" w:hAnsi="Arial" w:cs="Arial"/>
          <w:color w:val="000000"/>
          <w:sz w:val="16"/>
          <w:szCs w:val="16"/>
        </w:rPr>
        <w:t>http://dd.eionet.europa.eu/vocabulary/aq/protectiontarget/H”</w:t>
      </w:r>
      <w:r w:rsidRPr="007E4313">
        <w:rPr>
          <w:rFonts w:ascii="Arial" w:hAnsi="Arial" w:cs="Arial"/>
          <w:color w:val="0000FF"/>
          <w:sz w:val="16"/>
          <w:szCs w:val="16"/>
        </w:rPr>
        <w:t>/&gt;</w:t>
      </w:r>
    </w:p>
    <w:p w14:paraId="551AC6A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aqd:EnvironmentalObjective</w:t>
      </w:r>
      <w:proofErr w:type="gramEnd"/>
      <w:r w:rsidRPr="007E4313">
        <w:rPr>
          <w:rFonts w:ascii="Arial" w:hAnsi="Arial" w:cs="Arial"/>
          <w:color w:val="0000FF"/>
          <w:sz w:val="16"/>
          <w:szCs w:val="16"/>
        </w:rPr>
        <w:t>&gt;</w:t>
      </w:r>
    </w:p>
    <w:p w14:paraId="7F43929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aqd:environmentalObjective</w:t>
      </w:r>
      <w:proofErr w:type="gramEnd"/>
      <w:r w:rsidRPr="007E4313">
        <w:rPr>
          <w:rFonts w:ascii="Arial" w:hAnsi="Arial" w:cs="Arial"/>
          <w:color w:val="0000FF"/>
          <w:sz w:val="16"/>
          <w:szCs w:val="16"/>
        </w:rPr>
        <w:t>&gt;</w:t>
      </w:r>
    </w:p>
    <w:p w14:paraId="5E5A8A5C"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DC7B15">
        <w:rPr>
          <w:rFonts w:ascii="Arial" w:hAnsi="Arial"/>
          <w:color w:val="000000"/>
          <w:sz w:val="16"/>
        </w:rPr>
        <w:t>&lt;</w:t>
      </w:r>
      <w:r w:rsidRPr="00DC7B15">
        <w:rPr>
          <w:rFonts w:ascii="Arial" w:hAnsi="Arial"/>
          <w:color w:val="0000FF"/>
          <w:sz w:val="16"/>
        </w:rPr>
        <w:t>/</w:t>
      </w:r>
      <w:r w:rsidRPr="00DC7B15">
        <w:rPr>
          <w:rFonts w:ascii="Arial" w:hAnsi="Arial"/>
          <w:color w:val="800000"/>
          <w:sz w:val="16"/>
        </w:rPr>
        <w:t>om:value</w:t>
      </w:r>
      <w:r w:rsidRPr="00DC7B15">
        <w:rPr>
          <w:rFonts w:ascii="Arial" w:hAnsi="Arial"/>
          <w:color w:val="0000FF"/>
          <w:sz w:val="16"/>
        </w:rPr>
        <w:t>&gt;</w:t>
      </w:r>
    </w:p>
    <w:p w14:paraId="527AC290"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om:NamedValue</w:t>
      </w:r>
      <w:proofErr w:type="gramEnd"/>
      <w:r w:rsidRPr="00DC7B15">
        <w:rPr>
          <w:rFonts w:ascii="Arial" w:hAnsi="Arial"/>
          <w:color w:val="0000FF"/>
          <w:sz w:val="16"/>
        </w:rPr>
        <w:t>&gt;</w:t>
      </w:r>
    </w:p>
    <w:p w14:paraId="4A86F1AB" w14:textId="77777777" w:rsidR="007E4313" w:rsidRPr="007E4313" w:rsidRDefault="007E4313" w:rsidP="007E4313">
      <w:pPr>
        <w:autoSpaceDE w:val="0"/>
        <w:autoSpaceDN w:val="0"/>
        <w:adjustRightInd w:val="0"/>
        <w:spacing w:after="0" w:line="240" w:lineRule="auto"/>
        <w:ind w:right="-755"/>
        <w:rPr>
          <w:rFonts w:ascii="Arial" w:hAnsi="Arial" w:cs="Arial"/>
          <w:color w:val="0000FF"/>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om:parameter</w:t>
      </w:r>
      <w:proofErr w:type="gramEnd"/>
      <w:r w:rsidRPr="007E4313">
        <w:rPr>
          <w:rFonts w:ascii="Arial" w:hAnsi="Arial" w:cs="Arial"/>
          <w:color w:val="0000FF"/>
          <w:sz w:val="16"/>
          <w:szCs w:val="16"/>
        </w:rPr>
        <w:t>&gt;</w:t>
      </w:r>
    </w:p>
    <w:p w14:paraId="35F2016B"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om:parameter</w:t>
      </w:r>
      <w:proofErr w:type="gramEnd"/>
      <w:r w:rsidRPr="007E4313">
        <w:rPr>
          <w:rFonts w:ascii="Arial" w:hAnsi="Arial" w:cs="Arial"/>
          <w:color w:val="0000FF"/>
          <w:sz w:val="16"/>
          <w:szCs w:val="16"/>
        </w:rPr>
        <w:t>&gt;</w:t>
      </w:r>
    </w:p>
    <w:p w14:paraId="202D269D"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om:NamedValue</w:t>
      </w:r>
      <w:proofErr w:type="gramEnd"/>
      <w:r w:rsidRPr="007E4313">
        <w:rPr>
          <w:rFonts w:ascii="Arial" w:hAnsi="Arial" w:cs="Arial"/>
          <w:color w:val="0000FF"/>
          <w:sz w:val="16"/>
          <w:szCs w:val="16"/>
        </w:rPr>
        <w:t>&gt;</w:t>
      </w:r>
    </w:p>
    <w:p w14:paraId="7F2F061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om:name</w:t>
      </w:r>
      <w:r w:rsidRPr="007E4313">
        <w:rPr>
          <w:rFonts w:ascii="Arial" w:hAnsi="Arial" w:cs="Arial"/>
          <w:color w:val="FF0000"/>
          <w:sz w:val="16"/>
          <w:szCs w:val="16"/>
        </w:rPr>
        <w:t xml:space="preserve"> </w:t>
      </w:r>
      <w:proofErr w:type="gramStart"/>
      <w:r w:rsidRPr="007E4313">
        <w:rPr>
          <w:rFonts w:ascii="Arial" w:hAnsi="Arial" w:cs="Arial"/>
          <w:color w:val="FF0000"/>
          <w:sz w:val="16"/>
          <w:szCs w:val="16"/>
        </w:rPr>
        <w:t>xlink:href</w:t>
      </w:r>
      <w:proofErr w:type="gramEnd"/>
      <w:r w:rsidRPr="007E4313">
        <w:rPr>
          <w:rFonts w:ascii="Arial" w:hAnsi="Arial" w:cs="Arial"/>
          <w:color w:val="0000FF"/>
          <w:sz w:val="16"/>
          <w:szCs w:val="16"/>
        </w:rPr>
        <w:t>="</w:t>
      </w:r>
      <w:r w:rsidRPr="007E4313">
        <w:rPr>
          <w:rFonts w:ascii="Arial" w:hAnsi="Arial" w:cs="Arial"/>
          <w:color w:val="000000"/>
          <w:sz w:val="16"/>
          <w:szCs w:val="16"/>
        </w:rPr>
        <w:t>http://dd.eionet.europa.eu/vocabulary/aq/processparameter/AT”</w:t>
      </w:r>
      <w:r w:rsidRPr="007E4313">
        <w:rPr>
          <w:rFonts w:ascii="Arial" w:hAnsi="Arial" w:cs="Arial"/>
          <w:color w:val="0000FF"/>
          <w:sz w:val="16"/>
          <w:szCs w:val="16"/>
        </w:rPr>
        <w:t>/&gt;</w:t>
      </w:r>
    </w:p>
    <w:p w14:paraId="4A0A5F6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om:value</w:t>
      </w:r>
      <w:r w:rsidRPr="007E4313">
        <w:rPr>
          <w:rFonts w:ascii="Arial" w:hAnsi="Arial" w:cs="Arial"/>
          <w:color w:val="0000FF"/>
          <w:sz w:val="16"/>
          <w:szCs w:val="16"/>
        </w:rPr>
        <w:t>&gt;</w:t>
      </w:r>
      <w:r w:rsidRPr="007E4313">
        <w:rPr>
          <w:rFonts w:ascii="Arial" w:hAnsi="Arial" w:cs="Arial"/>
          <w:color w:val="000000"/>
          <w:sz w:val="16"/>
          <w:szCs w:val="16"/>
        </w:rPr>
        <w:t>"Fixed measurement"</w:t>
      </w:r>
      <w:r w:rsidRPr="007E4313">
        <w:rPr>
          <w:rFonts w:ascii="Arial" w:hAnsi="Arial" w:cs="Arial"/>
          <w:color w:val="0000FF"/>
          <w:sz w:val="16"/>
          <w:szCs w:val="16"/>
        </w:rPr>
        <w:t>&lt;/</w:t>
      </w:r>
      <w:r w:rsidRPr="007E4313">
        <w:rPr>
          <w:rFonts w:ascii="Arial" w:hAnsi="Arial" w:cs="Arial"/>
          <w:color w:val="800000"/>
          <w:sz w:val="16"/>
          <w:szCs w:val="16"/>
        </w:rPr>
        <w:t>om:value</w:t>
      </w:r>
      <w:r w:rsidRPr="007E4313">
        <w:rPr>
          <w:rFonts w:ascii="Arial" w:hAnsi="Arial" w:cs="Arial"/>
          <w:color w:val="0000FF"/>
          <w:sz w:val="16"/>
          <w:szCs w:val="16"/>
        </w:rPr>
        <w:t>&gt;</w:t>
      </w:r>
    </w:p>
    <w:p w14:paraId="0AFAB662"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om:</w:t>
      </w:r>
      <w:r w:rsidRPr="007E4313">
        <w:rPr>
          <w:rFonts w:ascii="Arial" w:hAnsi="Arial" w:cs="Arial"/>
          <w:color w:val="800000"/>
          <w:sz w:val="16"/>
          <w:szCs w:val="16"/>
        </w:rPr>
        <w:t>NamedValue</w:t>
      </w:r>
      <w:proofErr w:type="gramEnd"/>
      <w:r w:rsidRPr="00DC7B15">
        <w:rPr>
          <w:rFonts w:ascii="Arial" w:hAnsi="Arial"/>
          <w:color w:val="0000FF"/>
          <w:sz w:val="16"/>
        </w:rPr>
        <w:t>&gt;</w:t>
      </w:r>
    </w:p>
    <w:p w14:paraId="4F33776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om:parameter</w:t>
      </w:r>
      <w:proofErr w:type="gramEnd"/>
      <w:r w:rsidRPr="007E4313">
        <w:rPr>
          <w:rFonts w:ascii="Arial" w:hAnsi="Arial" w:cs="Arial"/>
          <w:color w:val="0000FF"/>
          <w:sz w:val="16"/>
          <w:szCs w:val="16"/>
        </w:rPr>
        <w:t>&gt;</w:t>
      </w:r>
    </w:p>
    <w:p w14:paraId="0478DEA0"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om:observedProperty</w:t>
      </w:r>
      <w:proofErr w:type="gramEnd"/>
      <w:r w:rsidRPr="00DC7B15">
        <w:rPr>
          <w:rFonts w:ascii="Arial" w:hAnsi="Arial"/>
          <w:color w:val="FF0000"/>
          <w:sz w:val="16"/>
        </w:rPr>
        <w:t xml:space="preserve"> xlink:href</w:t>
      </w:r>
      <w:r w:rsidRPr="00DC7B15">
        <w:rPr>
          <w:rFonts w:ascii="Arial" w:hAnsi="Arial"/>
          <w:color w:val="0000FF"/>
          <w:sz w:val="16"/>
        </w:rPr>
        <w:t>="</w:t>
      </w:r>
      <w:r w:rsidRPr="00DC7B15">
        <w:rPr>
          <w:rFonts w:ascii="Arial" w:hAnsi="Arial"/>
          <w:color w:val="000000"/>
          <w:sz w:val="16"/>
        </w:rPr>
        <w:t>http://</w:t>
      </w:r>
      <w:r w:rsidRPr="007E4313">
        <w:rPr>
          <w:rFonts w:ascii="Arial" w:hAnsi="Arial" w:cs="Arial"/>
          <w:color w:val="000000"/>
          <w:sz w:val="16"/>
          <w:szCs w:val="16"/>
        </w:rPr>
        <w:t>dd</w:t>
      </w:r>
      <w:r w:rsidRPr="00DC7B15">
        <w:rPr>
          <w:rFonts w:ascii="Arial" w:hAnsi="Arial"/>
          <w:color w:val="000000"/>
          <w:sz w:val="16"/>
        </w:rPr>
        <w:t>.eionet.europa.eu/</w:t>
      </w:r>
      <w:r w:rsidRPr="007E4313">
        <w:rPr>
          <w:rFonts w:ascii="Arial" w:hAnsi="Arial" w:cs="Arial"/>
          <w:color w:val="000000"/>
          <w:sz w:val="16"/>
          <w:szCs w:val="16"/>
        </w:rPr>
        <w:t>vocabulary/aq/pollutant/8”</w:t>
      </w:r>
      <w:r w:rsidRPr="007E4313">
        <w:rPr>
          <w:rFonts w:ascii="Arial" w:hAnsi="Arial" w:cs="Arial"/>
          <w:color w:val="0000FF"/>
          <w:sz w:val="16"/>
          <w:szCs w:val="16"/>
        </w:rPr>
        <w:t>/&gt;</w:t>
      </w:r>
    </w:p>
    <w:p w14:paraId="2C014DAF"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om:featureOfInterest</w:t>
      </w:r>
      <w:proofErr w:type="gramEnd"/>
      <w:r w:rsidRPr="00DC7B15">
        <w:rPr>
          <w:rFonts w:ascii="Arial" w:hAnsi="Arial"/>
          <w:color w:val="FF0000"/>
          <w:sz w:val="16"/>
        </w:rPr>
        <w:t xml:space="preserve"> xlink:href</w:t>
      </w:r>
      <w:r w:rsidRPr="00DC7B15">
        <w:rPr>
          <w:rFonts w:ascii="Arial" w:hAnsi="Arial"/>
          <w:color w:val="0000FF"/>
          <w:sz w:val="16"/>
        </w:rPr>
        <w:t>="</w:t>
      </w:r>
      <w:r w:rsidRPr="00DC7B15">
        <w:rPr>
          <w:rFonts w:ascii="Arial" w:hAnsi="Arial"/>
          <w:color w:val="000000"/>
          <w:sz w:val="16"/>
        </w:rPr>
        <w:t>http://</w:t>
      </w:r>
      <w:r w:rsidRPr="007E4313">
        <w:rPr>
          <w:rFonts w:ascii="Arial" w:hAnsi="Arial" w:cs="Arial"/>
          <w:color w:val="000000"/>
          <w:sz w:val="16"/>
          <w:szCs w:val="16"/>
        </w:rPr>
        <w:t>data.umweltbundesamt.at/inspire/AT.UBA.AQD/SamplingFeature_1</w:t>
      </w:r>
      <w:r w:rsidRPr="00DC7B15">
        <w:rPr>
          <w:rFonts w:ascii="Arial" w:hAnsi="Arial"/>
          <w:color w:val="0000FF"/>
          <w:sz w:val="16"/>
        </w:rPr>
        <w:t>"/&gt;</w:t>
      </w:r>
    </w:p>
    <w:p w14:paraId="490DF6D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DC7B15">
        <w:rPr>
          <w:rFonts w:ascii="Arial" w:hAnsi="Arial"/>
          <w:color w:val="000000"/>
          <w:sz w:val="16"/>
        </w:rPr>
        <w:lastRenderedPageBreak/>
        <w:tab/>
      </w:r>
      <w:r w:rsidRPr="00DC7B15">
        <w:rPr>
          <w:rFonts w:ascii="Arial" w:hAnsi="Arial"/>
          <w:color w:val="000000"/>
          <w:sz w:val="16"/>
        </w:rPr>
        <w:tab/>
        <w:t>&lt;</w:t>
      </w:r>
      <w:proofErr w:type="gramStart"/>
      <w:r w:rsidRPr="00DC7B15">
        <w:rPr>
          <w:rFonts w:ascii="Arial" w:hAnsi="Arial"/>
          <w:color w:val="800000"/>
          <w:sz w:val="16"/>
        </w:rPr>
        <w:t>om</w:t>
      </w:r>
      <w:r w:rsidRPr="007E4313">
        <w:rPr>
          <w:rFonts w:ascii="Arial" w:hAnsi="Arial" w:cs="Arial"/>
          <w:color w:val="800000"/>
          <w:sz w:val="16"/>
          <w:szCs w:val="16"/>
        </w:rPr>
        <w:t>:resultQuality</w:t>
      </w:r>
      <w:proofErr w:type="gramEnd"/>
      <w:r w:rsidRPr="007E4313">
        <w:rPr>
          <w:rFonts w:ascii="Arial" w:hAnsi="Arial" w:cs="Arial"/>
          <w:color w:val="0000FF"/>
          <w:sz w:val="16"/>
          <w:szCs w:val="16"/>
        </w:rPr>
        <w:t>&gt;</w:t>
      </w:r>
    </w:p>
    <w:p w14:paraId="37C3356D"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_DomainConsistency</w:t>
      </w:r>
      <w:r w:rsidRPr="007E4313">
        <w:rPr>
          <w:rFonts w:ascii="Arial" w:hAnsi="Arial" w:cs="Arial"/>
          <w:color w:val="0000FF"/>
          <w:sz w:val="16"/>
          <w:szCs w:val="16"/>
        </w:rPr>
        <w:t>&gt;</w:t>
      </w:r>
    </w:p>
    <w:p w14:paraId="56E56D97"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w:t>
      </w:r>
      <w:r w:rsidRPr="00DC7B15">
        <w:rPr>
          <w:rFonts w:ascii="Arial" w:hAnsi="Arial"/>
          <w:color w:val="800000"/>
          <w:sz w:val="16"/>
        </w:rPr>
        <w:t>:result</w:t>
      </w:r>
      <w:proofErr w:type="gramEnd"/>
      <w:r w:rsidRPr="00DC7B15">
        <w:rPr>
          <w:rFonts w:ascii="Arial" w:hAnsi="Arial"/>
          <w:color w:val="0000FF"/>
          <w:sz w:val="16"/>
        </w:rPr>
        <w:t>&gt;</w:t>
      </w:r>
    </w:p>
    <w:p w14:paraId="3AAA0F4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_ConformanceResult</w:t>
      </w:r>
      <w:r w:rsidRPr="007E4313">
        <w:rPr>
          <w:rFonts w:ascii="Arial" w:hAnsi="Arial" w:cs="Arial"/>
          <w:color w:val="0000FF"/>
          <w:sz w:val="16"/>
          <w:szCs w:val="16"/>
        </w:rPr>
        <w:t>&gt;</w:t>
      </w:r>
    </w:p>
    <w:p w14:paraId="2918CCF8"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gmd:specification</w:t>
      </w:r>
      <w:proofErr w:type="gramEnd"/>
      <w:r w:rsidRPr="007E4313">
        <w:rPr>
          <w:rFonts w:ascii="Arial" w:hAnsi="Arial" w:cs="Arial"/>
          <w:color w:val="0000FF"/>
          <w:sz w:val="16"/>
          <w:szCs w:val="16"/>
        </w:rPr>
        <w:t>&gt;</w:t>
      </w:r>
    </w:p>
    <w:p w14:paraId="377C061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gmd:CI_Citation</w:t>
      </w:r>
      <w:r w:rsidRPr="007E4313">
        <w:rPr>
          <w:rFonts w:ascii="Arial" w:hAnsi="Arial" w:cs="Arial"/>
          <w:color w:val="0000FF"/>
          <w:sz w:val="16"/>
          <w:szCs w:val="16"/>
        </w:rPr>
        <w:t>&gt;</w:t>
      </w:r>
    </w:p>
    <w:p w14:paraId="2C02321D"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gmd:title</w:t>
      </w:r>
      <w:proofErr w:type="gramEnd"/>
      <w:r w:rsidRPr="007E4313">
        <w:rPr>
          <w:rFonts w:ascii="Arial" w:hAnsi="Arial" w:cs="Arial"/>
          <w:color w:val="0000FF"/>
          <w:sz w:val="16"/>
          <w:szCs w:val="16"/>
        </w:rPr>
        <w:t>&gt;</w:t>
      </w:r>
    </w:p>
    <w:p w14:paraId="6B495E3F"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gco:CharacterString</w:t>
      </w:r>
      <w:proofErr w:type="gramEnd"/>
      <w:r w:rsidRPr="007E4313">
        <w:rPr>
          <w:rFonts w:ascii="Arial" w:hAnsi="Arial" w:cs="Arial"/>
          <w:color w:val="0000FF"/>
          <w:sz w:val="16"/>
          <w:szCs w:val="16"/>
        </w:rPr>
        <w:t>&gt;</w:t>
      </w:r>
      <w:r w:rsidRPr="007E4313">
        <w:rPr>
          <w:rFonts w:ascii="Arial" w:hAnsi="Arial" w:cs="Arial"/>
          <w:color w:val="000000"/>
          <w:sz w:val="16"/>
          <w:szCs w:val="16"/>
        </w:rPr>
        <w:t>EC/50/2008</w:t>
      </w:r>
      <w:r w:rsidRPr="007E4313">
        <w:rPr>
          <w:rFonts w:ascii="Arial" w:hAnsi="Arial" w:cs="Arial"/>
          <w:color w:val="0000FF"/>
          <w:sz w:val="16"/>
          <w:szCs w:val="16"/>
        </w:rPr>
        <w:t>&lt;/</w:t>
      </w:r>
      <w:r w:rsidRPr="007E4313">
        <w:rPr>
          <w:rFonts w:ascii="Arial" w:hAnsi="Arial" w:cs="Arial"/>
          <w:color w:val="800000"/>
          <w:sz w:val="16"/>
          <w:szCs w:val="16"/>
        </w:rPr>
        <w:t>gco:CharacterString</w:t>
      </w:r>
      <w:r w:rsidRPr="007E4313">
        <w:rPr>
          <w:rFonts w:ascii="Arial" w:hAnsi="Arial" w:cs="Arial"/>
          <w:color w:val="0000FF"/>
          <w:sz w:val="16"/>
          <w:szCs w:val="16"/>
        </w:rPr>
        <w:t>&gt;</w:t>
      </w:r>
    </w:p>
    <w:p w14:paraId="78B17D5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gmd:title</w:t>
      </w:r>
      <w:proofErr w:type="gramEnd"/>
      <w:r w:rsidRPr="007E4313">
        <w:rPr>
          <w:rFonts w:ascii="Arial" w:hAnsi="Arial" w:cs="Arial"/>
          <w:color w:val="0000FF"/>
          <w:sz w:val="16"/>
          <w:szCs w:val="16"/>
        </w:rPr>
        <w:t>&gt;</w:t>
      </w:r>
    </w:p>
    <w:p w14:paraId="4C214B97"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345DBE7E"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gmd:CI_Date</w:t>
      </w:r>
      <w:r w:rsidRPr="007E4313">
        <w:rPr>
          <w:rFonts w:ascii="Arial" w:hAnsi="Arial" w:cs="Arial"/>
          <w:color w:val="0000FF"/>
          <w:sz w:val="16"/>
          <w:szCs w:val="16"/>
        </w:rPr>
        <w:t>&gt;</w:t>
      </w:r>
    </w:p>
    <w:p w14:paraId="0B61AB1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3CEC3CA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gco:Date</w:t>
      </w:r>
      <w:proofErr w:type="gramEnd"/>
      <w:r w:rsidRPr="007E4313">
        <w:rPr>
          <w:rFonts w:ascii="Arial" w:hAnsi="Arial" w:cs="Arial"/>
          <w:color w:val="0000FF"/>
          <w:sz w:val="16"/>
          <w:szCs w:val="16"/>
        </w:rPr>
        <w:t>&gt;</w:t>
      </w:r>
      <w:r w:rsidRPr="007E4313">
        <w:rPr>
          <w:rFonts w:ascii="Arial" w:hAnsi="Arial" w:cs="Arial"/>
          <w:color w:val="000000"/>
          <w:sz w:val="16"/>
          <w:szCs w:val="16"/>
        </w:rPr>
        <w:t>2008</w:t>
      </w:r>
      <w:r w:rsidRPr="007E4313">
        <w:rPr>
          <w:rFonts w:ascii="Arial" w:hAnsi="Arial" w:cs="Arial"/>
          <w:color w:val="0000FF"/>
          <w:sz w:val="16"/>
          <w:szCs w:val="16"/>
        </w:rPr>
        <w:t>&lt;/</w:t>
      </w:r>
      <w:r w:rsidRPr="007E4313">
        <w:rPr>
          <w:rFonts w:ascii="Arial" w:hAnsi="Arial" w:cs="Arial"/>
          <w:color w:val="800000"/>
          <w:sz w:val="16"/>
          <w:szCs w:val="16"/>
        </w:rPr>
        <w:t>gco:Date</w:t>
      </w:r>
      <w:r w:rsidRPr="007E4313">
        <w:rPr>
          <w:rFonts w:ascii="Arial" w:hAnsi="Arial" w:cs="Arial"/>
          <w:color w:val="0000FF"/>
          <w:sz w:val="16"/>
          <w:szCs w:val="16"/>
        </w:rPr>
        <w:t>&gt;</w:t>
      </w:r>
    </w:p>
    <w:p w14:paraId="4DDEF90E"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7E055EA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gmd:dateType</w:t>
      </w:r>
      <w:proofErr w:type="gramEnd"/>
      <w:r w:rsidRPr="007E4313">
        <w:rPr>
          <w:rFonts w:ascii="Arial" w:hAnsi="Arial" w:cs="Arial"/>
          <w:color w:val="0000FF"/>
          <w:sz w:val="16"/>
          <w:szCs w:val="16"/>
        </w:rPr>
        <w:t>&gt;</w:t>
      </w:r>
    </w:p>
    <w:p w14:paraId="2F0C50CF"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gmd:CI_DateTypeCode</w:t>
      </w:r>
      <w:r w:rsidRPr="007E4313">
        <w:rPr>
          <w:rFonts w:ascii="Arial" w:hAnsi="Arial" w:cs="Arial"/>
          <w:color w:val="FF0000"/>
          <w:sz w:val="16"/>
          <w:szCs w:val="16"/>
        </w:rPr>
        <w:t xml:space="preserve"> codeListValue</w:t>
      </w:r>
      <w:r w:rsidRPr="007E4313">
        <w:rPr>
          <w:rFonts w:ascii="Arial" w:hAnsi="Arial" w:cs="Arial"/>
          <w:color w:val="0000FF"/>
          <w:sz w:val="16"/>
          <w:szCs w:val="16"/>
        </w:rPr>
        <w:t>="</w:t>
      </w:r>
      <w:r w:rsidRPr="007E4313">
        <w:rPr>
          <w:rFonts w:ascii="Arial" w:hAnsi="Arial" w:cs="Arial"/>
          <w:color w:val="000000"/>
          <w:sz w:val="16"/>
          <w:szCs w:val="16"/>
        </w:rPr>
        <w:t>publication</w:t>
      </w:r>
      <w:r w:rsidRPr="007E4313">
        <w:rPr>
          <w:rFonts w:ascii="Arial" w:hAnsi="Arial" w:cs="Arial"/>
          <w:color w:val="0000FF"/>
          <w:sz w:val="16"/>
          <w:szCs w:val="16"/>
        </w:rPr>
        <w:t>"</w:t>
      </w:r>
      <w:r w:rsidRPr="007E4313">
        <w:rPr>
          <w:rFonts w:ascii="Arial" w:hAnsi="Arial" w:cs="Arial"/>
          <w:color w:val="FF0000"/>
          <w:sz w:val="16"/>
          <w:szCs w:val="16"/>
        </w:rPr>
        <w:t xml:space="preserve"> codeList</w:t>
      </w:r>
      <w:r w:rsidRPr="007E4313">
        <w:rPr>
          <w:rFonts w:ascii="Arial" w:hAnsi="Arial" w:cs="Arial"/>
          <w:color w:val="0000FF"/>
          <w:sz w:val="16"/>
          <w:szCs w:val="16"/>
        </w:rPr>
        <w:t>="</w:t>
      </w:r>
      <w:r w:rsidRPr="007E4313">
        <w:rPr>
          <w:rFonts w:ascii="Arial" w:hAnsi="Arial" w:cs="Arial"/>
          <w:color w:val="000000"/>
          <w:sz w:val="16"/>
          <w:szCs w:val="16"/>
        </w:rPr>
        <w:t>eng</w:t>
      </w:r>
      <w:r w:rsidRPr="007E4313">
        <w:rPr>
          <w:rFonts w:ascii="Arial" w:hAnsi="Arial" w:cs="Arial"/>
          <w:color w:val="0000FF"/>
          <w:sz w:val="16"/>
          <w:szCs w:val="16"/>
        </w:rPr>
        <w:t>"&gt;</w:t>
      </w:r>
      <w:r w:rsidRPr="007E4313">
        <w:rPr>
          <w:rFonts w:ascii="Arial" w:hAnsi="Arial" w:cs="Arial"/>
          <w:color w:val="000000"/>
          <w:sz w:val="16"/>
          <w:szCs w:val="16"/>
        </w:rPr>
        <w:t>publication</w:t>
      </w:r>
      <w:r w:rsidRPr="007E4313">
        <w:rPr>
          <w:rFonts w:ascii="Arial" w:hAnsi="Arial" w:cs="Arial"/>
          <w:color w:val="0000FF"/>
          <w:sz w:val="16"/>
          <w:szCs w:val="16"/>
        </w:rPr>
        <w:t>&lt;/</w:t>
      </w:r>
      <w:r w:rsidRPr="007E4313">
        <w:rPr>
          <w:rFonts w:ascii="Arial" w:hAnsi="Arial" w:cs="Arial"/>
          <w:color w:val="800000"/>
          <w:sz w:val="16"/>
          <w:szCs w:val="16"/>
        </w:rPr>
        <w:t>gmd:CI_DateTypeCode</w:t>
      </w:r>
      <w:r w:rsidRPr="007E4313">
        <w:rPr>
          <w:rFonts w:ascii="Arial" w:hAnsi="Arial" w:cs="Arial"/>
          <w:color w:val="0000FF"/>
          <w:sz w:val="16"/>
          <w:szCs w:val="16"/>
        </w:rPr>
        <w:t>&gt;</w:t>
      </w:r>
    </w:p>
    <w:p w14:paraId="0684D4AB"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gmd:dateType</w:t>
      </w:r>
      <w:proofErr w:type="gramEnd"/>
      <w:r w:rsidRPr="007E4313">
        <w:rPr>
          <w:rFonts w:ascii="Arial" w:hAnsi="Arial" w:cs="Arial"/>
          <w:color w:val="0000FF"/>
          <w:sz w:val="16"/>
          <w:szCs w:val="16"/>
        </w:rPr>
        <w:t>&gt;</w:t>
      </w:r>
    </w:p>
    <w:p w14:paraId="30DF51D4"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r w:rsidRPr="007E4313">
        <w:rPr>
          <w:rFonts w:ascii="Arial" w:hAnsi="Arial" w:cs="Arial"/>
          <w:color w:val="800000"/>
          <w:sz w:val="16"/>
          <w:szCs w:val="16"/>
        </w:rPr>
        <w:t>gmd:CI_Date</w:t>
      </w:r>
      <w:r w:rsidRPr="007E4313">
        <w:rPr>
          <w:rFonts w:ascii="Arial" w:hAnsi="Arial" w:cs="Arial"/>
          <w:color w:val="0000FF"/>
          <w:sz w:val="16"/>
          <w:szCs w:val="16"/>
        </w:rPr>
        <w:t>&gt;</w:t>
      </w:r>
    </w:p>
    <w:p w14:paraId="02530437"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45D56F6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r w:rsidRPr="007E4313">
        <w:rPr>
          <w:rFonts w:ascii="Arial" w:hAnsi="Arial" w:cs="Arial"/>
          <w:color w:val="800000"/>
          <w:sz w:val="16"/>
          <w:szCs w:val="16"/>
        </w:rPr>
        <w:t>gmd:CI_Citation</w:t>
      </w:r>
      <w:r w:rsidRPr="007E4313">
        <w:rPr>
          <w:rFonts w:ascii="Arial" w:hAnsi="Arial" w:cs="Arial"/>
          <w:color w:val="0000FF"/>
          <w:sz w:val="16"/>
          <w:szCs w:val="16"/>
        </w:rPr>
        <w:t>&gt;</w:t>
      </w:r>
    </w:p>
    <w:p w14:paraId="282059FB"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gmd:specification</w:t>
      </w:r>
      <w:proofErr w:type="gramEnd"/>
      <w:r w:rsidRPr="007E4313">
        <w:rPr>
          <w:rFonts w:ascii="Arial" w:hAnsi="Arial" w:cs="Arial"/>
          <w:color w:val="0000FF"/>
          <w:sz w:val="16"/>
          <w:szCs w:val="16"/>
        </w:rPr>
        <w:t>&gt;</w:t>
      </w:r>
    </w:p>
    <w:p w14:paraId="7C28B13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gmd:explanation</w:t>
      </w:r>
      <w:proofErr w:type="gramEnd"/>
      <w:r w:rsidRPr="007E4313">
        <w:rPr>
          <w:rFonts w:ascii="Arial" w:hAnsi="Arial" w:cs="Arial"/>
          <w:color w:val="0000FF"/>
          <w:sz w:val="16"/>
          <w:szCs w:val="16"/>
        </w:rPr>
        <w:t>&gt;</w:t>
      </w:r>
    </w:p>
    <w:p w14:paraId="4022C227"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gco:CharacterString</w:t>
      </w:r>
      <w:proofErr w:type="gramEnd"/>
      <w:r w:rsidRPr="007E4313">
        <w:rPr>
          <w:rFonts w:ascii="Arial" w:hAnsi="Arial" w:cs="Arial"/>
          <w:color w:val="0000FF"/>
          <w:sz w:val="16"/>
          <w:szCs w:val="16"/>
        </w:rPr>
        <w:t>&gt;</w:t>
      </w:r>
      <w:r w:rsidRPr="007E4313">
        <w:rPr>
          <w:rFonts w:ascii="Arial" w:hAnsi="Arial" w:cs="Arial"/>
          <w:color w:val="000000"/>
          <w:sz w:val="16"/>
          <w:szCs w:val="16"/>
        </w:rPr>
        <w:t>Time Coverage</w:t>
      </w:r>
      <w:r w:rsidRPr="007E4313">
        <w:rPr>
          <w:rFonts w:ascii="Arial" w:hAnsi="Arial" w:cs="Arial"/>
          <w:color w:val="0000FF"/>
          <w:sz w:val="16"/>
          <w:szCs w:val="16"/>
        </w:rPr>
        <w:t>&lt;/</w:t>
      </w:r>
      <w:r w:rsidRPr="007E4313">
        <w:rPr>
          <w:rFonts w:ascii="Arial" w:hAnsi="Arial" w:cs="Arial"/>
          <w:color w:val="800000"/>
          <w:sz w:val="16"/>
          <w:szCs w:val="16"/>
        </w:rPr>
        <w:t>gco:CharacterString</w:t>
      </w:r>
      <w:r w:rsidRPr="007E4313">
        <w:rPr>
          <w:rFonts w:ascii="Arial" w:hAnsi="Arial" w:cs="Arial"/>
          <w:color w:val="0000FF"/>
          <w:sz w:val="16"/>
          <w:szCs w:val="16"/>
        </w:rPr>
        <w:t>&gt;</w:t>
      </w:r>
    </w:p>
    <w:p w14:paraId="107F16BB"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gmd:explanation</w:t>
      </w:r>
      <w:proofErr w:type="gramEnd"/>
      <w:r w:rsidRPr="007E4313">
        <w:rPr>
          <w:rFonts w:ascii="Arial" w:hAnsi="Arial" w:cs="Arial"/>
          <w:color w:val="0000FF"/>
          <w:sz w:val="16"/>
          <w:szCs w:val="16"/>
        </w:rPr>
        <w:t>&gt;</w:t>
      </w:r>
    </w:p>
    <w:p w14:paraId="7697BF2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gmd:pass</w:t>
      </w:r>
      <w:proofErr w:type="gramEnd"/>
      <w:r w:rsidRPr="007E4313">
        <w:rPr>
          <w:rFonts w:ascii="Arial" w:hAnsi="Arial" w:cs="Arial"/>
          <w:color w:val="0000FF"/>
          <w:sz w:val="16"/>
          <w:szCs w:val="16"/>
        </w:rPr>
        <w:t>&gt;</w:t>
      </w:r>
    </w:p>
    <w:p w14:paraId="368C1B7F"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gco:Boolean</w:t>
      </w:r>
      <w:proofErr w:type="gramEnd"/>
      <w:r w:rsidRPr="007E4313">
        <w:rPr>
          <w:rFonts w:ascii="Arial" w:hAnsi="Arial" w:cs="Arial"/>
          <w:color w:val="0000FF"/>
          <w:sz w:val="16"/>
          <w:szCs w:val="16"/>
        </w:rPr>
        <w:t>&gt;</w:t>
      </w:r>
      <w:r w:rsidRPr="007E4313">
        <w:rPr>
          <w:rFonts w:ascii="Arial" w:hAnsi="Arial" w:cs="Arial"/>
          <w:color w:val="000000"/>
          <w:sz w:val="16"/>
          <w:szCs w:val="16"/>
        </w:rPr>
        <w:t>true</w:t>
      </w:r>
      <w:r w:rsidRPr="007E4313">
        <w:rPr>
          <w:rFonts w:ascii="Arial" w:hAnsi="Arial" w:cs="Arial"/>
          <w:color w:val="0000FF"/>
          <w:sz w:val="16"/>
          <w:szCs w:val="16"/>
        </w:rPr>
        <w:t>&lt;/</w:t>
      </w:r>
      <w:r w:rsidRPr="007E4313">
        <w:rPr>
          <w:rFonts w:ascii="Arial" w:hAnsi="Arial" w:cs="Arial"/>
          <w:color w:val="800000"/>
          <w:sz w:val="16"/>
          <w:szCs w:val="16"/>
        </w:rPr>
        <w:t>gco:Boolean</w:t>
      </w:r>
      <w:r w:rsidRPr="007E4313">
        <w:rPr>
          <w:rFonts w:ascii="Arial" w:hAnsi="Arial" w:cs="Arial"/>
          <w:color w:val="0000FF"/>
          <w:sz w:val="16"/>
          <w:szCs w:val="16"/>
        </w:rPr>
        <w:t>&gt;</w:t>
      </w:r>
    </w:p>
    <w:p w14:paraId="3807AE2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gmd:pass</w:t>
      </w:r>
      <w:proofErr w:type="gramEnd"/>
      <w:r w:rsidRPr="007E4313">
        <w:rPr>
          <w:rFonts w:ascii="Arial" w:hAnsi="Arial" w:cs="Arial"/>
          <w:color w:val="0000FF"/>
          <w:sz w:val="16"/>
          <w:szCs w:val="16"/>
        </w:rPr>
        <w:t>&gt;</w:t>
      </w:r>
    </w:p>
    <w:p w14:paraId="19AFFD6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_ConformanceResult</w:t>
      </w:r>
      <w:r w:rsidRPr="007E4313">
        <w:rPr>
          <w:rFonts w:ascii="Arial" w:hAnsi="Arial" w:cs="Arial"/>
          <w:color w:val="0000FF"/>
          <w:sz w:val="16"/>
          <w:szCs w:val="16"/>
        </w:rPr>
        <w:t>&gt;</w:t>
      </w:r>
    </w:p>
    <w:p w14:paraId="0F995B5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gmd:result</w:t>
      </w:r>
      <w:proofErr w:type="gramEnd"/>
      <w:r w:rsidRPr="007E4313">
        <w:rPr>
          <w:rFonts w:ascii="Arial" w:hAnsi="Arial" w:cs="Arial"/>
          <w:color w:val="0000FF"/>
          <w:sz w:val="16"/>
          <w:szCs w:val="16"/>
        </w:rPr>
        <w:t>&gt;</w:t>
      </w:r>
    </w:p>
    <w:p w14:paraId="095118C8"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_DomainConsistency</w:t>
      </w:r>
      <w:r w:rsidRPr="007E4313">
        <w:rPr>
          <w:rFonts w:ascii="Arial" w:hAnsi="Arial" w:cs="Arial"/>
          <w:color w:val="0000FF"/>
          <w:sz w:val="16"/>
          <w:szCs w:val="16"/>
        </w:rPr>
        <w:t>&gt;</w:t>
      </w:r>
    </w:p>
    <w:p w14:paraId="073068C8"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om:resultQuality</w:t>
      </w:r>
      <w:proofErr w:type="gramEnd"/>
      <w:r w:rsidRPr="007E4313">
        <w:rPr>
          <w:rFonts w:ascii="Arial" w:hAnsi="Arial" w:cs="Arial"/>
          <w:color w:val="0000FF"/>
          <w:sz w:val="16"/>
          <w:szCs w:val="16"/>
        </w:rPr>
        <w:t>&gt;</w:t>
      </w:r>
    </w:p>
    <w:p w14:paraId="6730760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om:resultQuality</w:t>
      </w:r>
      <w:proofErr w:type="gramEnd"/>
      <w:r w:rsidRPr="007E4313">
        <w:rPr>
          <w:rFonts w:ascii="Arial" w:hAnsi="Arial" w:cs="Arial"/>
          <w:color w:val="0000FF"/>
          <w:sz w:val="16"/>
          <w:szCs w:val="16"/>
        </w:rPr>
        <w:t>&gt;</w:t>
      </w:r>
    </w:p>
    <w:p w14:paraId="492BEACA"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_DomainConsistency</w:t>
      </w:r>
      <w:r w:rsidRPr="007E4313">
        <w:rPr>
          <w:rFonts w:ascii="Arial" w:hAnsi="Arial" w:cs="Arial"/>
          <w:color w:val="0000FF"/>
          <w:sz w:val="16"/>
          <w:szCs w:val="16"/>
        </w:rPr>
        <w:t>&gt;</w:t>
      </w:r>
    </w:p>
    <w:p w14:paraId="34DB2CD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gmd:result</w:t>
      </w:r>
      <w:proofErr w:type="gramEnd"/>
      <w:r w:rsidRPr="007E4313">
        <w:rPr>
          <w:rFonts w:ascii="Arial" w:hAnsi="Arial" w:cs="Arial"/>
          <w:color w:val="0000FF"/>
          <w:sz w:val="16"/>
          <w:szCs w:val="16"/>
        </w:rPr>
        <w:t>&gt;</w:t>
      </w:r>
    </w:p>
    <w:p w14:paraId="5753E55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_ConformanceResult</w:t>
      </w:r>
      <w:r w:rsidRPr="007E4313">
        <w:rPr>
          <w:rFonts w:ascii="Arial" w:hAnsi="Arial" w:cs="Arial"/>
          <w:color w:val="0000FF"/>
          <w:sz w:val="16"/>
          <w:szCs w:val="16"/>
        </w:rPr>
        <w:t>&gt;</w:t>
      </w:r>
    </w:p>
    <w:p w14:paraId="4891D4AE"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gmd:specification</w:t>
      </w:r>
      <w:proofErr w:type="gramEnd"/>
      <w:r w:rsidRPr="007E4313">
        <w:rPr>
          <w:rFonts w:ascii="Arial" w:hAnsi="Arial" w:cs="Arial"/>
          <w:color w:val="0000FF"/>
          <w:sz w:val="16"/>
          <w:szCs w:val="16"/>
        </w:rPr>
        <w:t>&gt;</w:t>
      </w:r>
    </w:p>
    <w:p w14:paraId="1D98F92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gmd:CI_Citation</w:t>
      </w:r>
      <w:r w:rsidRPr="007E4313">
        <w:rPr>
          <w:rFonts w:ascii="Arial" w:hAnsi="Arial" w:cs="Arial"/>
          <w:color w:val="0000FF"/>
          <w:sz w:val="16"/>
          <w:szCs w:val="16"/>
        </w:rPr>
        <w:t>&gt;</w:t>
      </w:r>
    </w:p>
    <w:p w14:paraId="109AC36E"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gmd:title</w:t>
      </w:r>
      <w:proofErr w:type="gramEnd"/>
      <w:r w:rsidRPr="007E4313">
        <w:rPr>
          <w:rFonts w:ascii="Arial" w:hAnsi="Arial" w:cs="Arial"/>
          <w:color w:val="0000FF"/>
          <w:sz w:val="16"/>
          <w:szCs w:val="16"/>
        </w:rPr>
        <w:t>&gt;</w:t>
      </w:r>
    </w:p>
    <w:p w14:paraId="1C48154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gco:CharacterString</w:t>
      </w:r>
      <w:proofErr w:type="gramEnd"/>
      <w:r w:rsidRPr="007E4313">
        <w:rPr>
          <w:rFonts w:ascii="Arial" w:hAnsi="Arial" w:cs="Arial"/>
          <w:color w:val="0000FF"/>
          <w:sz w:val="16"/>
          <w:szCs w:val="16"/>
        </w:rPr>
        <w:t>&gt;</w:t>
      </w:r>
      <w:r w:rsidRPr="007E4313">
        <w:rPr>
          <w:rFonts w:ascii="Arial" w:hAnsi="Arial" w:cs="Arial"/>
          <w:color w:val="000000"/>
          <w:sz w:val="16"/>
          <w:szCs w:val="16"/>
        </w:rPr>
        <w:t>EC/50/2008</w:t>
      </w:r>
      <w:r w:rsidRPr="007E4313">
        <w:rPr>
          <w:rFonts w:ascii="Arial" w:hAnsi="Arial" w:cs="Arial"/>
          <w:color w:val="0000FF"/>
          <w:sz w:val="16"/>
          <w:szCs w:val="16"/>
        </w:rPr>
        <w:t>&lt;/</w:t>
      </w:r>
      <w:r w:rsidRPr="007E4313">
        <w:rPr>
          <w:rFonts w:ascii="Arial" w:hAnsi="Arial" w:cs="Arial"/>
          <w:color w:val="800000"/>
          <w:sz w:val="16"/>
          <w:szCs w:val="16"/>
        </w:rPr>
        <w:t>gco:CharacterString</w:t>
      </w:r>
      <w:r w:rsidRPr="007E4313">
        <w:rPr>
          <w:rFonts w:ascii="Arial" w:hAnsi="Arial" w:cs="Arial"/>
          <w:color w:val="0000FF"/>
          <w:sz w:val="16"/>
          <w:szCs w:val="16"/>
        </w:rPr>
        <w:t>&gt;</w:t>
      </w:r>
    </w:p>
    <w:p w14:paraId="1464EEC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gmd:title</w:t>
      </w:r>
      <w:proofErr w:type="gramEnd"/>
      <w:r w:rsidRPr="007E4313">
        <w:rPr>
          <w:rFonts w:ascii="Arial" w:hAnsi="Arial" w:cs="Arial"/>
          <w:color w:val="0000FF"/>
          <w:sz w:val="16"/>
          <w:szCs w:val="16"/>
        </w:rPr>
        <w:t>&gt;</w:t>
      </w:r>
    </w:p>
    <w:p w14:paraId="7F28312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43F2E3EF"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gmd:CI_Date</w:t>
      </w:r>
      <w:r w:rsidRPr="007E4313">
        <w:rPr>
          <w:rFonts w:ascii="Arial" w:hAnsi="Arial" w:cs="Arial"/>
          <w:color w:val="0000FF"/>
          <w:sz w:val="16"/>
          <w:szCs w:val="16"/>
        </w:rPr>
        <w:t>&gt;</w:t>
      </w:r>
    </w:p>
    <w:p w14:paraId="581F3358"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4001A9E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gco:Date</w:t>
      </w:r>
      <w:proofErr w:type="gramEnd"/>
      <w:r w:rsidRPr="007E4313">
        <w:rPr>
          <w:rFonts w:ascii="Arial" w:hAnsi="Arial" w:cs="Arial"/>
          <w:color w:val="0000FF"/>
          <w:sz w:val="16"/>
          <w:szCs w:val="16"/>
        </w:rPr>
        <w:t>&gt;</w:t>
      </w:r>
      <w:r w:rsidRPr="007E4313">
        <w:rPr>
          <w:rFonts w:ascii="Arial" w:hAnsi="Arial" w:cs="Arial"/>
          <w:color w:val="000000"/>
          <w:sz w:val="16"/>
          <w:szCs w:val="16"/>
        </w:rPr>
        <w:t>2008</w:t>
      </w:r>
      <w:r w:rsidRPr="007E4313">
        <w:rPr>
          <w:rFonts w:ascii="Arial" w:hAnsi="Arial" w:cs="Arial"/>
          <w:color w:val="0000FF"/>
          <w:sz w:val="16"/>
          <w:szCs w:val="16"/>
        </w:rPr>
        <w:t>&lt;/</w:t>
      </w:r>
      <w:r w:rsidRPr="007E4313">
        <w:rPr>
          <w:rFonts w:ascii="Arial" w:hAnsi="Arial" w:cs="Arial"/>
          <w:color w:val="800000"/>
          <w:sz w:val="16"/>
          <w:szCs w:val="16"/>
        </w:rPr>
        <w:t>gco:Date</w:t>
      </w:r>
      <w:r w:rsidRPr="007E4313">
        <w:rPr>
          <w:rFonts w:ascii="Arial" w:hAnsi="Arial" w:cs="Arial"/>
          <w:color w:val="0000FF"/>
          <w:sz w:val="16"/>
          <w:szCs w:val="16"/>
        </w:rPr>
        <w:t>&gt;</w:t>
      </w:r>
    </w:p>
    <w:p w14:paraId="1AE01B8D"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228DA3C7"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gmd:dateType</w:t>
      </w:r>
      <w:proofErr w:type="gramEnd"/>
      <w:r w:rsidRPr="007E4313">
        <w:rPr>
          <w:rFonts w:ascii="Arial" w:hAnsi="Arial" w:cs="Arial"/>
          <w:color w:val="0000FF"/>
          <w:sz w:val="16"/>
          <w:szCs w:val="16"/>
        </w:rPr>
        <w:t>&gt;</w:t>
      </w:r>
    </w:p>
    <w:p w14:paraId="2ED0BB9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gmd:CI_DateTypeCode</w:t>
      </w:r>
      <w:r w:rsidRPr="007E4313">
        <w:rPr>
          <w:rFonts w:ascii="Arial" w:hAnsi="Arial" w:cs="Arial"/>
          <w:color w:val="FF0000"/>
          <w:sz w:val="16"/>
          <w:szCs w:val="16"/>
        </w:rPr>
        <w:t xml:space="preserve"> codeListValue</w:t>
      </w:r>
      <w:r w:rsidRPr="007E4313">
        <w:rPr>
          <w:rFonts w:ascii="Arial" w:hAnsi="Arial" w:cs="Arial"/>
          <w:color w:val="0000FF"/>
          <w:sz w:val="16"/>
          <w:szCs w:val="16"/>
        </w:rPr>
        <w:t>="</w:t>
      </w:r>
      <w:r w:rsidRPr="007E4313">
        <w:rPr>
          <w:rFonts w:ascii="Arial" w:hAnsi="Arial" w:cs="Arial"/>
          <w:color w:val="000000"/>
          <w:sz w:val="16"/>
          <w:szCs w:val="16"/>
        </w:rPr>
        <w:t>publication</w:t>
      </w:r>
      <w:r w:rsidRPr="007E4313">
        <w:rPr>
          <w:rFonts w:ascii="Arial" w:hAnsi="Arial" w:cs="Arial"/>
          <w:color w:val="0000FF"/>
          <w:sz w:val="16"/>
          <w:szCs w:val="16"/>
        </w:rPr>
        <w:t>"</w:t>
      </w:r>
      <w:r w:rsidRPr="007E4313">
        <w:rPr>
          <w:rFonts w:ascii="Arial" w:hAnsi="Arial" w:cs="Arial"/>
          <w:color w:val="FF0000"/>
          <w:sz w:val="16"/>
          <w:szCs w:val="16"/>
        </w:rPr>
        <w:t xml:space="preserve"> codeList</w:t>
      </w:r>
      <w:r w:rsidRPr="007E4313">
        <w:rPr>
          <w:rFonts w:ascii="Arial" w:hAnsi="Arial" w:cs="Arial"/>
          <w:color w:val="0000FF"/>
          <w:sz w:val="16"/>
          <w:szCs w:val="16"/>
        </w:rPr>
        <w:t>="</w:t>
      </w:r>
      <w:r w:rsidRPr="007E4313">
        <w:rPr>
          <w:rFonts w:ascii="Arial" w:hAnsi="Arial" w:cs="Arial"/>
          <w:color w:val="000000"/>
          <w:sz w:val="16"/>
          <w:szCs w:val="16"/>
        </w:rPr>
        <w:t>eng</w:t>
      </w:r>
      <w:r w:rsidRPr="007E4313">
        <w:rPr>
          <w:rFonts w:ascii="Arial" w:hAnsi="Arial" w:cs="Arial"/>
          <w:color w:val="0000FF"/>
          <w:sz w:val="16"/>
          <w:szCs w:val="16"/>
        </w:rPr>
        <w:t>"&gt;</w:t>
      </w:r>
      <w:r w:rsidRPr="007E4313">
        <w:rPr>
          <w:rFonts w:ascii="Arial" w:hAnsi="Arial" w:cs="Arial"/>
          <w:color w:val="000000"/>
          <w:sz w:val="16"/>
          <w:szCs w:val="16"/>
        </w:rPr>
        <w:t>publication</w:t>
      </w:r>
      <w:r w:rsidRPr="007E4313">
        <w:rPr>
          <w:rFonts w:ascii="Arial" w:hAnsi="Arial" w:cs="Arial"/>
          <w:color w:val="0000FF"/>
          <w:sz w:val="16"/>
          <w:szCs w:val="16"/>
        </w:rPr>
        <w:t>&lt;/</w:t>
      </w:r>
      <w:r w:rsidRPr="007E4313">
        <w:rPr>
          <w:rFonts w:ascii="Arial" w:hAnsi="Arial" w:cs="Arial"/>
          <w:color w:val="800000"/>
          <w:sz w:val="16"/>
          <w:szCs w:val="16"/>
        </w:rPr>
        <w:t>gmd:CI_DateTypeCode</w:t>
      </w:r>
      <w:r w:rsidRPr="007E4313">
        <w:rPr>
          <w:rFonts w:ascii="Arial" w:hAnsi="Arial" w:cs="Arial"/>
          <w:color w:val="0000FF"/>
          <w:sz w:val="16"/>
          <w:szCs w:val="16"/>
        </w:rPr>
        <w:t>&gt;</w:t>
      </w:r>
    </w:p>
    <w:p w14:paraId="18B8A54F"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gmd:dateType</w:t>
      </w:r>
      <w:proofErr w:type="gramEnd"/>
      <w:r w:rsidRPr="007E4313">
        <w:rPr>
          <w:rFonts w:ascii="Arial" w:hAnsi="Arial" w:cs="Arial"/>
          <w:color w:val="0000FF"/>
          <w:sz w:val="16"/>
          <w:szCs w:val="16"/>
        </w:rPr>
        <w:t>&gt;</w:t>
      </w:r>
    </w:p>
    <w:p w14:paraId="7EAA964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r w:rsidRPr="007E4313">
        <w:rPr>
          <w:rFonts w:ascii="Arial" w:hAnsi="Arial" w:cs="Arial"/>
          <w:color w:val="800000"/>
          <w:sz w:val="16"/>
          <w:szCs w:val="16"/>
        </w:rPr>
        <w:t>gmd:CI_Date</w:t>
      </w:r>
      <w:r w:rsidRPr="007E4313">
        <w:rPr>
          <w:rFonts w:ascii="Arial" w:hAnsi="Arial" w:cs="Arial"/>
          <w:color w:val="0000FF"/>
          <w:sz w:val="16"/>
          <w:szCs w:val="16"/>
        </w:rPr>
        <w:t>&gt;</w:t>
      </w:r>
    </w:p>
    <w:p w14:paraId="7154D033"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gmd:date</w:t>
      </w:r>
      <w:proofErr w:type="gramEnd"/>
      <w:r w:rsidRPr="007E4313">
        <w:rPr>
          <w:rFonts w:ascii="Arial" w:hAnsi="Arial" w:cs="Arial"/>
          <w:color w:val="0000FF"/>
          <w:sz w:val="16"/>
          <w:szCs w:val="16"/>
        </w:rPr>
        <w:t>&gt;</w:t>
      </w:r>
    </w:p>
    <w:p w14:paraId="5DC438A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r w:rsidRPr="007E4313">
        <w:rPr>
          <w:rFonts w:ascii="Arial" w:hAnsi="Arial" w:cs="Arial"/>
          <w:color w:val="800000"/>
          <w:sz w:val="16"/>
          <w:szCs w:val="16"/>
        </w:rPr>
        <w:t>gmd:CI_Citation</w:t>
      </w:r>
      <w:r w:rsidRPr="007E4313">
        <w:rPr>
          <w:rFonts w:ascii="Arial" w:hAnsi="Arial" w:cs="Arial"/>
          <w:color w:val="0000FF"/>
          <w:sz w:val="16"/>
          <w:szCs w:val="16"/>
        </w:rPr>
        <w:t>&gt;</w:t>
      </w:r>
    </w:p>
    <w:p w14:paraId="4BBD34F4"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gmd:specification</w:t>
      </w:r>
      <w:proofErr w:type="gramEnd"/>
      <w:r w:rsidRPr="007E4313">
        <w:rPr>
          <w:rFonts w:ascii="Arial" w:hAnsi="Arial" w:cs="Arial"/>
          <w:color w:val="0000FF"/>
          <w:sz w:val="16"/>
          <w:szCs w:val="16"/>
        </w:rPr>
        <w:t>&gt;</w:t>
      </w:r>
    </w:p>
    <w:p w14:paraId="34A564E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gmd:explanation</w:t>
      </w:r>
      <w:proofErr w:type="gramEnd"/>
      <w:r w:rsidRPr="007E4313">
        <w:rPr>
          <w:rFonts w:ascii="Arial" w:hAnsi="Arial" w:cs="Arial"/>
          <w:color w:val="0000FF"/>
          <w:sz w:val="16"/>
          <w:szCs w:val="16"/>
        </w:rPr>
        <w:t>&gt;</w:t>
      </w:r>
    </w:p>
    <w:p w14:paraId="481C0FB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gco:CharacterString</w:t>
      </w:r>
      <w:proofErr w:type="gramEnd"/>
      <w:r w:rsidRPr="007E4313">
        <w:rPr>
          <w:rFonts w:ascii="Arial" w:hAnsi="Arial" w:cs="Arial"/>
          <w:color w:val="0000FF"/>
          <w:sz w:val="16"/>
          <w:szCs w:val="16"/>
        </w:rPr>
        <w:t>&gt;</w:t>
      </w:r>
      <w:r w:rsidRPr="007E4313">
        <w:rPr>
          <w:rFonts w:ascii="Arial" w:hAnsi="Arial" w:cs="Arial"/>
          <w:color w:val="000000"/>
          <w:sz w:val="16"/>
          <w:szCs w:val="16"/>
        </w:rPr>
        <w:t>Data Capture</w:t>
      </w:r>
      <w:r w:rsidRPr="007E4313">
        <w:rPr>
          <w:rFonts w:ascii="Arial" w:hAnsi="Arial" w:cs="Arial"/>
          <w:color w:val="0000FF"/>
          <w:sz w:val="16"/>
          <w:szCs w:val="16"/>
        </w:rPr>
        <w:t>&lt;/</w:t>
      </w:r>
      <w:r w:rsidRPr="007E4313">
        <w:rPr>
          <w:rFonts w:ascii="Arial" w:hAnsi="Arial" w:cs="Arial"/>
          <w:color w:val="800000"/>
          <w:sz w:val="16"/>
          <w:szCs w:val="16"/>
        </w:rPr>
        <w:t>gco:CharacterString</w:t>
      </w:r>
      <w:r w:rsidRPr="007E4313">
        <w:rPr>
          <w:rFonts w:ascii="Arial" w:hAnsi="Arial" w:cs="Arial"/>
          <w:color w:val="0000FF"/>
          <w:sz w:val="16"/>
          <w:szCs w:val="16"/>
        </w:rPr>
        <w:t>&gt;</w:t>
      </w:r>
    </w:p>
    <w:p w14:paraId="7792A7C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gmd:explanation</w:t>
      </w:r>
      <w:proofErr w:type="gramEnd"/>
      <w:r w:rsidRPr="007E4313">
        <w:rPr>
          <w:rFonts w:ascii="Arial" w:hAnsi="Arial" w:cs="Arial"/>
          <w:color w:val="0000FF"/>
          <w:sz w:val="16"/>
          <w:szCs w:val="16"/>
        </w:rPr>
        <w:t>&gt;</w:t>
      </w:r>
    </w:p>
    <w:p w14:paraId="503A88A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gmd:pass</w:t>
      </w:r>
      <w:proofErr w:type="gramEnd"/>
      <w:r w:rsidRPr="007E4313">
        <w:rPr>
          <w:rFonts w:ascii="Arial" w:hAnsi="Arial" w:cs="Arial"/>
          <w:color w:val="0000FF"/>
          <w:sz w:val="16"/>
          <w:szCs w:val="16"/>
        </w:rPr>
        <w:t>&gt;</w:t>
      </w:r>
    </w:p>
    <w:p w14:paraId="7098698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gco:Boolean</w:t>
      </w:r>
      <w:proofErr w:type="gramEnd"/>
      <w:r w:rsidRPr="007E4313">
        <w:rPr>
          <w:rFonts w:ascii="Arial" w:hAnsi="Arial" w:cs="Arial"/>
          <w:color w:val="0000FF"/>
          <w:sz w:val="16"/>
          <w:szCs w:val="16"/>
        </w:rPr>
        <w:t>&gt;</w:t>
      </w:r>
      <w:r w:rsidRPr="007E4313">
        <w:rPr>
          <w:rFonts w:ascii="Arial" w:hAnsi="Arial" w:cs="Arial"/>
          <w:color w:val="000000"/>
          <w:sz w:val="16"/>
          <w:szCs w:val="16"/>
        </w:rPr>
        <w:t>true</w:t>
      </w:r>
      <w:r w:rsidRPr="007E4313">
        <w:rPr>
          <w:rFonts w:ascii="Arial" w:hAnsi="Arial" w:cs="Arial"/>
          <w:color w:val="0000FF"/>
          <w:sz w:val="16"/>
          <w:szCs w:val="16"/>
        </w:rPr>
        <w:t>&lt;/</w:t>
      </w:r>
      <w:r w:rsidRPr="007E4313">
        <w:rPr>
          <w:rFonts w:ascii="Arial" w:hAnsi="Arial" w:cs="Arial"/>
          <w:color w:val="800000"/>
          <w:sz w:val="16"/>
          <w:szCs w:val="16"/>
        </w:rPr>
        <w:t>gco:Boolean</w:t>
      </w:r>
      <w:r w:rsidRPr="007E4313">
        <w:rPr>
          <w:rFonts w:ascii="Arial" w:hAnsi="Arial" w:cs="Arial"/>
          <w:color w:val="0000FF"/>
          <w:sz w:val="16"/>
          <w:szCs w:val="16"/>
        </w:rPr>
        <w:t>&gt;</w:t>
      </w:r>
    </w:p>
    <w:p w14:paraId="2214F5C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gmd:pass</w:t>
      </w:r>
      <w:proofErr w:type="gramEnd"/>
      <w:r w:rsidRPr="007E4313">
        <w:rPr>
          <w:rFonts w:ascii="Arial" w:hAnsi="Arial" w:cs="Arial"/>
          <w:color w:val="0000FF"/>
          <w:sz w:val="16"/>
          <w:szCs w:val="16"/>
        </w:rPr>
        <w:t>&gt;</w:t>
      </w:r>
    </w:p>
    <w:p w14:paraId="19257A7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_ConformanceResult</w:t>
      </w:r>
      <w:r w:rsidRPr="007E4313">
        <w:rPr>
          <w:rFonts w:ascii="Arial" w:hAnsi="Arial" w:cs="Arial"/>
          <w:color w:val="0000FF"/>
          <w:sz w:val="16"/>
          <w:szCs w:val="16"/>
        </w:rPr>
        <w:t>&gt;</w:t>
      </w:r>
    </w:p>
    <w:p w14:paraId="4DD89A7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gmd:result</w:t>
      </w:r>
      <w:proofErr w:type="gramEnd"/>
      <w:r w:rsidRPr="007E4313">
        <w:rPr>
          <w:rFonts w:ascii="Arial" w:hAnsi="Arial" w:cs="Arial"/>
          <w:color w:val="0000FF"/>
          <w:sz w:val="16"/>
          <w:szCs w:val="16"/>
        </w:rPr>
        <w:t>&gt;</w:t>
      </w:r>
    </w:p>
    <w:p w14:paraId="09A9F87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_DomainConsistency</w:t>
      </w:r>
      <w:r w:rsidRPr="007E4313">
        <w:rPr>
          <w:rFonts w:ascii="Arial" w:hAnsi="Arial" w:cs="Arial"/>
          <w:color w:val="0000FF"/>
          <w:sz w:val="16"/>
          <w:szCs w:val="16"/>
        </w:rPr>
        <w:t>&gt;</w:t>
      </w:r>
    </w:p>
    <w:p w14:paraId="58AE6431" w14:textId="77777777" w:rsidR="007E4313" w:rsidRPr="007E4313" w:rsidRDefault="007E4313" w:rsidP="007E4313">
      <w:pPr>
        <w:autoSpaceDE w:val="0"/>
        <w:autoSpaceDN w:val="0"/>
        <w:adjustRightInd w:val="0"/>
        <w:spacing w:after="0" w:line="240" w:lineRule="auto"/>
        <w:ind w:right="-755"/>
        <w:rPr>
          <w:rFonts w:ascii="Arial" w:hAnsi="Arial" w:cs="Arial"/>
          <w:color w:val="0000FF"/>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om:resultQuality</w:t>
      </w:r>
      <w:proofErr w:type="gramEnd"/>
      <w:r w:rsidRPr="007E4313">
        <w:rPr>
          <w:rFonts w:ascii="Arial" w:hAnsi="Arial" w:cs="Arial"/>
          <w:color w:val="0000FF"/>
          <w:sz w:val="16"/>
          <w:szCs w:val="16"/>
        </w:rPr>
        <w:t>&gt;</w:t>
      </w:r>
    </w:p>
    <w:p w14:paraId="3546A004"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p>
    <w:p w14:paraId="717588B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om:resultQuality</w:t>
      </w:r>
      <w:proofErr w:type="gramEnd"/>
      <w:r w:rsidRPr="007E4313">
        <w:rPr>
          <w:rFonts w:ascii="Arial" w:hAnsi="Arial" w:cs="Arial"/>
          <w:color w:val="0000FF"/>
          <w:sz w:val="16"/>
          <w:szCs w:val="16"/>
        </w:rPr>
        <w:t>&gt;</w:t>
      </w:r>
    </w:p>
    <w:p w14:paraId="450B2827"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_DomainConsistency</w:t>
      </w:r>
      <w:r w:rsidRPr="007E4313">
        <w:rPr>
          <w:rFonts w:ascii="Arial" w:hAnsi="Arial" w:cs="Arial"/>
          <w:color w:val="0000FF"/>
          <w:sz w:val="16"/>
          <w:szCs w:val="16"/>
        </w:rPr>
        <w:t>&gt;</w:t>
      </w:r>
    </w:p>
    <w:p w14:paraId="58103F40"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gmd:result</w:t>
      </w:r>
      <w:proofErr w:type="gramEnd"/>
      <w:r w:rsidRPr="007E4313">
        <w:rPr>
          <w:rFonts w:ascii="Arial" w:hAnsi="Arial" w:cs="Arial"/>
          <w:color w:val="0000FF"/>
          <w:sz w:val="16"/>
          <w:szCs w:val="16"/>
        </w:rPr>
        <w:t>&gt;</w:t>
      </w:r>
    </w:p>
    <w:p w14:paraId="0257675A"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_QuantitativeResult</w:t>
      </w:r>
      <w:r w:rsidRPr="007E4313">
        <w:rPr>
          <w:rFonts w:ascii="Arial" w:hAnsi="Arial" w:cs="Arial"/>
          <w:color w:val="0000FF"/>
          <w:sz w:val="16"/>
          <w:szCs w:val="16"/>
        </w:rPr>
        <w:t>&gt;</w:t>
      </w:r>
    </w:p>
    <w:p w14:paraId="6E2486CA"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proofErr w:type="gramStart"/>
      <w:r w:rsidRPr="007E4313">
        <w:rPr>
          <w:rFonts w:ascii="Arial" w:hAnsi="Arial" w:cs="Arial"/>
          <w:color w:val="000000"/>
          <w:sz w:val="16"/>
          <w:szCs w:val="16"/>
        </w:rPr>
        <w:t>&lt;!--</w:t>
      </w:r>
      <w:proofErr w:type="gramEnd"/>
      <w:r w:rsidRPr="007E4313">
        <w:rPr>
          <w:rFonts w:ascii="Arial" w:hAnsi="Arial" w:cs="Arial"/>
          <w:color w:val="000000"/>
          <w:sz w:val="16"/>
          <w:szCs w:val="16"/>
        </w:rPr>
        <w:tab/>
      </w:r>
      <w:r w:rsidRPr="007E4313">
        <w:rPr>
          <w:rFonts w:ascii="Arial" w:hAnsi="Arial" w:cs="Arial"/>
          <w:color w:val="800000"/>
          <w:sz w:val="16"/>
          <w:szCs w:val="16"/>
        </w:rPr>
        <w:t>&lt;gmd:valueUnit xlink:href="http://dd.eionet.europa.eu/vocabulary/uom/statistics/percentage"/&gt; --&gt;</w:t>
      </w:r>
    </w:p>
    <w:p w14:paraId="0A53DBD7" w14:textId="77777777" w:rsidR="007E4313" w:rsidRPr="007E4313" w:rsidRDefault="007E4313" w:rsidP="007E4313">
      <w:pPr>
        <w:autoSpaceDE w:val="0"/>
        <w:autoSpaceDN w:val="0"/>
        <w:adjustRightInd w:val="0"/>
        <w:spacing w:after="0" w:line="240" w:lineRule="auto"/>
        <w:rPr>
          <w:rFonts w:ascii="Arial" w:hAnsi="Arial" w:cs="Arial"/>
          <w:color w:val="000000"/>
          <w:sz w:val="16"/>
          <w:szCs w:val="16"/>
          <w:lang w:val="en-US"/>
        </w:rPr>
      </w:pPr>
      <w:r w:rsidRPr="007E4313">
        <w:rPr>
          <w:rFonts w:ascii="Arial" w:hAnsi="Arial" w:cs="Arial"/>
          <w:color w:val="000000"/>
          <w:sz w:val="16"/>
          <w:szCs w:val="16"/>
          <w:lang w:val="en-US"/>
        </w:rPr>
        <w:lastRenderedPageBreak/>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FF"/>
          <w:sz w:val="16"/>
          <w:szCs w:val="16"/>
          <w:lang w:val="en-US"/>
        </w:rPr>
        <w:t>&lt;</w:t>
      </w:r>
      <w:proofErr w:type="gramStart"/>
      <w:r w:rsidRPr="007E4313">
        <w:rPr>
          <w:rFonts w:ascii="Arial" w:hAnsi="Arial" w:cs="Arial"/>
          <w:color w:val="800000"/>
          <w:sz w:val="16"/>
          <w:szCs w:val="16"/>
          <w:lang w:val="en-US"/>
        </w:rPr>
        <w:t>gmd:valueUnit</w:t>
      </w:r>
      <w:proofErr w:type="gramEnd"/>
      <w:r w:rsidRPr="007E4313">
        <w:rPr>
          <w:rFonts w:ascii="Arial" w:hAnsi="Arial" w:cs="Arial"/>
          <w:color w:val="0000FF"/>
          <w:sz w:val="16"/>
          <w:szCs w:val="16"/>
          <w:lang w:val="en-US"/>
        </w:rPr>
        <w:t>&gt;</w:t>
      </w:r>
    </w:p>
    <w:p w14:paraId="4E25733D" w14:textId="77777777" w:rsidR="007E4313" w:rsidRPr="007E4313" w:rsidRDefault="007E4313" w:rsidP="007E4313">
      <w:pPr>
        <w:autoSpaceDE w:val="0"/>
        <w:autoSpaceDN w:val="0"/>
        <w:adjustRightInd w:val="0"/>
        <w:spacing w:after="0" w:line="240" w:lineRule="auto"/>
        <w:rPr>
          <w:rFonts w:ascii="Arial" w:hAnsi="Arial" w:cs="Arial"/>
          <w:color w:val="000000"/>
          <w:sz w:val="16"/>
          <w:szCs w:val="16"/>
          <w:lang w:val="en-US"/>
        </w:rPr>
      </w:pP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FF"/>
          <w:sz w:val="16"/>
          <w:szCs w:val="16"/>
          <w:lang w:val="en-US"/>
        </w:rPr>
        <w:t>&lt;</w:t>
      </w:r>
      <w:proofErr w:type="gramStart"/>
      <w:r w:rsidRPr="007E4313">
        <w:rPr>
          <w:rFonts w:ascii="Arial" w:hAnsi="Arial" w:cs="Arial"/>
          <w:color w:val="800000"/>
          <w:sz w:val="16"/>
          <w:szCs w:val="16"/>
          <w:lang w:val="en-US"/>
        </w:rPr>
        <w:t>gml:BaseUnit</w:t>
      </w:r>
      <w:proofErr w:type="gramEnd"/>
      <w:r w:rsidRPr="007E4313">
        <w:rPr>
          <w:rFonts w:ascii="Arial" w:hAnsi="Arial" w:cs="Arial"/>
          <w:color w:val="FF0000"/>
          <w:sz w:val="16"/>
          <w:szCs w:val="16"/>
          <w:lang w:val="en-US"/>
        </w:rPr>
        <w:t xml:space="preserve"> gml:id</w:t>
      </w:r>
      <w:r w:rsidRPr="007E4313">
        <w:rPr>
          <w:rFonts w:ascii="Arial" w:hAnsi="Arial" w:cs="Arial"/>
          <w:color w:val="0000FF"/>
          <w:sz w:val="16"/>
          <w:szCs w:val="16"/>
          <w:lang w:val="en-US"/>
        </w:rPr>
        <w:t>="</w:t>
      </w:r>
      <w:r w:rsidRPr="007E4313">
        <w:rPr>
          <w:rFonts w:ascii="Arial" w:hAnsi="Arial" w:cs="Arial"/>
          <w:color w:val="000000"/>
          <w:sz w:val="16"/>
          <w:szCs w:val="16"/>
          <w:lang w:val="en-US"/>
        </w:rPr>
        <w:t>PercentageUnit_3</w:t>
      </w:r>
      <w:r w:rsidRPr="007E4313">
        <w:rPr>
          <w:rFonts w:ascii="Arial" w:hAnsi="Arial" w:cs="Arial"/>
          <w:color w:val="0000FF"/>
          <w:sz w:val="16"/>
          <w:szCs w:val="16"/>
          <w:lang w:val="en-US"/>
        </w:rPr>
        <w:t>"&gt;</w:t>
      </w:r>
    </w:p>
    <w:p w14:paraId="0DC2C47A" w14:textId="77777777" w:rsidR="007E4313" w:rsidRPr="00BF6F9E" w:rsidRDefault="007E4313" w:rsidP="007E4313">
      <w:pPr>
        <w:autoSpaceDE w:val="0"/>
        <w:autoSpaceDN w:val="0"/>
        <w:adjustRightInd w:val="0"/>
        <w:spacing w:after="0" w:line="240" w:lineRule="auto"/>
        <w:rPr>
          <w:rFonts w:ascii="Arial" w:hAnsi="Arial" w:cs="Arial"/>
          <w:color w:val="000000"/>
          <w:sz w:val="16"/>
          <w:szCs w:val="16"/>
          <w:lang w:val="es-ES"/>
        </w:rPr>
      </w:pP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7E4313">
        <w:rPr>
          <w:rFonts w:ascii="Arial" w:hAnsi="Arial" w:cs="Arial"/>
          <w:color w:val="000000"/>
          <w:sz w:val="16"/>
          <w:szCs w:val="16"/>
          <w:lang w:val="en-US"/>
        </w:rPr>
        <w:tab/>
      </w:r>
      <w:r w:rsidRPr="00BF6F9E">
        <w:rPr>
          <w:rFonts w:ascii="Arial" w:hAnsi="Arial" w:cs="Arial"/>
          <w:color w:val="0000FF"/>
          <w:sz w:val="16"/>
          <w:szCs w:val="16"/>
          <w:lang w:val="es-ES"/>
        </w:rPr>
        <w:t>&lt;</w:t>
      </w:r>
      <w:proofErr w:type="gramStart"/>
      <w:r w:rsidRPr="00BF6F9E">
        <w:rPr>
          <w:rFonts w:ascii="Arial" w:hAnsi="Arial" w:cs="Arial"/>
          <w:color w:val="800000"/>
          <w:sz w:val="16"/>
          <w:szCs w:val="16"/>
          <w:lang w:val="es-ES"/>
        </w:rPr>
        <w:t>gml:identifier</w:t>
      </w:r>
      <w:proofErr w:type="gramEnd"/>
      <w:r w:rsidRPr="00BF6F9E">
        <w:rPr>
          <w:rFonts w:ascii="Arial" w:hAnsi="Arial" w:cs="Arial"/>
          <w:color w:val="FF0000"/>
          <w:sz w:val="16"/>
          <w:szCs w:val="16"/>
          <w:lang w:val="es-ES"/>
        </w:rPr>
        <w:t xml:space="preserve"> codeSpace</w:t>
      </w:r>
      <w:r w:rsidRPr="00BF6F9E">
        <w:rPr>
          <w:rFonts w:ascii="Arial" w:hAnsi="Arial" w:cs="Arial"/>
          <w:color w:val="0000FF"/>
          <w:sz w:val="16"/>
          <w:szCs w:val="16"/>
          <w:lang w:val="es-ES"/>
        </w:rPr>
        <w:t>="</w:t>
      </w:r>
      <w:r w:rsidRPr="00BF6F9E">
        <w:rPr>
          <w:rFonts w:ascii="Arial" w:hAnsi="Arial" w:cs="Arial"/>
          <w:color w:val="000000"/>
          <w:sz w:val="16"/>
          <w:szCs w:val="16"/>
          <w:lang w:val="es-ES"/>
        </w:rPr>
        <w:t>http://dd.eionet.europa.eu/vocabularies/aq/resultquality/uncertaintyestimation/</w:t>
      </w:r>
      <w:r w:rsidRPr="00BF6F9E">
        <w:rPr>
          <w:rFonts w:ascii="Arial" w:hAnsi="Arial" w:cs="Arial"/>
          <w:color w:val="0000FF"/>
          <w:sz w:val="16"/>
          <w:szCs w:val="16"/>
          <w:lang w:val="es-ES"/>
        </w:rPr>
        <w:t>"/&gt;</w:t>
      </w:r>
    </w:p>
    <w:p w14:paraId="03F84395" w14:textId="77777777" w:rsidR="007E4313" w:rsidRPr="00BF6F9E" w:rsidRDefault="007E4313" w:rsidP="007E4313">
      <w:pPr>
        <w:autoSpaceDE w:val="0"/>
        <w:autoSpaceDN w:val="0"/>
        <w:adjustRightInd w:val="0"/>
        <w:spacing w:after="0" w:line="240" w:lineRule="auto"/>
        <w:rPr>
          <w:rFonts w:ascii="Arial" w:hAnsi="Arial" w:cs="Arial"/>
          <w:color w:val="000000"/>
          <w:sz w:val="16"/>
          <w:szCs w:val="16"/>
          <w:lang w:val="es-ES"/>
        </w:rPr>
      </w:pP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FF"/>
          <w:sz w:val="16"/>
          <w:szCs w:val="16"/>
          <w:lang w:val="es-ES"/>
        </w:rPr>
        <w:t>&lt;</w:t>
      </w:r>
      <w:proofErr w:type="gramStart"/>
      <w:r w:rsidRPr="00BF6F9E">
        <w:rPr>
          <w:rFonts w:ascii="Arial" w:hAnsi="Arial" w:cs="Arial"/>
          <w:color w:val="800000"/>
          <w:sz w:val="16"/>
          <w:szCs w:val="16"/>
          <w:lang w:val="es-ES"/>
        </w:rPr>
        <w:t>gml:catalogSymbol</w:t>
      </w:r>
      <w:proofErr w:type="gramEnd"/>
      <w:r w:rsidRPr="00BF6F9E">
        <w:rPr>
          <w:rFonts w:ascii="Arial" w:hAnsi="Arial" w:cs="Arial"/>
          <w:color w:val="FF0000"/>
          <w:sz w:val="16"/>
          <w:szCs w:val="16"/>
          <w:lang w:val="es-ES"/>
        </w:rPr>
        <w:t xml:space="preserve"> codeSpace</w:t>
      </w:r>
      <w:r w:rsidRPr="00BF6F9E">
        <w:rPr>
          <w:rFonts w:ascii="Arial" w:hAnsi="Arial" w:cs="Arial"/>
          <w:color w:val="0000FF"/>
          <w:sz w:val="16"/>
          <w:szCs w:val="16"/>
          <w:lang w:val="es-ES"/>
        </w:rPr>
        <w:t>="</w:t>
      </w:r>
      <w:r w:rsidRPr="00BF6F9E">
        <w:rPr>
          <w:rFonts w:ascii="Arial" w:hAnsi="Arial" w:cs="Arial"/>
          <w:color w:val="800000"/>
          <w:sz w:val="16"/>
          <w:szCs w:val="16"/>
          <w:lang w:val="es-ES"/>
        </w:rPr>
        <w:t xml:space="preserve"> http://dd.eionet.europa.eu/vocabulary/uom/statistics/</w:t>
      </w:r>
      <w:r w:rsidRPr="00BF6F9E">
        <w:rPr>
          <w:rFonts w:ascii="Arial" w:hAnsi="Arial" w:cs="Arial"/>
          <w:color w:val="0000FF"/>
          <w:sz w:val="16"/>
          <w:szCs w:val="16"/>
          <w:lang w:val="es-ES"/>
        </w:rPr>
        <w:t>"&gt;</w:t>
      </w:r>
      <w:r w:rsidRPr="00BF6F9E">
        <w:rPr>
          <w:rFonts w:ascii="Arial" w:hAnsi="Arial" w:cs="Arial"/>
          <w:color w:val="800000"/>
          <w:sz w:val="16"/>
          <w:szCs w:val="16"/>
          <w:lang w:val="es-ES"/>
        </w:rPr>
        <w:t>http://dd.eionet.europa.eu/vocabulary/uom/statistics/percentage</w:t>
      </w:r>
      <w:r w:rsidRPr="00BF6F9E">
        <w:rPr>
          <w:rFonts w:ascii="Arial" w:hAnsi="Arial" w:cs="Arial"/>
          <w:color w:val="0000FF"/>
          <w:sz w:val="16"/>
          <w:szCs w:val="16"/>
          <w:lang w:val="es-ES"/>
        </w:rPr>
        <w:t>&lt;/</w:t>
      </w:r>
      <w:r w:rsidRPr="00BF6F9E">
        <w:rPr>
          <w:rFonts w:ascii="Arial" w:hAnsi="Arial" w:cs="Arial"/>
          <w:color w:val="800000"/>
          <w:sz w:val="16"/>
          <w:szCs w:val="16"/>
          <w:lang w:val="es-ES"/>
        </w:rPr>
        <w:t>gml:catalogSymbol</w:t>
      </w:r>
      <w:r w:rsidRPr="00BF6F9E">
        <w:rPr>
          <w:rFonts w:ascii="Arial" w:hAnsi="Arial" w:cs="Arial"/>
          <w:color w:val="0000FF"/>
          <w:sz w:val="16"/>
          <w:szCs w:val="16"/>
          <w:lang w:val="es-ES"/>
        </w:rPr>
        <w:t>&gt;</w:t>
      </w:r>
    </w:p>
    <w:p w14:paraId="664554A3" w14:textId="77777777" w:rsidR="007E4313" w:rsidRPr="007E4313" w:rsidRDefault="007E4313" w:rsidP="007E4313">
      <w:pPr>
        <w:autoSpaceDE w:val="0"/>
        <w:autoSpaceDN w:val="0"/>
        <w:adjustRightInd w:val="0"/>
        <w:spacing w:after="0" w:line="240" w:lineRule="auto"/>
        <w:rPr>
          <w:rFonts w:ascii="Arial" w:hAnsi="Arial" w:cs="Arial"/>
          <w:color w:val="000000"/>
          <w:sz w:val="16"/>
          <w:szCs w:val="16"/>
          <w:lang w:val="de-AT"/>
        </w:rPr>
      </w:pP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BF6F9E">
        <w:rPr>
          <w:rFonts w:ascii="Arial" w:hAnsi="Arial" w:cs="Arial"/>
          <w:color w:val="000000"/>
          <w:sz w:val="16"/>
          <w:szCs w:val="16"/>
          <w:lang w:val="es-ES"/>
        </w:rPr>
        <w:tab/>
      </w:r>
      <w:r w:rsidRPr="007E4313">
        <w:rPr>
          <w:rFonts w:ascii="Arial" w:hAnsi="Arial" w:cs="Arial"/>
          <w:color w:val="0000FF"/>
          <w:sz w:val="16"/>
          <w:szCs w:val="16"/>
          <w:lang w:val="de-AT"/>
        </w:rPr>
        <w:t>&lt;</w:t>
      </w:r>
      <w:proofErr w:type="gramStart"/>
      <w:r w:rsidRPr="007E4313">
        <w:rPr>
          <w:rFonts w:ascii="Arial" w:hAnsi="Arial" w:cs="Arial"/>
          <w:color w:val="800000"/>
          <w:sz w:val="16"/>
          <w:szCs w:val="16"/>
          <w:lang w:val="de-AT"/>
        </w:rPr>
        <w:t>gml:unitsSystem</w:t>
      </w:r>
      <w:proofErr w:type="gramEnd"/>
      <w:r w:rsidRPr="007E4313">
        <w:rPr>
          <w:rFonts w:ascii="Arial" w:hAnsi="Arial" w:cs="Arial"/>
          <w:color w:val="FF0000"/>
          <w:sz w:val="16"/>
          <w:szCs w:val="16"/>
          <w:lang w:val="de-AT"/>
        </w:rPr>
        <w:t xml:space="preserve"> xlink:href</w:t>
      </w:r>
      <w:r w:rsidRPr="007E4313">
        <w:rPr>
          <w:rFonts w:ascii="Arial" w:hAnsi="Arial" w:cs="Arial"/>
          <w:color w:val="0000FF"/>
          <w:sz w:val="16"/>
          <w:szCs w:val="16"/>
          <w:lang w:val="de-AT"/>
        </w:rPr>
        <w:t>="</w:t>
      </w:r>
      <w:r w:rsidRPr="007E4313">
        <w:rPr>
          <w:rFonts w:ascii="Arial" w:hAnsi="Arial" w:cs="Arial"/>
          <w:color w:val="000000"/>
          <w:sz w:val="16"/>
          <w:szCs w:val="16"/>
          <w:lang w:val="de-AT"/>
        </w:rPr>
        <w:t>http://www.opengis.net/def/uom/UCUM/</w:t>
      </w:r>
      <w:r w:rsidRPr="007E4313">
        <w:rPr>
          <w:rFonts w:ascii="Arial" w:hAnsi="Arial" w:cs="Arial"/>
          <w:color w:val="0000FF"/>
          <w:sz w:val="16"/>
          <w:szCs w:val="16"/>
          <w:lang w:val="de-AT"/>
        </w:rPr>
        <w:t>"/&gt;</w:t>
      </w:r>
    </w:p>
    <w:p w14:paraId="0CCCE32F" w14:textId="77777777" w:rsidR="007E4313" w:rsidRPr="007E4313" w:rsidRDefault="007E4313" w:rsidP="007E4313">
      <w:pPr>
        <w:autoSpaceDE w:val="0"/>
        <w:autoSpaceDN w:val="0"/>
        <w:adjustRightInd w:val="0"/>
        <w:spacing w:after="0" w:line="240" w:lineRule="auto"/>
        <w:rPr>
          <w:rFonts w:ascii="Arial" w:hAnsi="Arial" w:cs="Arial"/>
          <w:color w:val="000000"/>
          <w:sz w:val="16"/>
          <w:szCs w:val="16"/>
          <w:lang w:val="de-AT"/>
        </w:rPr>
      </w:pP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FF"/>
          <w:sz w:val="16"/>
          <w:szCs w:val="16"/>
          <w:lang w:val="de-AT"/>
        </w:rPr>
        <w:t>&lt;/</w:t>
      </w:r>
      <w:proofErr w:type="gramStart"/>
      <w:r w:rsidRPr="007E4313">
        <w:rPr>
          <w:rFonts w:ascii="Arial" w:hAnsi="Arial" w:cs="Arial"/>
          <w:color w:val="800000"/>
          <w:sz w:val="16"/>
          <w:szCs w:val="16"/>
          <w:lang w:val="de-AT"/>
        </w:rPr>
        <w:t>gml:BaseUnit</w:t>
      </w:r>
      <w:proofErr w:type="gramEnd"/>
      <w:r w:rsidRPr="007E4313">
        <w:rPr>
          <w:rFonts w:ascii="Arial" w:hAnsi="Arial" w:cs="Arial"/>
          <w:color w:val="0000FF"/>
          <w:sz w:val="16"/>
          <w:szCs w:val="16"/>
          <w:lang w:val="de-AT"/>
        </w:rPr>
        <w:t>&gt;</w:t>
      </w:r>
    </w:p>
    <w:p w14:paraId="2B34401E" w14:textId="77777777" w:rsidR="007E4313" w:rsidRPr="007E4313" w:rsidRDefault="007E4313" w:rsidP="007E4313">
      <w:pPr>
        <w:autoSpaceDE w:val="0"/>
        <w:autoSpaceDN w:val="0"/>
        <w:adjustRightInd w:val="0"/>
        <w:spacing w:after="0" w:line="240" w:lineRule="auto"/>
        <w:rPr>
          <w:rFonts w:ascii="Arial" w:hAnsi="Arial" w:cs="Arial"/>
          <w:color w:val="000000"/>
          <w:sz w:val="16"/>
          <w:szCs w:val="16"/>
          <w:lang w:val="de-AT"/>
        </w:rPr>
      </w:pP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00"/>
          <w:sz w:val="16"/>
          <w:szCs w:val="16"/>
          <w:lang w:val="de-AT"/>
        </w:rPr>
        <w:tab/>
      </w:r>
      <w:r w:rsidRPr="007E4313">
        <w:rPr>
          <w:rFonts w:ascii="Arial" w:hAnsi="Arial" w:cs="Arial"/>
          <w:color w:val="0000FF"/>
          <w:sz w:val="16"/>
          <w:szCs w:val="16"/>
          <w:lang w:val="de-AT"/>
        </w:rPr>
        <w:t>&lt;/</w:t>
      </w:r>
      <w:proofErr w:type="gramStart"/>
      <w:r w:rsidRPr="007E4313">
        <w:rPr>
          <w:rFonts w:ascii="Arial" w:hAnsi="Arial" w:cs="Arial"/>
          <w:color w:val="800000"/>
          <w:sz w:val="16"/>
          <w:szCs w:val="16"/>
          <w:lang w:val="de-AT"/>
        </w:rPr>
        <w:t>gmd:valueUnit</w:t>
      </w:r>
      <w:proofErr w:type="gramEnd"/>
      <w:r w:rsidRPr="007E4313">
        <w:rPr>
          <w:rFonts w:ascii="Arial" w:hAnsi="Arial" w:cs="Arial"/>
          <w:color w:val="0000FF"/>
          <w:sz w:val="16"/>
          <w:szCs w:val="16"/>
          <w:lang w:val="de-AT"/>
        </w:rPr>
        <w:t>&gt;</w:t>
      </w:r>
    </w:p>
    <w:p w14:paraId="0E8C81AA"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gmd:value</w:t>
      </w:r>
      <w:r w:rsidRPr="007E4313">
        <w:rPr>
          <w:rFonts w:ascii="Arial" w:hAnsi="Arial" w:cs="Arial"/>
          <w:color w:val="0000FF"/>
          <w:sz w:val="16"/>
          <w:szCs w:val="16"/>
        </w:rPr>
        <w:t>&gt;</w:t>
      </w:r>
    </w:p>
    <w:p w14:paraId="3F57042A"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gco:Record</w:t>
      </w:r>
      <w:proofErr w:type="gramEnd"/>
      <w:r w:rsidRPr="007E4313">
        <w:rPr>
          <w:rFonts w:ascii="Arial" w:hAnsi="Arial" w:cs="Arial"/>
          <w:color w:val="0000FF"/>
          <w:sz w:val="16"/>
          <w:szCs w:val="16"/>
        </w:rPr>
        <w:t>&gt;</w:t>
      </w:r>
    </w:p>
    <w:p w14:paraId="08479BF3"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5</w:t>
      </w:r>
    </w:p>
    <w:p w14:paraId="3E3660D7"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gco:Record</w:t>
      </w:r>
      <w:proofErr w:type="gramEnd"/>
      <w:r w:rsidRPr="007E4313">
        <w:rPr>
          <w:rFonts w:ascii="Arial" w:hAnsi="Arial" w:cs="Arial"/>
          <w:color w:val="0000FF"/>
          <w:sz w:val="16"/>
          <w:szCs w:val="16"/>
        </w:rPr>
        <w:t>&gt;</w:t>
      </w:r>
    </w:p>
    <w:p w14:paraId="472DEE5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r w:rsidRPr="007E4313">
        <w:rPr>
          <w:rFonts w:ascii="Arial" w:hAnsi="Arial" w:cs="Arial"/>
          <w:color w:val="800000"/>
          <w:sz w:val="16"/>
          <w:szCs w:val="16"/>
        </w:rPr>
        <w:t>gmd:value</w:t>
      </w:r>
      <w:r w:rsidRPr="007E4313">
        <w:rPr>
          <w:rFonts w:ascii="Arial" w:hAnsi="Arial" w:cs="Arial"/>
          <w:color w:val="0000FF"/>
          <w:sz w:val="16"/>
          <w:szCs w:val="16"/>
        </w:rPr>
        <w:t>&gt;</w:t>
      </w:r>
    </w:p>
    <w:p w14:paraId="481DA8CB"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_QuantitativeResult</w:t>
      </w:r>
      <w:r w:rsidRPr="007E4313">
        <w:rPr>
          <w:rFonts w:ascii="Arial" w:hAnsi="Arial" w:cs="Arial"/>
          <w:color w:val="0000FF"/>
          <w:sz w:val="16"/>
          <w:szCs w:val="16"/>
        </w:rPr>
        <w:t>&gt;</w:t>
      </w:r>
    </w:p>
    <w:p w14:paraId="34E15321"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gmd:result</w:t>
      </w:r>
      <w:proofErr w:type="gramEnd"/>
      <w:r w:rsidRPr="007E4313">
        <w:rPr>
          <w:rFonts w:ascii="Arial" w:hAnsi="Arial" w:cs="Arial"/>
          <w:color w:val="0000FF"/>
          <w:sz w:val="16"/>
          <w:szCs w:val="16"/>
        </w:rPr>
        <w:t>&gt;</w:t>
      </w:r>
    </w:p>
    <w:p w14:paraId="433EFB98"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gmd:DQ</w:t>
      </w:r>
      <w:proofErr w:type="gramEnd"/>
      <w:r w:rsidRPr="007E4313">
        <w:rPr>
          <w:rFonts w:ascii="Arial" w:hAnsi="Arial" w:cs="Arial"/>
          <w:color w:val="800000"/>
          <w:sz w:val="16"/>
          <w:szCs w:val="16"/>
        </w:rPr>
        <w:t>_DomainConsistency</w:t>
      </w:r>
      <w:r w:rsidRPr="007E4313">
        <w:rPr>
          <w:rFonts w:ascii="Arial" w:hAnsi="Arial" w:cs="Arial"/>
          <w:color w:val="0000FF"/>
          <w:sz w:val="16"/>
          <w:szCs w:val="16"/>
        </w:rPr>
        <w:t>&gt;</w:t>
      </w:r>
    </w:p>
    <w:p w14:paraId="6246D18E"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om:resultQuality</w:t>
      </w:r>
      <w:proofErr w:type="gramEnd"/>
      <w:r w:rsidRPr="007E4313">
        <w:rPr>
          <w:rFonts w:ascii="Arial" w:hAnsi="Arial" w:cs="Arial"/>
          <w:color w:val="0000FF"/>
          <w:sz w:val="16"/>
          <w:szCs w:val="16"/>
        </w:rPr>
        <w:t>&gt;</w:t>
      </w:r>
    </w:p>
    <w:p w14:paraId="51E21E89"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om:result</w:t>
      </w:r>
      <w:proofErr w:type="gramEnd"/>
      <w:r w:rsidRPr="007E4313">
        <w:rPr>
          <w:rFonts w:ascii="Arial" w:hAnsi="Arial" w:cs="Arial"/>
          <w:color w:val="FF0000"/>
          <w:sz w:val="16"/>
          <w:szCs w:val="16"/>
        </w:rPr>
        <w:t xml:space="preserve"> xsi:type</w:t>
      </w:r>
      <w:r w:rsidRPr="007E4313">
        <w:rPr>
          <w:rFonts w:ascii="Arial" w:hAnsi="Arial" w:cs="Arial"/>
          <w:color w:val="0000FF"/>
          <w:sz w:val="16"/>
          <w:szCs w:val="16"/>
        </w:rPr>
        <w:t>="</w:t>
      </w:r>
      <w:r w:rsidRPr="007E4313">
        <w:rPr>
          <w:rFonts w:ascii="Arial" w:hAnsi="Arial" w:cs="Arial"/>
          <w:color w:val="000000"/>
          <w:sz w:val="16"/>
          <w:szCs w:val="16"/>
        </w:rPr>
        <w:t>swe:DataArrayType</w:t>
      </w:r>
      <w:r w:rsidRPr="007E4313">
        <w:rPr>
          <w:rFonts w:ascii="Arial" w:hAnsi="Arial" w:cs="Arial"/>
          <w:color w:val="0000FF"/>
          <w:sz w:val="16"/>
          <w:szCs w:val="16"/>
        </w:rPr>
        <w:t>"&gt;</w:t>
      </w:r>
    </w:p>
    <w:p w14:paraId="6ABA4176"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swe:elementCount</w:t>
      </w:r>
      <w:proofErr w:type="gramEnd"/>
      <w:r w:rsidRPr="007E4313">
        <w:rPr>
          <w:rFonts w:ascii="Arial" w:hAnsi="Arial" w:cs="Arial"/>
          <w:color w:val="0000FF"/>
          <w:sz w:val="16"/>
          <w:szCs w:val="16"/>
        </w:rPr>
        <w:t>&gt;</w:t>
      </w:r>
    </w:p>
    <w:p w14:paraId="066E47F4"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swe:Count</w:t>
      </w:r>
      <w:proofErr w:type="gramEnd"/>
      <w:r w:rsidRPr="007E4313">
        <w:rPr>
          <w:rFonts w:ascii="Arial" w:hAnsi="Arial" w:cs="Arial"/>
          <w:color w:val="0000FF"/>
          <w:sz w:val="16"/>
          <w:szCs w:val="16"/>
        </w:rPr>
        <w:t>&gt;</w:t>
      </w:r>
    </w:p>
    <w:p w14:paraId="4FCB0753"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800000"/>
          <w:sz w:val="16"/>
          <w:szCs w:val="16"/>
        </w:rPr>
        <w:t>swe:value</w:t>
      </w:r>
      <w:r w:rsidRPr="007E4313">
        <w:rPr>
          <w:rFonts w:ascii="Arial" w:hAnsi="Arial" w:cs="Arial"/>
          <w:color w:val="0000FF"/>
          <w:sz w:val="16"/>
          <w:szCs w:val="16"/>
        </w:rPr>
        <w:t>&gt;</w:t>
      </w:r>
      <w:r w:rsidRPr="007E4313">
        <w:rPr>
          <w:rFonts w:ascii="Arial" w:hAnsi="Arial" w:cs="Arial"/>
          <w:color w:val="000000"/>
          <w:sz w:val="16"/>
          <w:szCs w:val="16"/>
        </w:rPr>
        <w:t>1</w:t>
      </w:r>
      <w:r w:rsidRPr="007E4313">
        <w:rPr>
          <w:rFonts w:ascii="Arial" w:hAnsi="Arial" w:cs="Arial"/>
          <w:color w:val="0000FF"/>
          <w:sz w:val="16"/>
          <w:szCs w:val="16"/>
        </w:rPr>
        <w:t>&lt;/</w:t>
      </w:r>
      <w:r w:rsidRPr="007E4313">
        <w:rPr>
          <w:rFonts w:ascii="Arial" w:hAnsi="Arial" w:cs="Arial"/>
          <w:color w:val="800000"/>
          <w:sz w:val="16"/>
          <w:szCs w:val="16"/>
        </w:rPr>
        <w:t>swe:value</w:t>
      </w:r>
      <w:r w:rsidRPr="007E4313">
        <w:rPr>
          <w:rFonts w:ascii="Arial" w:hAnsi="Arial" w:cs="Arial"/>
          <w:color w:val="0000FF"/>
          <w:sz w:val="16"/>
          <w:szCs w:val="16"/>
        </w:rPr>
        <w:t>&gt;</w:t>
      </w:r>
    </w:p>
    <w:p w14:paraId="3AE4D105"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swe:Count</w:t>
      </w:r>
      <w:proofErr w:type="gramEnd"/>
      <w:r w:rsidRPr="007E4313">
        <w:rPr>
          <w:rFonts w:ascii="Arial" w:hAnsi="Arial" w:cs="Arial"/>
          <w:color w:val="0000FF"/>
          <w:sz w:val="16"/>
          <w:szCs w:val="16"/>
        </w:rPr>
        <w:t>&gt;</w:t>
      </w:r>
    </w:p>
    <w:p w14:paraId="77338CCC"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7E4313">
        <w:rPr>
          <w:rFonts w:ascii="Arial" w:hAnsi="Arial" w:cs="Arial"/>
          <w:color w:val="800000"/>
          <w:sz w:val="16"/>
          <w:szCs w:val="16"/>
        </w:rPr>
        <w:t>swe:elementCount</w:t>
      </w:r>
      <w:proofErr w:type="gramEnd"/>
      <w:r w:rsidRPr="007E4313">
        <w:rPr>
          <w:rFonts w:ascii="Arial" w:hAnsi="Arial" w:cs="Arial"/>
          <w:color w:val="0000FF"/>
          <w:sz w:val="16"/>
          <w:szCs w:val="16"/>
        </w:rPr>
        <w:t>&gt;</w:t>
      </w:r>
    </w:p>
    <w:p w14:paraId="0FAD621A"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swe:elementType</w:t>
      </w:r>
      <w:proofErr w:type="gramEnd"/>
      <w:r w:rsidRPr="007E4313">
        <w:rPr>
          <w:rFonts w:ascii="Arial" w:hAnsi="Arial" w:cs="Arial"/>
          <w:color w:val="FF0000"/>
          <w:sz w:val="16"/>
          <w:szCs w:val="16"/>
        </w:rPr>
        <w:t xml:space="preserve"> name</w:t>
      </w:r>
      <w:r w:rsidRPr="007E4313">
        <w:rPr>
          <w:rFonts w:ascii="Arial" w:hAnsi="Arial" w:cs="Arial"/>
          <w:color w:val="0000FF"/>
          <w:sz w:val="16"/>
          <w:szCs w:val="16"/>
        </w:rPr>
        <w:t>="</w:t>
      </w:r>
      <w:r w:rsidRPr="007E4313">
        <w:rPr>
          <w:rFonts w:ascii="Arial" w:hAnsi="Arial" w:cs="Arial"/>
          <w:color w:val="000000"/>
          <w:sz w:val="16"/>
          <w:szCs w:val="16"/>
        </w:rPr>
        <w:t xml:space="preserve"> FixedAggregatedObservations</w:t>
      </w:r>
      <w:r w:rsidRPr="007E4313">
        <w:rPr>
          <w:rFonts w:ascii="Arial" w:hAnsi="Arial" w:cs="Arial"/>
          <w:color w:val="0000FF"/>
          <w:sz w:val="16"/>
          <w:szCs w:val="16"/>
        </w:rPr>
        <w:t>"&gt;</w:t>
      </w:r>
    </w:p>
    <w:p w14:paraId="099939D1"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swe:DataRecord</w:t>
      </w:r>
      <w:proofErr w:type="gramEnd"/>
      <w:r w:rsidRPr="00DC7B15">
        <w:rPr>
          <w:rFonts w:ascii="Arial" w:hAnsi="Arial"/>
          <w:color w:val="0000FF"/>
          <w:sz w:val="16"/>
        </w:rPr>
        <w:t>&gt;</w:t>
      </w:r>
    </w:p>
    <w:p w14:paraId="564BCD82"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swe:field</w:t>
      </w:r>
      <w:proofErr w:type="gramEnd"/>
      <w:r w:rsidRPr="00DC7B15">
        <w:rPr>
          <w:rFonts w:ascii="Arial" w:hAnsi="Arial"/>
          <w:color w:val="FF0000"/>
          <w:sz w:val="16"/>
        </w:rPr>
        <w:t xml:space="preserve"> name</w:t>
      </w:r>
      <w:r w:rsidRPr="00DC7B15">
        <w:rPr>
          <w:rFonts w:ascii="Arial" w:hAnsi="Arial"/>
          <w:color w:val="0000FF"/>
          <w:sz w:val="16"/>
        </w:rPr>
        <w:t>="</w:t>
      </w:r>
      <w:r w:rsidRPr="007E4313">
        <w:rPr>
          <w:rFonts w:ascii="Arial" w:hAnsi="Arial" w:cs="Arial"/>
          <w:color w:val="000000"/>
          <w:sz w:val="16"/>
          <w:szCs w:val="16"/>
        </w:rPr>
        <w:t>StartTime</w:t>
      </w:r>
      <w:r w:rsidRPr="00DC7B15">
        <w:rPr>
          <w:rFonts w:ascii="Arial" w:hAnsi="Arial"/>
          <w:color w:val="0000FF"/>
          <w:sz w:val="16"/>
        </w:rPr>
        <w:t>"&gt;</w:t>
      </w:r>
    </w:p>
    <w:p w14:paraId="3517D21D"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w:t>
      </w:r>
      <w:r w:rsidRPr="007E4313">
        <w:rPr>
          <w:rFonts w:ascii="Arial" w:hAnsi="Arial" w:cs="Arial"/>
          <w:color w:val="800000"/>
          <w:sz w:val="16"/>
          <w:szCs w:val="16"/>
        </w:rPr>
        <w:t>Time</w:t>
      </w:r>
      <w:proofErr w:type="gramEnd"/>
      <w:r w:rsidRPr="00DC7B15">
        <w:rPr>
          <w:rFonts w:ascii="Arial" w:hAnsi="Arial"/>
          <w:color w:val="FF0000"/>
          <w:sz w:val="16"/>
        </w:rPr>
        <w:t xml:space="preserve"> definition</w:t>
      </w:r>
      <w:r w:rsidRPr="00DC7B15">
        <w:rPr>
          <w:rFonts w:ascii="Arial" w:hAnsi="Arial"/>
          <w:color w:val="0000FF"/>
          <w:sz w:val="16"/>
        </w:rPr>
        <w:t>="</w:t>
      </w:r>
      <w:r w:rsidRPr="007E4313">
        <w:rPr>
          <w:rFonts w:ascii="Arial" w:hAnsi="Arial" w:cs="Arial"/>
          <w:color w:val="000000"/>
          <w:sz w:val="16"/>
          <w:szCs w:val="16"/>
        </w:rPr>
        <w:t>http://www.opengis.net/def/property/OGC/0/SamplingTime</w:t>
      </w:r>
      <w:r w:rsidRPr="00DC7B15">
        <w:rPr>
          <w:rFonts w:ascii="Arial" w:hAnsi="Arial"/>
          <w:color w:val="0000FF"/>
          <w:sz w:val="16"/>
        </w:rPr>
        <w:t>"&gt;</w:t>
      </w:r>
    </w:p>
    <w:p w14:paraId="6DE46CDD"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swe:uom</w:t>
      </w:r>
      <w:proofErr w:type="gramEnd"/>
      <w:r w:rsidRPr="00DC7B15">
        <w:rPr>
          <w:rFonts w:ascii="Arial" w:hAnsi="Arial"/>
          <w:color w:val="FF0000"/>
          <w:sz w:val="16"/>
        </w:rPr>
        <w:t xml:space="preserve"> </w:t>
      </w:r>
      <w:r w:rsidRPr="007E4313">
        <w:rPr>
          <w:rFonts w:ascii="Arial" w:hAnsi="Arial" w:cs="Arial"/>
          <w:color w:val="FF0000"/>
          <w:sz w:val="16"/>
          <w:szCs w:val="16"/>
        </w:rPr>
        <w:t>xlink:href</w:t>
      </w:r>
      <w:r w:rsidRPr="007E4313">
        <w:rPr>
          <w:rFonts w:ascii="Arial" w:hAnsi="Arial" w:cs="Arial"/>
          <w:color w:val="0000FF"/>
          <w:sz w:val="16"/>
          <w:szCs w:val="16"/>
        </w:rPr>
        <w:t>="</w:t>
      </w:r>
      <w:r w:rsidRPr="007E4313">
        <w:rPr>
          <w:rFonts w:ascii="Arial" w:hAnsi="Arial" w:cs="Arial"/>
          <w:color w:val="000000"/>
          <w:sz w:val="16"/>
          <w:szCs w:val="16"/>
        </w:rPr>
        <w:t>http://www.opengis.net/def/uom/ISO-8601/0/Gregorian</w:t>
      </w:r>
      <w:r w:rsidRPr="00DC7B15">
        <w:rPr>
          <w:rFonts w:ascii="Arial" w:hAnsi="Arial"/>
          <w:color w:val="0000FF"/>
          <w:sz w:val="16"/>
        </w:rPr>
        <w:t>"/&gt;</w:t>
      </w:r>
    </w:p>
    <w:p w14:paraId="6F313B51"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7E4313">
        <w:rPr>
          <w:rFonts w:ascii="Arial" w:hAnsi="Arial" w:cs="Arial"/>
          <w:color w:val="000000"/>
          <w:sz w:val="16"/>
          <w:szCs w:val="16"/>
        </w:rPr>
        <w:t>&lt;</w:t>
      </w:r>
      <w:r w:rsidRPr="007E4313">
        <w:rPr>
          <w:rFonts w:ascii="Arial" w:hAnsi="Arial" w:cs="Arial"/>
          <w:color w:val="0000FF"/>
          <w:sz w:val="16"/>
          <w:szCs w:val="16"/>
        </w:rPr>
        <w:t>/</w:t>
      </w:r>
      <w:proofErr w:type="gramStart"/>
      <w:r w:rsidRPr="00DC7B15">
        <w:rPr>
          <w:rFonts w:ascii="Arial" w:hAnsi="Arial"/>
          <w:color w:val="800000"/>
          <w:sz w:val="16"/>
        </w:rPr>
        <w:t>swe:</w:t>
      </w:r>
      <w:r w:rsidRPr="007E4313">
        <w:rPr>
          <w:rFonts w:ascii="Arial" w:hAnsi="Arial" w:cs="Arial"/>
          <w:color w:val="800000"/>
          <w:sz w:val="16"/>
          <w:szCs w:val="16"/>
        </w:rPr>
        <w:t>Time</w:t>
      </w:r>
      <w:proofErr w:type="gramEnd"/>
      <w:r w:rsidRPr="00DC7B15">
        <w:rPr>
          <w:rFonts w:ascii="Arial" w:hAnsi="Arial"/>
          <w:color w:val="0000FF"/>
          <w:sz w:val="16"/>
        </w:rPr>
        <w:t>&gt;</w:t>
      </w:r>
    </w:p>
    <w:p w14:paraId="4EBD74F5"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swe:field</w:t>
      </w:r>
      <w:proofErr w:type="gramEnd"/>
      <w:r w:rsidRPr="00DC7B15">
        <w:rPr>
          <w:rFonts w:ascii="Arial" w:hAnsi="Arial"/>
          <w:color w:val="0000FF"/>
          <w:sz w:val="16"/>
        </w:rPr>
        <w:t>&gt;</w:t>
      </w:r>
    </w:p>
    <w:p w14:paraId="553CAF72"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swe:field</w:t>
      </w:r>
      <w:proofErr w:type="gramEnd"/>
      <w:r w:rsidRPr="00DC7B15">
        <w:rPr>
          <w:rFonts w:ascii="Arial" w:hAnsi="Arial"/>
          <w:color w:val="FF0000"/>
          <w:sz w:val="16"/>
        </w:rPr>
        <w:t xml:space="preserve"> name</w:t>
      </w:r>
      <w:r w:rsidRPr="00DC7B15">
        <w:rPr>
          <w:rFonts w:ascii="Arial" w:hAnsi="Arial"/>
          <w:color w:val="0000FF"/>
          <w:sz w:val="16"/>
        </w:rPr>
        <w:t>="</w:t>
      </w:r>
      <w:r w:rsidRPr="007E4313">
        <w:rPr>
          <w:rFonts w:ascii="Arial" w:hAnsi="Arial" w:cs="Arial"/>
          <w:color w:val="000000"/>
          <w:sz w:val="16"/>
          <w:szCs w:val="16"/>
        </w:rPr>
        <w:t>EndTime</w:t>
      </w:r>
      <w:r w:rsidRPr="00DC7B15">
        <w:rPr>
          <w:rFonts w:ascii="Arial" w:hAnsi="Arial"/>
          <w:color w:val="0000FF"/>
          <w:sz w:val="16"/>
        </w:rPr>
        <w:t>"&gt;</w:t>
      </w:r>
    </w:p>
    <w:p w14:paraId="14239D74"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w:t>
      </w:r>
      <w:r w:rsidRPr="007E4313">
        <w:rPr>
          <w:rFonts w:ascii="Arial" w:hAnsi="Arial" w:cs="Arial"/>
          <w:color w:val="800000"/>
          <w:sz w:val="16"/>
          <w:szCs w:val="16"/>
        </w:rPr>
        <w:t>Time</w:t>
      </w:r>
      <w:proofErr w:type="gramEnd"/>
      <w:r w:rsidRPr="00DC7B15">
        <w:rPr>
          <w:rFonts w:ascii="Arial" w:hAnsi="Arial"/>
          <w:color w:val="FF0000"/>
          <w:sz w:val="16"/>
        </w:rPr>
        <w:t xml:space="preserve"> definition</w:t>
      </w:r>
      <w:r w:rsidRPr="00DC7B15">
        <w:rPr>
          <w:rFonts w:ascii="Arial" w:hAnsi="Arial"/>
          <w:color w:val="0000FF"/>
          <w:sz w:val="16"/>
        </w:rPr>
        <w:t>="</w:t>
      </w:r>
      <w:r w:rsidRPr="007E4313">
        <w:rPr>
          <w:rFonts w:ascii="Arial" w:hAnsi="Arial" w:cs="Arial"/>
          <w:color w:val="000000"/>
          <w:sz w:val="16"/>
          <w:szCs w:val="16"/>
        </w:rPr>
        <w:t>http://www.opengis.net/def/property/OGC/0/SamplingTime</w:t>
      </w:r>
      <w:r w:rsidRPr="00DC7B15">
        <w:rPr>
          <w:rFonts w:ascii="Arial" w:hAnsi="Arial"/>
          <w:color w:val="0000FF"/>
          <w:sz w:val="16"/>
        </w:rPr>
        <w:t>"&gt;</w:t>
      </w:r>
    </w:p>
    <w:p w14:paraId="355C3A57"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swe:uom</w:t>
      </w:r>
      <w:proofErr w:type="gramEnd"/>
      <w:r w:rsidRPr="00DC7B15">
        <w:rPr>
          <w:rFonts w:ascii="Arial" w:hAnsi="Arial"/>
          <w:color w:val="FF0000"/>
          <w:sz w:val="16"/>
        </w:rPr>
        <w:t xml:space="preserve"> </w:t>
      </w:r>
      <w:r w:rsidRPr="007E4313">
        <w:rPr>
          <w:rFonts w:ascii="Arial" w:hAnsi="Arial" w:cs="Arial"/>
          <w:color w:val="FF0000"/>
          <w:sz w:val="16"/>
          <w:szCs w:val="16"/>
        </w:rPr>
        <w:t>xlink:href</w:t>
      </w:r>
      <w:r w:rsidRPr="007E4313">
        <w:rPr>
          <w:rFonts w:ascii="Arial" w:hAnsi="Arial" w:cs="Arial"/>
          <w:color w:val="0000FF"/>
          <w:sz w:val="16"/>
          <w:szCs w:val="16"/>
        </w:rPr>
        <w:t>="</w:t>
      </w:r>
      <w:r w:rsidRPr="007E4313">
        <w:rPr>
          <w:rFonts w:ascii="Arial" w:hAnsi="Arial" w:cs="Arial"/>
          <w:color w:val="000000"/>
          <w:sz w:val="16"/>
          <w:szCs w:val="16"/>
        </w:rPr>
        <w:t>http://www.opengis.net/def/uom/ISO-8601/0/Gregorian</w:t>
      </w:r>
      <w:r w:rsidRPr="00DC7B15">
        <w:rPr>
          <w:rFonts w:ascii="Arial" w:hAnsi="Arial"/>
          <w:color w:val="0000FF"/>
          <w:sz w:val="16"/>
        </w:rPr>
        <w:t>"/&gt;</w:t>
      </w:r>
    </w:p>
    <w:p w14:paraId="2E36F539"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7E4313">
        <w:rPr>
          <w:rFonts w:ascii="Arial" w:hAnsi="Arial" w:cs="Arial"/>
          <w:color w:val="000000"/>
          <w:sz w:val="16"/>
          <w:szCs w:val="16"/>
        </w:rPr>
        <w:t>&lt;</w:t>
      </w:r>
      <w:r w:rsidRPr="007E4313">
        <w:rPr>
          <w:rFonts w:ascii="Arial" w:hAnsi="Arial" w:cs="Arial"/>
          <w:color w:val="0000FF"/>
          <w:sz w:val="16"/>
          <w:szCs w:val="16"/>
        </w:rPr>
        <w:t>/</w:t>
      </w:r>
      <w:proofErr w:type="gramStart"/>
      <w:r w:rsidRPr="00DC7B15">
        <w:rPr>
          <w:rFonts w:ascii="Arial" w:hAnsi="Arial"/>
          <w:color w:val="800000"/>
          <w:sz w:val="16"/>
        </w:rPr>
        <w:t>swe:</w:t>
      </w:r>
      <w:r w:rsidRPr="007E4313">
        <w:rPr>
          <w:rFonts w:ascii="Arial" w:hAnsi="Arial" w:cs="Arial"/>
          <w:color w:val="800000"/>
          <w:sz w:val="16"/>
          <w:szCs w:val="16"/>
        </w:rPr>
        <w:t>Time</w:t>
      </w:r>
      <w:proofErr w:type="gramEnd"/>
      <w:r w:rsidRPr="00DC7B15">
        <w:rPr>
          <w:rFonts w:ascii="Arial" w:hAnsi="Arial"/>
          <w:color w:val="0000FF"/>
          <w:sz w:val="16"/>
        </w:rPr>
        <w:t>&gt;</w:t>
      </w:r>
    </w:p>
    <w:p w14:paraId="0D6A487A"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swe:field</w:t>
      </w:r>
      <w:proofErr w:type="gramEnd"/>
      <w:r w:rsidRPr="00DC7B15">
        <w:rPr>
          <w:rFonts w:ascii="Arial" w:hAnsi="Arial"/>
          <w:color w:val="0000FF"/>
          <w:sz w:val="16"/>
        </w:rPr>
        <w:t>&gt;</w:t>
      </w:r>
    </w:p>
    <w:p w14:paraId="416B2FB6"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swe:field</w:t>
      </w:r>
      <w:proofErr w:type="gramEnd"/>
      <w:r w:rsidRPr="00DC7B15">
        <w:rPr>
          <w:rFonts w:ascii="Arial" w:hAnsi="Arial"/>
          <w:color w:val="FF0000"/>
          <w:sz w:val="16"/>
        </w:rPr>
        <w:t xml:space="preserve"> name</w:t>
      </w:r>
      <w:r w:rsidRPr="00DC7B15">
        <w:rPr>
          <w:rFonts w:ascii="Arial" w:hAnsi="Arial"/>
          <w:color w:val="0000FF"/>
          <w:sz w:val="16"/>
        </w:rPr>
        <w:t>="</w:t>
      </w:r>
      <w:r w:rsidRPr="007E4313">
        <w:rPr>
          <w:rFonts w:ascii="Arial" w:hAnsi="Arial" w:cs="Arial"/>
          <w:color w:val="000000"/>
          <w:sz w:val="16"/>
          <w:szCs w:val="16"/>
        </w:rPr>
        <w:t>Verification</w:t>
      </w:r>
      <w:r w:rsidRPr="00DC7B15">
        <w:rPr>
          <w:rFonts w:ascii="Arial" w:hAnsi="Arial"/>
          <w:color w:val="0000FF"/>
          <w:sz w:val="16"/>
        </w:rPr>
        <w:t>"&gt;</w:t>
      </w:r>
    </w:p>
    <w:p w14:paraId="48122638"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w:t>
      </w:r>
      <w:r w:rsidRPr="007E4313">
        <w:rPr>
          <w:rFonts w:ascii="Arial" w:hAnsi="Arial" w:cs="Arial"/>
          <w:color w:val="800000"/>
          <w:sz w:val="16"/>
          <w:szCs w:val="16"/>
        </w:rPr>
        <w:t>Category</w:t>
      </w:r>
      <w:proofErr w:type="gramEnd"/>
      <w:r w:rsidRPr="00DC7B15">
        <w:rPr>
          <w:rFonts w:ascii="Arial" w:hAnsi="Arial"/>
          <w:color w:val="FF0000"/>
          <w:sz w:val="16"/>
        </w:rPr>
        <w:t xml:space="preserve"> definition</w:t>
      </w:r>
      <w:r w:rsidRPr="00DC7B15">
        <w:rPr>
          <w:rFonts w:ascii="Arial" w:hAnsi="Arial"/>
          <w:color w:val="0000FF"/>
          <w:sz w:val="16"/>
        </w:rPr>
        <w:t>="</w:t>
      </w:r>
      <w:r w:rsidRPr="007E4313">
        <w:rPr>
          <w:rFonts w:ascii="Arial" w:hAnsi="Arial" w:cs="Arial"/>
          <w:color w:val="000000"/>
          <w:sz w:val="16"/>
          <w:szCs w:val="16"/>
        </w:rPr>
        <w:t>http://dd.eionet.europa.eu/vocabularies/aq/observationverification”</w:t>
      </w:r>
      <w:r w:rsidRPr="007E4313">
        <w:rPr>
          <w:rFonts w:ascii="Arial" w:hAnsi="Arial" w:cs="Arial"/>
          <w:color w:val="0000FF"/>
          <w:sz w:val="16"/>
          <w:szCs w:val="16"/>
        </w:rPr>
        <w:t>/&gt;</w:t>
      </w:r>
    </w:p>
    <w:p w14:paraId="7B5108A8"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swe:field</w:t>
      </w:r>
      <w:proofErr w:type="gramEnd"/>
      <w:r w:rsidRPr="00DC7B15">
        <w:rPr>
          <w:rFonts w:ascii="Arial" w:hAnsi="Arial"/>
          <w:color w:val="0000FF"/>
          <w:sz w:val="16"/>
        </w:rPr>
        <w:t>&gt;</w:t>
      </w:r>
    </w:p>
    <w:p w14:paraId="6EC61ED2"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swe:field</w:t>
      </w:r>
      <w:proofErr w:type="gramEnd"/>
      <w:r w:rsidRPr="00DC7B15">
        <w:rPr>
          <w:rFonts w:ascii="Arial" w:hAnsi="Arial"/>
          <w:color w:val="FF0000"/>
          <w:sz w:val="16"/>
        </w:rPr>
        <w:t xml:space="preserve"> name</w:t>
      </w:r>
      <w:r w:rsidRPr="00DC7B15">
        <w:rPr>
          <w:rFonts w:ascii="Arial" w:hAnsi="Arial"/>
          <w:color w:val="0000FF"/>
          <w:sz w:val="16"/>
        </w:rPr>
        <w:t>="</w:t>
      </w:r>
      <w:r w:rsidRPr="007E4313">
        <w:rPr>
          <w:rFonts w:ascii="Arial" w:hAnsi="Arial" w:cs="Arial"/>
          <w:color w:val="000000"/>
          <w:sz w:val="16"/>
          <w:szCs w:val="16"/>
        </w:rPr>
        <w:t>Validity</w:t>
      </w:r>
      <w:r w:rsidRPr="00DC7B15">
        <w:rPr>
          <w:rFonts w:ascii="Arial" w:hAnsi="Arial"/>
          <w:color w:val="0000FF"/>
          <w:sz w:val="16"/>
        </w:rPr>
        <w:t>"&gt;</w:t>
      </w:r>
    </w:p>
    <w:p w14:paraId="41995FFD"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w:t>
      </w:r>
      <w:r w:rsidRPr="007E4313">
        <w:rPr>
          <w:rFonts w:ascii="Arial" w:hAnsi="Arial" w:cs="Arial"/>
          <w:color w:val="800000"/>
          <w:sz w:val="16"/>
          <w:szCs w:val="16"/>
        </w:rPr>
        <w:t>Category</w:t>
      </w:r>
      <w:proofErr w:type="gramEnd"/>
      <w:r w:rsidRPr="00DC7B15">
        <w:rPr>
          <w:rFonts w:ascii="Arial" w:hAnsi="Arial"/>
          <w:color w:val="FF0000"/>
          <w:sz w:val="16"/>
        </w:rPr>
        <w:t xml:space="preserve"> definition</w:t>
      </w:r>
      <w:r w:rsidRPr="00DC7B15">
        <w:rPr>
          <w:rFonts w:ascii="Arial" w:hAnsi="Arial"/>
          <w:color w:val="0000FF"/>
          <w:sz w:val="16"/>
        </w:rPr>
        <w:t>="</w:t>
      </w:r>
      <w:r w:rsidRPr="007E4313">
        <w:rPr>
          <w:rFonts w:ascii="Arial" w:hAnsi="Arial" w:cs="Arial"/>
          <w:color w:val="000000"/>
          <w:sz w:val="16"/>
          <w:szCs w:val="16"/>
        </w:rPr>
        <w:t>http://dd.eionet.europa.eu/vocabularies/aq/observationvalidity”</w:t>
      </w:r>
      <w:r w:rsidRPr="007E4313">
        <w:rPr>
          <w:rFonts w:ascii="Arial" w:hAnsi="Arial" w:cs="Arial"/>
          <w:color w:val="0000FF"/>
          <w:sz w:val="16"/>
          <w:szCs w:val="16"/>
        </w:rPr>
        <w:t>/&gt;</w:t>
      </w:r>
    </w:p>
    <w:p w14:paraId="340456EF"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swe:field</w:t>
      </w:r>
      <w:proofErr w:type="gramEnd"/>
      <w:r w:rsidRPr="00DC7B15">
        <w:rPr>
          <w:rFonts w:ascii="Arial" w:hAnsi="Arial"/>
          <w:color w:val="0000FF"/>
          <w:sz w:val="16"/>
        </w:rPr>
        <w:t>&gt;</w:t>
      </w:r>
    </w:p>
    <w:p w14:paraId="2587E97D"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swe:field</w:t>
      </w:r>
      <w:proofErr w:type="gramEnd"/>
      <w:r w:rsidRPr="00DC7B15">
        <w:rPr>
          <w:rFonts w:ascii="Arial" w:hAnsi="Arial"/>
          <w:color w:val="FF0000"/>
          <w:sz w:val="16"/>
        </w:rPr>
        <w:t xml:space="preserve"> name</w:t>
      </w:r>
      <w:r w:rsidRPr="00DC7B15">
        <w:rPr>
          <w:rFonts w:ascii="Arial" w:hAnsi="Arial"/>
          <w:color w:val="0000FF"/>
          <w:sz w:val="16"/>
        </w:rPr>
        <w:t>="</w:t>
      </w:r>
      <w:r w:rsidRPr="007E4313">
        <w:rPr>
          <w:rFonts w:ascii="Arial" w:hAnsi="Arial" w:cs="Arial"/>
          <w:color w:val="000000"/>
          <w:sz w:val="16"/>
          <w:szCs w:val="16"/>
        </w:rPr>
        <w:t>Value</w:t>
      </w:r>
      <w:r w:rsidRPr="00DC7B15">
        <w:rPr>
          <w:rFonts w:ascii="Arial" w:hAnsi="Arial"/>
          <w:color w:val="0000FF"/>
          <w:sz w:val="16"/>
        </w:rPr>
        <w:t>"&gt;</w:t>
      </w:r>
    </w:p>
    <w:p w14:paraId="6A153201"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FF"/>
          <w:sz w:val="16"/>
        </w:rPr>
        <w:t>&lt;</w:t>
      </w:r>
      <w:proofErr w:type="gramStart"/>
      <w:r w:rsidRPr="00DC7B15">
        <w:rPr>
          <w:rFonts w:ascii="Arial" w:hAnsi="Arial"/>
          <w:color w:val="800000"/>
          <w:sz w:val="16"/>
        </w:rPr>
        <w:t>swe:Quantity</w:t>
      </w:r>
      <w:proofErr w:type="gramEnd"/>
      <w:r w:rsidRPr="00DC7B15">
        <w:rPr>
          <w:rFonts w:ascii="Arial" w:hAnsi="Arial"/>
          <w:color w:val="FF0000"/>
          <w:sz w:val="16"/>
        </w:rPr>
        <w:t xml:space="preserve"> definition</w:t>
      </w:r>
      <w:r w:rsidRPr="00DC7B15">
        <w:rPr>
          <w:rFonts w:ascii="Arial" w:hAnsi="Arial"/>
          <w:color w:val="0000FF"/>
          <w:sz w:val="16"/>
        </w:rPr>
        <w:t>="</w:t>
      </w:r>
      <w:r w:rsidRPr="007E4313">
        <w:rPr>
          <w:rFonts w:ascii="Arial" w:hAnsi="Arial" w:cs="Arial"/>
          <w:color w:val="000000"/>
          <w:sz w:val="16"/>
          <w:szCs w:val="16"/>
        </w:rPr>
        <w:t xml:space="preserve"> http://dd.eionet.europa.eu/vocabulary/aq/aggregationprocess/P1Y-hrsAbove200</w:t>
      </w:r>
      <w:r w:rsidRPr="00DC7B15">
        <w:rPr>
          <w:rFonts w:ascii="Arial" w:hAnsi="Arial"/>
          <w:color w:val="0000FF"/>
          <w:sz w:val="16"/>
        </w:rPr>
        <w:t>"&gt;</w:t>
      </w:r>
    </w:p>
    <w:p w14:paraId="4A2C4926"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proofErr w:type="gramStart"/>
      <w:r w:rsidRPr="00DC7B15">
        <w:rPr>
          <w:rFonts w:ascii="Arial" w:hAnsi="Arial"/>
          <w:color w:val="800000"/>
          <w:sz w:val="16"/>
        </w:rPr>
        <w:t>swe:uom</w:t>
      </w:r>
      <w:proofErr w:type="gramEnd"/>
      <w:r w:rsidRPr="00DC7B15">
        <w:rPr>
          <w:rFonts w:ascii="Arial" w:hAnsi="Arial"/>
          <w:color w:val="FF0000"/>
          <w:sz w:val="16"/>
        </w:rPr>
        <w:t xml:space="preserve"> code</w:t>
      </w:r>
      <w:r w:rsidRPr="007E4313">
        <w:rPr>
          <w:rFonts w:ascii="Arial" w:hAnsi="Arial" w:cs="Arial"/>
          <w:color w:val="0000FF"/>
          <w:sz w:val="16"/>
          <w:szCs w:val="16"/>
        </w:rPr>
        <w:t>="</w:t>
      </w:r>
      <w:r w:rsidRPr="007E4313">
        <w:rPr>
          <w:rFonts w:ascii="Arial" w:hAnsi="Arial" w:cs="Arial"/>
          <w:color w:val="000000"/>
          <w:sz w:val="16"/>
          <w:szCs w:val="16"/>
        </w:rPr>
        <w:t xml:space="preserve"> </w:t>
      </w:r>
      <w:r w:rsidRPr="007E4313">
        <w:rPr>
          <w:sz w:val="16"/>
          <w:szCs w:val="16"/>
        </w:rPr>
        <w:t>http://dd.eionet.europa.eu/vocabulary/</w:t>
      </w:r>
      <w:r w:rsidRPr="00DC7B15">
        <w:rPr>
          <w:sz w:val="16"/>
        </w:rPr>
        <w:t>uom</w:t>
      </w:r>
      <w:r w:rsidRPr="007E4313">
        <w:rPr>
          <w:sz w:val="16"/>
          <w:szCs w:val="16"/>
        </w:rPr>
        <w:t>/statistics/count</w:t>
      </w:r>
      <w:r w:rsidRPr="007E4313">
        <w:rPr>
          <w:rFonts w:ascii="Arial" w:hAnsi="Arial" w:cs="Arial"/>
          <w:color w:val="0000FF"/>
          <w:sz w:val="16"/>
          <w:szCs w:val="16"/>
        </w:rPr>
        <w:t>"/&gt;</w:t>
      </w:r>
    </w:p>
    <w:p w14:paraId="1FFF0927"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swe:Quantity</w:t>
      </w:r>
      <w:proofErr w:type="gramEnd"/>
      <w:r w:rsidRPr="00DC7B15">
        <w:rPr>
          <w:rFonts w:ascii="Arial" w:hAnsi="Arial"/>
          <w:color w:val="0000FF"/>
          <w:sz w:val="16"/>
        </w:rPr>
        <w:t>&gt;</w:t>
      </w:r>
    </w:p>
    <w:p w14:paraId="160EE88C"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swe:field</w:t>
      </w:r>
      <w:proofErr w:type="gramEnd"/>
      <w:r w:rsidRPr="00DC7B15">
        <w:rPr>
          <w:rFonts w:ascii="Arial" w:hAnsi="Arial"/>
          <w:color w:val="0000FF"/>
          <w:sz w:val="16"/>
        </w:rPr>
        <w:t>&gt;</w:t>
      </w:r>
    </w:p>
    <w:p w14:paraId="54FC125B"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DC7B15">
        <w:rPr>
          <w:rFonts w:ascii="Arial" w:hAnsi="Arial"/>
          <w:color w:val="800000"/>
          <w:sz w:val="16"/>
        </w:rPr>
        <w:t>swe:DataRecord</w:t>
      </w:r>
      <w:proofErr w:type="gramEnd"/>
      <w:r w:rsidRPr="00DC7B15">
        <w:rPr>
          <w:rFonts w:ascii="Arial" w:hAnsi="Arial"/>
          <w:color w:val="0000FF"/>
          <w:sz w:val="16"/>
        </w:rPr>
        <w:t>&gt;</w:t>
      </w:r>
    </w:p>
    <w:p w14:paraId="6559228B"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DC7B15">
        <w:rPr>
          <w:rFonts w:ascii="Arial" w:hAnsi="Arial"/>
          <w:color w:val="000000"/>
          <w:sz w:val="16"/>
        </w:rPr>
        <w:tab/>
      </w:r>
      <w:r w:rsidRPr="00DC7B15">
        <w:rPr>
          <w:rFonts w:ascii="Arial" w:hAnsi="Arial"/>
          <w:color w:val="000000"/>
          <w:sz w:val="16"/>
        </w:rPr>
        <w:tab/>
      </w:r>
      <w:r w:rsidRPr="00DC7B15">
        <w:rPr>
          <w:rFonts w:ascii="Arial" w:hAnsi="Arial"/>
          <w:color w:val="000000"/>
          <w:sz w:val="16"/>
        </w:rPr>
        <w:tab/>
        <w:t>&lt;</w:t>
      </w:r>
      <w:r w:rsidRPr="00DC7B15">
        <w:rPr>
          <w:rFonts w:ascii="Arial" w:hAnsi="Arial"/>
          <w:color w:val="0000FF"/>
          <w:sz w:val="16"/>
        </w:rPr>
        <w:t>/</w:t>
      </w:r>
      <w:proofErr w:type="gramStart"/>
      <w:r w:rsidRPr="007E4313">
        <w:rPr>
          <w:rFonts w:ascii="Arial" w:hAnsi="Arial" w:cs="Arial"/>
          <w:color w:val="800000"/>
          <w:sz w:val="16"/>
          <w:szCs w:val="16"/>
        </w:rPr>
        <w:t>swe:elementType</w:t>
      </w:r>
      <w:proofErr w:type="gramEnd"/>
      <w:r w:rsidRPr="007E4313">
        <w:rPr>
          <w:rFonts w:ascii="Arial" w:hAnsi="Arial" w:cs="Arial"/>
          <w:color w:val="0000FF"/>
          <w:sz w:val="16"/>
          <w:szCs w:val="16"/>
        </w:rPr>
        <w:t>&gt;</w:t>
      </w:r>
    </w:p>
    <w:p w14:paraId="278F2782" w14:textId="77777777" w:rsidR="007E4313" w:rsidRPr="007E4313" w:rsidRDefault="007E4313" w:rsidP="007E4313">
      <w:pPr>
        <w:autoSpaceDE w:val="0"/>
        <w:autoSpaceDN w:val="0"/>
        <w:adjustRightInd w:val="0"/>
        <w:spacing w:after="0" w:line="240" w:lineRule="auto"/>
        <w:ind w:right="-755"/>
        <w:rPr>
          <w:rFonts w:ascii="Arial" w:hAnsi="Arial" w:cs="Arial"/>
          <w:color w:val="000000"/>
          <w:sz w:val="16"/>
          <w:szCs w:val="16"/>
        </w:rPr>
      </w:pPr>
      <w:r w:rsidRPr="007E4313">
        <w:rPr>
          <w:rFonts w:ascii="Arial" w:hAnsi="Arial" w:cs="Arial"/>
          <w:color w:val="000000"/>
          <w:sz w:val="16"/>
          <w:szCs w:val="16"/>
        </w:rPr>
        <w:tab/>
      </w:r>
      <w:r w:rsidRPr="007E4313">
        <w:rPr>
          <w:rFonts w:ascii="Arial" w:hAnsi="Arial" w:cs="Arial"/>
          <w:color w:val="000000"/>
          <w:sz w:val="16"/>
          <w:szCs w:val="16"/>
        </w:rPr>
        <w:tab/>
      </w:r>
      <w:r w:rsidRPr="007E4313">
        <w:rPr>
          <w:rFonts w:ascii="Arial" w:hAnsi="Arial" w:cs="Arial"/>
          <w:color w:val="000000"/>
          <w:sz w:val="16"/>
          <w:szCs w:val="16"/>
        </w:rPr>
        <w:tab/>
        <w:t>&lt;</w:t>
      </w:r>
      <w:proofErr w:type="gramStart"/>
      <w:r w:rsidRPr="007E4313">
        <w:rPr>
          <w:rFonts w:ascii="Arial" w:hAnsi="Arial" w:cs="Arial"/>
          <w:color w:val="800000"/>
          <w:sz w:val="16"/>
          <w:szCs w:val="16"/>
        </w:rPr>
        <w:t>swe:values</w:t>
      </w:r>
      <w:proofErr w:type="gramEnd"/>
      <w:r w:rsidRPr="007E4313">
        <w:rPr>
          <w:rFonts w:ascii="Arial" w:hAnsi="Arial" w:cs="Arial"/>
          <w:color w:val="0000FF"/>
          <w:sz w:val="16"/>
          <w:szCs w:val="16"/>
        </w:rPr>
        <w:t>&gt;</w:t>
      </w:r>
      <w:r w:rsidRPr="007E4313">
        <w:rPr>
          <w:rFonts w:ascii="Arial" w:hAnsi="Arial" w:cs="Arial"/>
          <w:color w:val="000000"/>
          <w:sz w:val="16"/>
          <w:szCs w:val="16"/>
        </w:rPr>
        <w:t>2010-01-01T01:00:00+01:00,2010-12-31T24:00:00+01:00,1,1,20@@</w:t>
      </w:r>
      <w:r w:rsidRPr="007E4313">
        <w:rPr>
          <w:rFonts w:ascii="Arial" w:hAnsi="Arial" w:cs="Arial"/>
          <w:color w:val="0000FF"/>
          <w:sz w:val="16"/>
          <w:szCs w:val="16"/>
        </w:rPr>
        <w:t>&lt;/</w:t>
      </w:r>
      <w:r w:rsidRPr="007E4313">
        <w:rPr>
          <w:rFonts w:ascii="Arial" w:hAnsi="Arial" w:cs="Arial"/>
          <w:color w:val="800000"/>
          <w:sz w:val="16"/>
          <w:szCs w:val="16"/>
        </w:rPr>
        <w:t>swe:values</w:t>
      </w:r>
      <w:r w:rsidRPr="007E4313">
        <w:rPr>
          <w:rFonts w:ascii="Arial" w:hAnsi="Arial" w:cs="Arial"/>
          <w:color w:val="0000FF"/>
          <w:sz w:val="16"/>
          <w:szCs w:val="16"/>
        </w:rPr>
        <w:t>&gt;</w:t>
      </w:r>
    </w:p>
    <w:p w14:paraId="39EB671D"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7E4313">
        <w:rPr>
          <w:rFonts w:ascii="Arial" w:hAnsi="Arial" w:cs="Arial"/>
          <w:color w:val="000000"/>
          <w:sz w:val="16"/>
          <w:szCs w:val="16"/>
        </w:rPr>
        <w:tab/>
      </w:r>
      <w:r w:rsidRPr="007E4313">
        <w:rPr>
          <w:rFonts w:ascii="Arial" w:hAnsi="Arial" w:cs="Arial"/>
          <w:color w:val="000000"/>
          <w:sz w:val="16"/>
          <w:szCs w:val="16"/>
        </w:rPr>
        <w:tab/>
        <w:t>&lt;</w:t>
      </w:r>
      <w:r w:rsidRPr="007E4313">
        <w:rPr>
          <w:rFonts w:ascii="Arial" w:hAnsi="Arial" w:cs="Arial"/>
          <w:color w:val="0000FF"/>
          <w:sz w:val="16"/>
          <w:szCs w:val="16"/>
        </w:rPr>
        <w:t>/</w:t>
      </w:r>
      <w:proofErr w:type="gramStart"/>
      <w:r w:rsidRPr="00DC7B15">
        <w:rPr>
          <w:rFonts w:ascii="Arial" w:hAnsi="Arial"/>
          <w:color w:val="800000"/>
          <w:sz w:val="16"/>
        </w:rPr>
        <w:t>om:result</w:t>
      </w:r>
      <w:proofErr w:type="gramEnd"/>
      <w:r w:rsidRPr="00DC7B15">
        <w:rPr>
          <w:rFonts w:ascii="Arial" w:hAnsi="Arial"/>
          <w:color w:val="0000FF"/>
          <w:sz w:val="16"/>
        </w:rPr>
        <w:t>&gt;</w:t>
      </w:r>
    </w:p>
    <w:p w14:paraId="16DFA8EA" w14:textId="77777777" w:rsidR="007E4313" w:rsidRPr="00DC7B15" w:rsidRDefault="007E4313" w:rsidP="00DC7B15">
      <w:pPr>
        <w:autoSpaceDE w:val="0"/>
        <w:autoSpaceDN w:val="0"/>
        <w:adjustRightInd w:val="0"/>
        <w:spacing w:after="0" w:line="240" w:lineRule="auto"/>
        <w:ind w:right="-755"/>
        <w:rPr>
          <w:rFonts w:ascii="Arial" w:hAnsi="Arial"/>
          <w:color w:val="000000"/>
          <w:sz w:val="16"/>
        </w:rPr>
      </w:pPr>
      <w:r w:rsidRPr="00DC7B15">
        <w:rPr>
          <w:rFonts w:ascii="Arial" w:hAnsi="Arial"/>
          <w:color w:val="000000"/>
          <w:sz w:val="16"/>
        </w:rPr>
        <w:tab/>
        <w:t>&lt;</w:t>
      </w:r>
      <w:r w:rsidRPr="00DC7B15">
        <w:rPr>
          <w:rFonts w:ascii="Arial" w:hAnsi="Arial"/>
          <w:color w:val="0000FF"/>
          <w:sz w:val="16"/>
        </w:rPr>
        <w:t>/</w:t>
      </w:r>
      <w:r w:rsidRPr="00DC7B15">
        <w:rPr>
          <w:rFonts w:ascii="Arial" w:hAnsi="Arial"/>
          <w:color w:val="800000"/>
          <w:sz w:val="16"/>
        </w:rPr>
        <w:t>om:OM_Observation</w:t>
      </w:r>
      <w:r w:rsidRPr="00DC7B15">
        <w:rPr>
          <w:rFonts w:ascii="Arial" w:hAnsi="Arial"/>
          <w:color w:val="0000FF"/>
          <w:sz w:val="16"/>
        </w:rPr>
        <w:t>&gt;</w:t>
      </w:r>
    </w:p>
    <w:p w14:paraId="1D5FE9A2" w14:textId="77777777" w:rsidR="007E4313" w:rsidRPr="00DC7B15" w:rsidRDefault="007E4313" w:rsidP="00DC7B15">
      <w:pPr>
        <w:ind w:right="-755"/>
        <w:rPr>
          <w:highlight w:val="white"/>
        </w:rPr>
      </w:pPr>
      <w:r w:rsidRPr="00DC7B15">
        <w:rPr>
          <w:rFonts w:ascii="Arial" w:hAnsi="Arial"/>
          <w:color w:val="000000"/>
          <w:sz w:val="16"/>
        </w:rPr>
        <w:t>&lt;</w:t>
      </w:r>
      <w:r w:rsidRPr="00DC7B15">
        <w:rPr>
          <w:rFonts w:ascii="Arial" w:hAnsi="Arial"/>
          <w:color w:val="0000FF"/>
          <w:sz w:val="16"/>
        </w:rPr>
        <w:t>/</w:t>
      </w:r>
      <w:proofErr w:type="gramStart"/>
      <w:r w:rsidRPr="00DC7B15">
        <w:rPr>
          <w:rFonts w:ascii="Arial" w:hAnsi="Arial"/>
          <w:color w:val="800000"/>
          <w:sz w:val="16"/>
        </w:rPr>
        <w:t>gml:featureMember</w:t>
      </w:r>
      <w:proofErr w:type="gramEnd"/>
      <w:r w:rsidRPr="00DC7B15">
        <w:rPr>
          <w:rFonts w:ascii="Arial" w:hAnsi="Arial"/>
          <w:color w:val="0000FF"/>
          <w:sz w:val="20"/>
          <w:highlight w:val="white"/>
        </w:rPr>
        <w:t>&gt;</w:t>
      </w:r>
    </w:p>
    <w:p w14:paraId="0392B06A" w14:textId="77777777" w:rsidR="00695334" w:rsidRPr="00695334" w:rsidRDefault="00695334" w:rsidP="00D17F1B">
      <w:pPr>
        <w:pStyle w:val="Heading1"/>
      </w:pPr>
      <w:r>
        <w:rPr>
          <w:rStyle w:val="Hyperlink"/>
        </w:rPr>
        <w:br w:type="page"/>
      </w:r>
      <w:r w:rsidRPr="00695334">
        <w:lastRenderedPageBreak/>
        <w:tab/>
      </w:r>
      <w:bookmarkStart w:id="109" w:name="_Toc336258452"/>
      <w:bookmarkStart w:id="110" w:name="_Toc477951772"/>
      <w:r w:rsidRPr="00695334">
        <w:t>U</w:t>
      </w:r>
      <w:r w:rsidR="00587742">
        <w:t>p-To-Date</w:t>
      </w:r>
      <w:r w:rsidRPr="00695334">
        <w:t xml:space="preserve"> and S</w:t>
      </w:r>
      <w:r w:rsidR="00587742">
        <w:t xml:space="preserve">ummer </w:t>
      </w:r>
      <w:r w:rsidRPr="00695334">
        <w:t>O</w:t>
      </w:r>
      <w:r w:rsidR="00587742">
        <w:t xml:space="preserve">zone </w:t>
      </w:r>
      <w:r w:rsidRPr="00695334">
        <w:t>R</w:t>
      </w:r>
      <w:r w:rsidR="00587742">
        <w:t>eporting</w:t>
      </w:r>
      <w:r>
        <w:t xml:space="preserve"> calculations</w:t>
      </w:r>
      <w:bookmarkEnd w:id="109"/>
      <w:bookmarkEnd w:id="110"/>
    </w:p>
    <w:p w14:paraId="2D868DB4" w14:textId="77777777" w:rsidR="00695334" w:rsidRPr="00695334" w:rsidRDefault="00695334" w:rsidP="00695334">
      <w:pPr>
        <w:pStyle w:val="Heading2"/>
      </w:pPr>
      <w:bookmarkStart w:id="111" w:name="_Toc336258453"/>
      <w:bookmarkStart w:id="112" w:name="_Toc477951773"/>
      <w:r w:rsidRPr="00695334">
        <w:t>Data source</w:t>
      </w:r>
      <w:r w:rsidR="000927A8">
        <w:t>s</w:t>
      </w:r>
      <w:bookmarkEnd w:id="111"/>
      <w:bookmarkEnd w:id="112"/>
    </w:p>
    <w:p w14:paraId="1DF6F8E7" w14:textId="77777777" w:rsidR="00695334" w:rsidRPr="00695334" w:rsidRDefault="00695334" w:rsidP="00695334">
      <w:r w:rsidRPr="00695334">
        <w:t>For Up-To-Date</w:t>
      </w:r>
      <w:r w:rsidR="00587742">
        <w:t xml:space="preserve"> (UTD)</w:t>
      </w:r>
      <w:r w:rsidRPr="00695334">
        <w:t xml:space="preserve"> data, countries will provide the primary data in a timely manner </w:t>
      </w:r>
      <w:proofErr w:type="gramStart"/>
      <w:r w:rsidRPr="00695334">
        <w:t>in order to</w:t>
      </w:r>
      <w:proofErr w:type="gramEnd"/>
      <w:r w:rsidRPr="00695334">
        <w:t xml:space="preserve"> submit the data as early as possible. Ideally data will be provided on an hourly basis as</w:t>
      </w:r>
      <w:r w:rsidR="000927A8">
        <w:t xml:space="preserve"> in</w:t>
      </w:r>
      <w:r w:rsidRPr="00695334">
        <w:t xml:space="preserve"> the current operational Near Real Time </w:t>
      </w:r>
      <w:r w:rsidR="000927A8">
        <w:t xml:space="preserve">(NRT) </w:t>
      </w:r>
      <w:r w:rsidRPr="00695334">
        <w:t>system</w:t>
      </w:r>
      <w:r w:rsidR="000927A8">
        <w:t xml:space="preserve"> at the EEA</w:t>
      </w:r>
      <w:r w:rsidRPr="00695334">
        <w:t>.</w:t>
      </w:r>
    </w:p>
    <w:p w14:paraId="26B76679" w14:textId="77777777" w:rsidR="00695334" w:rsidRPr="00695334" w:rsidRDefault="00695334" w:rsidP="00695334">
      <w:r w:rsidRPr="00695334">
        <w:t>The UTD primary data will be reported with a timestamp and validity and a verification statu</w:t>
      </w:r>
      <w:r w:rsidR="00DC5144">
        <w:t xml:space="preserve">s flag as previously discussed and presented in the example XML in </w:t>
      </w:r>
      <w:r w:rsidR="00DC5144">
        <w:fldChar w:fldCharType="begin"/>
      </w:r>
      <w:r w:rsidR="00DC5144">
        <w:instrText xml:space="preserve"> </w:instrText>
      </w:r>
      <w:r w:rsidR="00835D23">
        <w:instrText>REF</w:instrText>
      </w:r>
      <w:r w:rsidR="00DC5144">
        <w:instrText xml:space="preserve"> _Ref329871370 \h </w:instrText>
      </w:r>
      <w:r w:rsidR="00DC5144">
        <w:fldChar w:fldCharType="separate"/>
      </w:r>
      <w:r w:rsidR="008525F9">
        <w:t xml:space="preserve">Figure </w:t>
      </w:r>
      <w:r w:rsidR="008525F9">
        <w:rPr>
          <w:noProof/>
        </w:rPr>
        <w:t>1</w:t>
      </w:r>
      <w:r w:rsidR="00DC5144">
        <w:fldChar w:fldCharType="end"/>
      </w:r>
      <w:r w:rsidR="00021553">
        <w:t>.</w:t>
      </w:r>
    </w:p>
    <w:p w14:paraId="64E2FE68" w14:textId="77777777" w:rsidR="00695334" w:rsidRPr="00695334" w:rsidRDefault="00021553" w:rsidP="00695334">
      <w:pPr>
        <w:rPr>
          <w:b/>
        </w:rPr>
      </w:pPr>
      <w:r w:rsidRPr="00021553">
        <w:t xml:space="preserve">Section </w:t>
      </w:r>
      <w:r w:rsidRPr="00021553">
        <w:fldChar w:fldCharType="begin"/>
      </w:r>
      <w:r w:rsidRPr="00021553">
        <w:instrText xml:space="preserve"> </w:instrText>
      </w:r>
      <w:r w:rsidR="00835D23">
        <w:instrText>REF</w:instrText>
      </w:r>
      <w:r w:rsidRPr="00021553">
        <w:instrText xml:space="preserve"> _Ref329872004 \r \h </w:instrText>
      </w:r>
      <w:r>
        <w:instrText xml:space="preserve"> \* MERGEFORMAT </w:instrText>
      </w:r>
      <w:r w:rsidRPr="00021553">
        <w:fldChar w:fldCharType="separate"/>
      </w:r>
      <w:r w:rsidR="008525F9">
        <w:t>5</w:t>
      </w:r>
      <w:r w:rsidRPr="00021553">
        <w:fldChar w:fldCharType="end"/>
      </w:r>
      <w:r w:rsidR="00695334" w:rsidRPr="00021553">
        <w:t>,</w:t>
      </w:r>
      <w:r w:rsidR="00695334" w:rsidRPr="00695334">
        <w:t xml:space="preserve"> describes all the statistics to be carried out for all primary data. This section describes all specific statistics to be carried out on UTD only data. </w:t>
      </w:r>
      <w:r w:rsidR="00695334" w:rsidRPr="006C0512">
        <w:rPr>
          <w:b/>
          <w:u w:val="single"/>
        </w:rPr>
        <w:t xml:space="preserve">All the statistics in </w:t>
      </w:r>
      <w:r w:rsidR="006F1684" w:rsidRPr="006C0512">
        <w:rPr>
          <w:b/>
          <w:u w:val="single"/>
        </w:rPr>
        <w:t xml:space="preserve">Section </w:t>
      </w:r>
      <w:r w:rsidR="006F1684" w:rsidRPr="006C0512">
        <w:rPr>
          <w:b/>
          <w:u w:val="single"/>
        </w:rPr>
        <w:fldChar w:fldCharType="begin"/>
      </w:r>
      <w:r w:rsidR="006F1684" w:rsidRPr="006C0512">
        <w:rPr>
          <w:b/>
          <w:u w:val="single"/>
        </w:rPr>
        <w:instrText xml:space="preserve"> </w:instrText>
      </w:r>
      <w:r w:rsidR="00835D23">
        <w:rPr>
          <w:b/>
          <w:u w:val="single"/>
        </w:rPr>
        <w:instrText>REF</w:instrText>
      </w:r>
      <w:r w:rsidR="006F1684" w:rsidRPr="006C0512">
        <w:rPr>
          <w:b/>
          <w:u w:val="single"/>
        </w:rPr>
        <w:instrText xml:space="preserve"> _Ref329872004 \r \h  \* MERGEFORMAT </w:instrText>
      </w:r>
      <w:r w:rsidR="006F1684" w:rsidRPr="006C0512">
        <w:rPr>
          <w:b/>
          <w:u w:val="single"/>
        </w:rPr>
      </w:r>
      <w:r w:rsidR="006F1684" w:rsidRPr="006C0512">
        <w:rPr>
          <w:b/>
          <w:u w:val="single"/>
        </w:rPr>
        <w:fldChar w:fldCharType="separate"/>
      </w:r>
      <w:r w:rsidR="008525F9">
        <w:rPr>
          <w:b/>
          <w:u w:val="single"/>
        </w:rPr>
        <w:t>5</w:t>
      </w:r>
      <w:r w:rsidR="006F1684" w:rsidRPr="006C0512">
        <w:rPr>
          <w:b/>
          <w:u w:val="single"/>
        </w:rPr>
        <w:fldChar w:fldCharType="end"/>
      </w:r>
      <w:r w:rsidR="00695334" w:rsidRPr="006C0512">
        <w:rPr>
          <w:b/>
          <w:u w:val="single"/>
        </w:rPr>
        <w:t xml:space="preserve"> applicable to hourly data </w:t>
      </w:r>
      <w:r w:rsidR="006F1684" w:rsidRPr="006C0512">
        <w:rPr>
          <w:b/>
          <w:u w:val="single"/>
        </w:rPr>
        <w:t>shall</w:t>
      </w:r>
      <w:r w:rsidR="00695334" w:rsidRPr="006C0512">
        <w:rPr>
          <w:b/>
          <w:u w:val="single"/>
        </w:rPr>
        <w:t xml:space="preserve"> be carried out using UTD data</w:t>
      </w:r>
      <w:r w:rsidR="00695334" w:rsidRPr="00695334">
        <w:t xml:space="preserve"> </w:t>
      </w:r>
    </w:p>
    <w:p w14:paraId="7346BC70" w14:textId="77777777" w:rsidR="00695334" w:rsidRPr="00695334" w:rsidRDefault="00695334" w:rsidP="00695334">
      <w:pPr>
        <w:pStyle w:val="Heading2"/>
      </w:pPr>
      <w:bookmarkStart w:id="113" w:name="_Toc336258454"/>
      <w:bookmarkStart w:id="114" w:name="_Toc477951774"/>
      <w:r w:rsidRPr="00695334">
        <w:t>Rounding off rules</w:t>
      </w:r>
      <w:bookmarkEnd w:id="113"/>
      <w:bookmarkEnd w:id="114"/>
    </w:p>
    <w:p w14:paraId="7BB7FAA9" w14:textId="77777777" w:rsidR="00695334" w:rsidRPr="00695334" w:rsidRDefault="00695334" w:rsidP="00695334">
      <w:r w:rsidRPr="00695334">
        <w:t xml:space="preserve">See section </w:t>
      </w:r>
      <w:r w:rsidR="001813F8">
        <w:fldChar w:fldCharType="begin"/>
      </w:r>
      <w:r w:rsidR="001813F8">
        <w:instrText xml:space="preserve"> </w:instrText>
      </w:r>
      <w:r w:rsidR="00835D23">
        <w:instrText>REF</w:instrText>
      </w:r>
      <w:r w:rsidR="001813F8">
        <w:instrText xml:space="preserve"> _Ref329950399 \r \h </w:instrText>
      </w:r>
      <w:r w:rsidR="001813F8">
        <w:fldChar w:fldCharType="separate"/>
      </w:r>
      <w:r w:rsidR="008525F9">
        <w:t>5.3</w:t>
      </w:r>
      <w:r w:rsidR="001813F8">
        <w:fldChar w:fldCharType="end"/>
      </w:r>
      <w:r w:rsidRPr="00695334">
        <w:t>.</w:t>
      </w:r>
    </w:p>
    <w:p w14:paraId="5C182DD6" w14:textId="77777777" w:rsidR="00695334" w:rsidRPr="00695334" w:rsidRDefault="00695334" w:rsidP="00695334">
      <w:pPr>
        <w:pStyle w:val="Heading2"/>
      </w:pPr>
      <w:bookmarkStart w:id="115" w:name="_Toc336258455"/>
      <w:bookmarkStart w:id="116" w:name="_Toc477951775"/>
      <w:r w:rsidRPr="00695334">
        <w:t>Aggregations</w:t>
      </w:r>
      <w:bookmarkEnd w:id="115"/>
      <w:bookmarkEnd w:id="116"/>
    </w:p>
    <w:p w14:paraId="26A3621B" w14:textId="77777777" w:rsidR="00695334" w:rsidRPr="00695334" w:rsidRDefault="00695334" w:rsidP="00695334">
      <w:r w:rsidRPr="00695334">
        <w:t xml:space="preserve">See the 75% rule in section </w:t>
      </w:r>
      <w:r w:rsidR="007244A7">
        <w:fldChar w:fldCharType="begin"/>
      </w:r>
      <w:r w:rsidR="007244A7">
        <w:instrText xml:space="preserve"> </w:instrText>
      </w:r>
      <w:r w:rsidR="00835D23">
        <w:instrText>REF</w:instrText>
      </w:r>
      <w:r w:rsidR="007244A7">
        <w:instrText xml:space="preserve"> _Ref329872530 \r \h </w:instrText>
      </w:r>
      <w:r w:rsidR="007244A7">
        <w:fldChar w:fldCharType="separate"/>
      </w:r>
      <w:r w:rsidR="008525F9">
        <w:t>3</w:t>
      </w:r>
      <w:r w:rsidR="007244A7">
        <w:fldChar w:fldCharType="end"/>
      </w:r>
      <w:r w:rsidRPr="00695334">
        <w:t>.</w:t>
      </w:r>
    </w:p>
    <w:p w14:paraId="64F766D8" w14:textId="77777777" w:rsidR="00695334" w:rsidRPr="00695334" w:rsidRDefault="00695334" w:rsidP="00695334">
      <w:pPr>
        <w:pStyle w:val="Heading2"/>
      </w:pPr>
      <w:bookmarkStart w:id="117" w:name="_Toc336258456"/>
      <w:bookmarkStart w:id="118" w:name="_Toc477951776"/>
      <w:r w:rsidRPr="00695334">
        <w:t>Aggregating valid data</w:t>
      </w:r>
      <w:bookmarkEnd w:id="117"/>
      <w:bookmarkEnd w:id="118"/>
    </w:p>
    <w:p w14:paraId="02315FCA" w14:textId="77777777" w:rsidR="00695334" w:rsidRPr="00695334" w:rsidRDefault="00695334" w:rsidP="00695334">
      <w:r w:rsidRPr="00695334">
        <w:t>For any aggregation, only those values with a validity flag of “Valid”</w:t>
      </w:r>
      <w:r w:rsidR="00587742">
        <w:t xml:space="preserve"> (1)</w:t>
      </w:r>
      <w:r w:rsidRPr="00695334">
        <w:t>, “</w:t>
      </w:r>
      <w:r w:rsidRPr="00695334">
        <w:rPr>
          <w:lang w:val="en-US"/>
        </w:rPr>
        <w:t>Valid below detection limit and the measurement value is given”</w:t>
      </w:r>
      <w:r w:rsidR="00587742">
        <w:rPr>
          <w:lang w:val="en-US"/>
        </w:rPr>
        <w:t xml:space="preserve"> (2)</w:t>
      </w:r>
      <w:r w:rsidRPr="00695334">
        <w:rPr>
          <w:lang w:val="en-US"/>
        </w:rPr>
        <w:t xml:space="preserve"> </w:t>
      </w:r>
      <w:r w:rsidRPr="00695334">
        <w:t>or “Valid below detection limit &amp; number replaced by 0.5*detection limit”</w:t>
      </w:r>
      <w:r w:rsidR="00587742">
        <w:t xml:space="preserve"> (3)</w:t>
      </w:r>
      <w:r w:rsidRPr="00695334">
        <w:t xml:space="preserve"> are to be used. </w:t>
      </w:r>
      <w:r w:rsidR="00587742">
        <w:t>For UTD data, most valid data will be flag as 1.</w:t>
      </w:r>
    </w:p>
    <w:p w14:paraId="3B346A67" w14:textId="77777777" w:rsidR="00695334" w:rsidRPr="00695334" w:rsidRDefault="00695334" w:rsidP="004235BA">
      <w:r w:rsidRPr="00695334">
        <w:t xml:space="preserve">All data, regardless of their validity status, should be stored in the UTD database. This will allow EEA, ETC/ACM and the data provider to assess the data capture. This will allow the system to distinguish between data </w:t>
      </w:r>
      <w:r w:rsidR="007F636A">
        <w:t>of all validity data types</w:t>
      </w:r>
      <w:r w:rsidRPr="00695334">
        <w:t xml:space="preserve">. </w:t>
      </w:r>
      <w:r w:rsidR="007F636A">
        <w:t xml:space="preserve">Provisionally we propose another internally generated flag which will be used to identify parts of UTD time series </w:t>
      </w:r>
      <w:r w:rsidRPr="00695334">
        <w:t xml:space="preserve">not delivered by data provider as 0. This is </w:t>
      </w:r>
      <w:r w:rsidR="007F636A">
        <w:t xml:space="preserve">analogous with validity flag used in EOI reporting </w:t>
      </w:r>
      <w:r w:rsidR="004235BA">
        <w:t xml:space="preserve">which when a complete </w:t>
      </w:r>
      <w:r w:rsidRPr="00695334">
        <w:t xml:space="preserve">time series </w:t>
      </w:r>
      <w:r w:rsidR="004235BA">
        <w:t xml:space="preserve">is delivered </w:t>
      </w:r>
      <w:r w:rsidRPr="00695334">
        <w:t>(for all hours in a year)</w:t>
      </w:r>
      <w:r w:rsidR="004235BA">
        <w:t xml:space="preserve"> uses a</w:t>
      </w:r>
      <w:r w:rsidRPr="00695334">
        <w:t xml:space="preserve"> validity flag</w:t>
      </w:r>
      <w:r w:rsidR="004235BA">
        <w:t>=</w:t>
      </w:r>
      <w:r w:rsidRPr="00695334">
        <w:t xml:space="preserve">0 </w:t>
      </w:r>
      <w:r w:rsidR="004235BA">
        <w:t xml:space="preserve">to indicate </w:t>
      </w:r>
      <w:r w:rsidRPr="00695334">
        <w:t xml:space="preserve">no measurement is available for </w:t>
      </w:r>
      <w:r w:rsidR="004235BA">
        <w:t xml:space="preserve">the </w:t>
      </w:r>
      <w:proofErr w:type="gramStart"/>
      <w:r w:rsidR="004235BA">
        <w:t>time period</w:t>
      </w:r>
      <w:proofErr w:type="gramEnd"/>
      <w:r w:rsidR="004235BA">
        <w:t xml:space="preserve"> specified</w:t>
      </w:r>
      <w:r w:rsidRPr="00695334">
        <w:t xml:space="preserve">. </w:t>
      </w:r>
      <w:proofErr w:type="gramStart"/>
      <w:r w:rsidR="004235BA">
        <w:t>Likewise</w:t>
      </w:r>
      <w:proofErr w:type="gramEnd"/>
      <w:r w:rsidR="004235BA">
        <w:t xml:space="preserve"> under the same system, i</w:t>
      </w:r>
      <w:r w:rsidRPr="00695334">
        <w:t xml:space="preserve">f there is a gap in the time series </w:t>
      </w:r>
      <w:r w:rsidR="004235BA">
        <w:t xml:space="preserve">the missing time series is flagged </w:t>
      </w:r>
      <w:r w:rsidRPr="00695334">
        <w:t xml:space="preserve">with validity </w:t>
      </w:r>
      <w:r w:rsidR="004235BA">
        <w:t>flag=</w:t>
      </w:r>
      <w:r w:rsidRPr="00695334">
        <w:t xml:space="preserve"> 0. </w:t>
      </w:r>
    </w:p>
    <w:p w14:paraId="64E2B6BA" w14:textId="77777777" w:rsidR="00695334" w:rsidRPr="00695334" w:rsidRDefault="00695334" w:rsidP="00695334">
      <w:pPr>
        <w:pStyle w:val="Heading2"/>
      </w:pPr>
      <w:bookmarkStart w:id="119" w:name="_Toc336258457"/>
      <w:bookmarkStart w:id="120" w:name="_Toc477951777"/>
      <w:r w:rsidRPr="00695334">
        <w:t>Verification of data.</w:t>
      </w:r>
      <w:bookmarkEnd w:id="119"/>
      <w:bookmarkEnd w:id="120"/>
    </w:p>
    <w:p w14:paraId="6888EF16" w14:textId="77777777" w:rsidR="00695334" w:rsidRPr="00695334" w:rsidRDefault="00695334" w:rsidP="00695334">
      <w:r w:rsidRPr="00695334">
        <w:t xml:space="preserve">See section </w:t>
      </w:r>
      <w:r w:rsidR="004235BA">
        <w:fldChar w:fldCharType="begin"/>
      </w:r>
      <w:r w:rsidR="004235BA">
        <w:instrText xml:space="preserve"> </w:instrText>
      </w:r>
      <w:r w:rsidR="00835D23">
        <w:instrText>REF</w:instrText>
      </w:r>
      <w:r w:rsidR="004235BA">
        <w:instrText xml:space="preserve"> _Ref329876300 \r \h </w:instrText>
      </w:r>
      <w:r w:rsidR="004235BA">
        <w:fldChar w:fldCharType="separate"/>
      </w:r>
      <w:r w:rsidR="008525F9">
        <w:t>2.1.1</w:t>
      </w:r>
      <w:r w:rsidR="004235BA">
        <w:fldChar w:fldCharType="end"/>
      </w:r>
    </w:p>
    <w:p w14:paraId="6848FFF2" w14:textId="77777777" w:rsidR="00695334" w:rsidRPr="00695334" w:rsidRDefault="00695334" w:rsidP="00695334">
      <w:pPr>
        <w:pStyle w:val="Heading2"/>
      </w:pPr>
      <w:bookmarkStart w:id="121" w:name="_Toc336258458"/>
      <w:bookmarkStart w:id="122" w:name="_Toc477951778"/>
      <w:r w:rsidRPr="00695334">
        <w:t>Percentage of valid data</w:t>
      </w:r>
      <w:bookmarkEnd w:id="121"/>
      <w:bookmarkEnd w:id="122"/>
    </w:p>
    <w:p w14:paraId="538FE8C4" w14:textId="77777777" w:rsidR="00695334" w:rsidRPr="00695334" w:rsidRDefault="00695334" w:rsidP="00695334">
      <w:r w:rsidRPr="00695334">
        <w:t xml:space="preserve">Having </w:t>
      </w:r>
      <w:proofErr w:type="gramStart"/>
      <w:r w:rsidRPr="00695334">
        <w:t>taken into account</w:t>
      </w:r>
      <w:proofErr w:type="gramEnd"/>
      <w:r w:rsidRPr="00695334">
        <w:t xml:space="preserve"> the 75% criteria of minimum required </w:t>
      </w:r>
      <w:r w:rsidR="004235BA">
        <w:t xml:space="preserve">see section </w:t>
      </w:r>
      <w:r w:rsidR="004235BA">
        <w:fldChar w:fldCharType="begin"/>
      </w:r>
      <w:r w:rsidR="004235BA">
        <w:instrText xml:space="preserve"> </w:instrText>
      </w:r>
      <w:r w:rsidR="00835D23">
        <w:instrText>REF</w:instrText>
      </w:r>
      <w:r w:rsidR="004235BA">
        <w:instrText xml:space="preserve"> _Ref329876356 \r \h </w:instrText>
      </w:r>
      <w:r w:rsidR="004235BA">
        <w:fldChar w:fldCharType="separate"/>
      </w:r>
      <w:r w:rsidR="008525F9">
        <w:t>3</w:t>
      </w:r>
      <w:r w:rsidR="004235BA">
        <w:fldChar w:fldCharType="end"/>
      </w:r>
      <w:r w:rsidRPr="00695334">
        <w:t xml:space="preserve"> to calculate 8 hourly means and daily maximum 8 hourly mean, it is important that for any given aggregation, the system also calculates the </w:t>
      </w:r>
      <w:r w:rsidR="004235BA">
        <w:t xml:space="preserve">percentage </w:t>
      </w:r>
      <w:r w:rsidRPr="00695334">
        <w:t xml:space="preserve">of valid data that the aggregation has used. </w:t>
      </w:r>
      <w:proofErr w:type="gramStart"/>
      <w:r w:rsidRPr="00695334">
        <w:t>In parti</w:t>
      </w:r>
      <w:r w:rsidR="004235BA">
        <w:t>cular, the</w:t>
      </w:r>
      <w:proofErr w:type="gramEnd"/>
      <w:r w:rsidR="004235BA">
        <w:t xml:space="preserve"> following</w:t>
      </w:r>
      <w:r w:rsidRPr="00695334">
        <w:t xml:space="preserve"> are important:</w:t>
      </w:r>
    </w:p>
    <w:p w14:paraId="52E178B9" w14:textId="77777777" w:rsidR="00695334" w:rsidRPr="00695334" w:rsidRDefault="00695334" w:rsidP="00412993">
      <w:pPr>
        <w:numPr>
          <w:ilvl w:val="0"/>
          <w:numId w:val="5"/>
        </w:numPr>
      </w:pPr>
      <w:r w:rsidRPr="00695334">
        <w:t>% of valid data including 1 to 3</w:t>
      </w:r>
    </w:p>
    <w:p w14:paraId="2EE14306" w14:textId="77777777" w:rsidR="00695334" w:rsidRPr="00695334" w:rsidRDefault="00695334" w:rsidP="00412993">
      <w:pPr>
        <w:numPr>
          <w:ilvl w:val="0"/>
          <w:numId w:val="5"/>
        </w:numPr>
      </w:pPr>
      <w:r w:rsidRPr="00695334">
        <w:t>% of not valid due to station maintenance or calibration (-99)</w:t>
      </w:r>
    </w:p>
    <w:p w14:paraId="12D513A6" w14:textId="77777777" w:rsidR="00695334" w:rsidRPr="00695334" w:rsidRDefault="00695334" w:rsidP="00695334"/>
    <w:p w14:paraId="135F9250" w14:textId="77777777" w:rsidR="00695334" w:rsidRPr="00695334" w:rsidRDefault="00695334" w:rsidP="00695334">
      <w:pPr>
        <w:pStyle w:val="Heading2"/>
      </w:pPr>
      <w:bookmarkStart w:id="123" w:name="_Toc336258459"/>
      <w:bookmarkStart w:id="124" w:name="_Toc477951779"/>
      <w:r w:rsidRPr="00695334">
        <w:t>Calculation statistics on UTD data</w:t>
      </w:r>
      <w:bookmarkEnd w:id="123"/>
      <w:bookmarkEnd w:id="124"/>
    </w:p>
    <w:p w14:paraId="547CB3B8" w14:textId="77777777" w:rsidR="00695334" w:rsidRDefault="00695334" w:rsidP="00695334">
      <w:pPr>
        <w:rPr>
          <w:bCs/>
        </w:rPr>
      </w:pPr>
      <w:r w:rsidRPr="00695334">
        <w:rPr>
          <w:bCs/>
        </w:rPr>
        <w:t>The table below gives the Environmental Objectives and Reporting Metrics covered for ozone (O</w:t>
      </w:r>
      <w:r w:rsidRPr="00695334">
        <w:rPr>
          <w:bCs/>
          <w:vertAlign w:val="subscript"/>
        </w:rPr>
        <w:t>3</w:t>
      </w:r>
      <w:r w:rsidRPr="00695334">
        <w:rPr>
          <w:bCs/>
        </w:rPr>
        <w:t>), nitrogen dioxide (NO</w:t>
      </w:r>
      <w:r w:rsidRPr="00695334">
        <w:rPr>
          <w:bCs/>
          <w:vertAlign w:val="subscript"/>
        </w:rPr>
        <w:t>2</w:t>
      </w:r>
      <w:r w:rsidRPr="00695334">
        <w:rPr>
          <w:bCs/>
        </w:rPr>
        <w:t>) and sulphur dioxide (SO</w:t>
      </w:r>
      <w:r w:rsidRPr="00695334">
        <w:rPr>
          <w:bCs/>
          <w:vertAlign w:val="subscript"/>
        </w:rPr>
        <w:t>2</w:t>
      </w:r>
      <w:r w:rsidRPr="00695334">
        <w:rPr>
          <w:bCs/>
        </w:rPr>
        <w:t>) used in UTD</w:t>
      </w:r>
    </w:p>
    <w:p w14:paraId="4F077D93" w14:textId="77777777" w:rsidR="00626278" w:rsidRPr="00695334" w:rsidRDefault="00626278" w:rsidP="00626278">
      <w:pPr>
        <w:pStyle w:val="Caption"/>
        <w:rPr>
          <w:bCs w:val="0"/>
        </w:rPr>
      </w:pPr>
      <w:r>
        <w:t xml:space="preserve">Table </w:t>
      </w:r>
      <w:r w:rsidR="007825BD">
        <w:fldChar w:fldCharType="begin"/>
      </w:r>
      <w:r w:rsidR="007825BD">
        <w:instrText xml:space="preserve"> </w:instrText>
      </w:r>
      <w:r w:rsidR="00835D23">
        <w:instrText>SEQ</w:instrText>
      </w:r>
      <w:r w:rsidR="007825BD">
        <w:instrText xml:space="preserve"> Table \* ARABIC </w:instrText>
      </w:r>
      <w:r w:rsidR="007825BD">
        <w:fldChar w:fldCharType="separate"/>
      </w:r>
      <w:r w:rsidR="008525F9">
        <w:rPr>
          <w:noProof/>
        </w:rPr>
        <w:t>4</w:t>
      </w:r>
      <w:r w:rsidR="007825BD">
        <w:rPr>
          <w:noProof/>
        </w:rPr>
        <w:fldChar w:fldCharType="end"/>
      </w:r>
      <w:r>
        <w:t xml:space="preserve"> </w:t>
      </w:r>
      <w:r w:rsidRPr="00695334">
        <w:rPr>
          <w:bCs w:val="0"/>
        </w:rPr>
        <w:t>Environmental Objectives and Reporting Metrics</w:t>
      </w:r>
      <w:r>
        <w:rPr>
          <w:bCs w:val="0"/>
        </w:rPr>
        <w:t xml:space="preserve"> relevant to UTD</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890"/>
        <w:gridCol w:w="1125"/>
        <w:gridCol w:w="1186"/>
        <w:gridCol w:w="1401"/>
        <w:gridCol w:w="2665"/>
        <w:gridCol w:w="1975"/>
      </w:tblGrid>
      <w:tr w:rsidR="00695334" w:rsidRPr="00373F3F" w14:paraId="36671546" w14:textId="77777777">
        <w:trPr>
          <w:trHeight w:val="1315"/>
        </w:trPr>
        <w:tc>
          <w:tcPr>
            <w:tcW w:w="0" w:type="auto"/>
            <w:shd w:val="clear" w:color="auto" w:fill="4F81BD"/>
          </w:tcPr>
          <w:p w14:paraId="6D69412C" w14:textId="77777777" w:rsidR="00695334" w:rsidRPr="00373F3F" w:rsidRDefault="00695334" w:rsidP="00373F3F">
            <w:pPr>
              <w:spacing w:after="0" w:line="240" w:lineRule="auto"/>
              <w:rPr>
                <w:color w:val="FFFFFF"/>
                <w:sz w:val="20"/>
                <w:szCs w:val="16"/>
              </w:rPr>
            </w:pPr>
            <w:r w:rsidRPr="00373F3F">
              <w:rPr>
                <w:bCs/>
                <w:color w:val="FFFFFF"/>
                <w:sz w:val="20"/>
                <w:szCs w:val="16"/>
              </w:rPr>
              <w:t>Formula</w:t>
            </w:r>
          </w:p>
        </w:tc>
        <w:tc>
          <w:tcPr>
            <w:tcW w:w="0" w:type="auto"/>
            <w:tcBorders>
              <w:top w:val="single" w:sz="8" w:space="0" w:color="4F81BD"/>
              <w:left w:val="single" w:sz="8" w:space="0" w:color="4F81BD"/>
              <w:right w:val="single" w:sz="8" w:space="0" w:color="4F81BD"/>
            </w:tcBorders>
            <w:shd w:val="clear" w:color="auto" w:fill="4F81BD"/>
          </w:tcPr>
          <w:p w14:paraId="79F62DD7" w14:textId="77777777" w:rsidR="00695334" w:rsidRPr="00373F3F" w:rsidRDefault="00695334" w:rsidP="00373F3F">
            <w:pPr>
              <w:spacing w:after="0" w:line="240" w:lineRule="auto"/>
              <w:rPr>
                <w:color w:val="FFFFFF"/>
                <w:sz w:val="20"/>
                <w:szCs w:val="16"/>
              </w:rPr>
            </w:pPr>
            <w:r w:rsidRPr="00373F3F">
              <w:rPr>
                <w:bCs/>
                <w:color w:val="FFFFFF"/>
                <w:sz w:val="20"/>
                <w:szCs w:val="16"/>
              </w:rPr>
              <w:t>Protection target</w:t>
            </w:r>
          </w:p>
        </w:tc>
        <w:tc>
          <w:tcPr>
            <w:tcW w:w="0" w:type="auto"/>
            <w:shd w:val="clear" w:color="auto" w:fill="4F81BD"/>
          </w:tcPr>
          <w:p w14:paraId="744990DB" w14:textId="77777777" w:rsidR="00695334" w:rsidRPr="00373F3F" w:rsidRDefault="00695334" w:rsidP="00373F3F">
            <w:pPr>
              <w:spacing w:after="0" w:line="240" w:lineRule="auto"/>
              <w:rPr>
                <w:bCs/>
                <w:color w:val="FFFFFF"/>
                <w:sz w:val="20"/>
                <w:szCs w:val="16"/>
                <w:lang w:val="fr-FR"/>
              </w:rPr>
            </w:pPr>
            <w:r w:rsidRPr="00373F3F">
              <w:rPr>
                <w:bCs/>
                <w:color w:val="FFFFFF"/>
                <w:sz w:val="20"/>
                <w:szCs w:val="16"/>
                <w:lang w:val="fr-FR"/>
              </w:rPr>
              <w:t>Environ</w:t>
            </w:r>
          </w:p>
          <w:p w14:paraId="45471639" w14:textId="77777777" w:rsidR="00695334" w:rsidRPr="00373F3F" w:rsidRDefault="00695334" w:rsidP="00373F3F">
            <w:pPr>
              <w:spacing w:after="0" w:line="240" w:lineRule="auto"/>
              <w:rPr>
                <w:bCs/>
                <w:color w:val="FFFFFF"/>
                <w:sz w:val="20"/>
                <w:szCs w:val="16"/>
                <w:lang w:val="fr-FR"/>
              </w:rPr>
            </w:pPr>
            <w:r w:rsidRPr="00373F3F">
              <w:rPr>
                <w:bCs/>
                <w:color w:val="FFFFFF"/>
                <w:sz w:val="20"/>
                <w:szCs w:val="16"/>
                <w:lang w:val="fr-FR"/>
              </w:rPr>
              <w:t>-mental Objective type (Code (1))</w:t>
            </w:r>
          </w:p>
        </w:tc>
        <w:tc>
          <w:tcPr>
            <w:tcW w:w="0" w:type="auto"/>
            <w:tcBorders>
              <w:top w:val="single" w:sz="8" w:space="0" w:color="4F81BD"/>
              <w:left w:val="single" w:sz="8" w:space="0" w:color="4F81BD"/>
              <w:right w:val="single" w:sz="8" w:space="0" w:color="4F81BD"/>
            </w:tcBorders>
            <w:shd w:val="clear" w:color="auto" w:fill="4F81BD"/>
          </w:tcPr>
          <w:p w14:paraId="532C5B80" w14:textId="77777777" w:rsidR="00695334" w:rsidRPr="00373F3F" w:rsidRDefault="00695334" w:rsidP="00373F3F">
            <w:pPr>
              <w:spacing w:after="0" w:line="240" w:lineRule="auto"/>
              <w:rPr>
                <w:color w:val="FFFFFF"/>
                <w:sz w:val="20"/>
                <w:szCs w:val="16"/>
              </w:rPr>
            </w:pPr>
            <w:r w:rsidRPr="00373F3F">
              <w:rPr>
                <w:bCs/>
                <w:color w:val="FFFFFF"/>
                <w:sz w:val="20"/>
                <w:szCs w:val="16"/>
              </w:rPr>
              <w:t>Averaging period of assessments</w:t>
            </w:r>
          </w:p>
        </w:tc>
        <w:tc>
          <w:tcPr>
            <w:tcW w:w="0" w:type="auto"/>
            <w:shd w:val="clear" w:color="auto" w:fill="4F81BD"/>
          </w:tcPr>
          <w:p w14:paraId="67BF32B0" w14:textId="77777777" w:rsidR="00695334" w:rsidRPr="00373F3F" w:rsidRDefault="00695334" w:rsidP="00373F3F">
            <w:pPr>
              <w:spacing w:after="0" w:line="240" w:lineRule="auto"/>
              <w:rPr>
                <w:color w:val="FFFFFF"/>
                <w:sz w:val="20"/>
                <w:szCs w:val="16"/>
              </w:rPr>
            </w:pPr>
            <w:r w:rsidRPr="00373F3F">
              <w:rPr>
                <w:bCs/>
                <w:color w:val="FFFFFF"/>
                <w:sz w:val="20"/>
                <w:szCs w:val="16"/>
              </w:rPr>
              <w:t>Reporting Metric of environmental objective</w:t>
            </w:r>
          </w:p>
        </w:tc>
        <w:tc>
          <w:tcPr>
            <w:tcW w:w="0" w:type="auto"/>
            <w:tcBorders>
              <w:top w:val="single" w:sz="8" w:space="0" w:color="4F81BD"/>
              <w:left w:val="single" w:sz="8" w:space="0" w:color="4F81BD"/>
              <w:right w:val="single" w:sz="8" w:space="0" w:color="4F81BD"/>
            </w:tcBorders>
            <w:shd w:val="clear" w:color="auto" w:fill="4F81BD"/>
          </w:tcPr>
          <w:p w14:paraId="2D086713" w14:textId="77777777" w:rsidR="00695334" w:rsidRPr="00373F3F" w:rsidRDefault="00695334" w:rsidP="00373F3F">
            <w:pPr>
              <w:spacing w:after="0" w:line="240" w:lineRule="auto"/>
              <w:rPr>
                <w:bCs/>
                <w:color w:val="FFFFFF"/>
                <w:sz w:val="20"/>
                <w:szCs w:val="16"/>
              </w:rPr>
            </w:pPr>
            <w:r w:rsidRPr="00373F3F">
              <w:rPr>
                <w:bCs/>
                <w:color w:val="FFFFFF"/>
                <w:sz w:val="20"/>
                <w:szCs w:val="16"/>
              </w:rPr>
              <w:t>Numerical values of the environmental objective (allowed number of exceedances)</w:t>
            </w:r>
          </w:p>
        </w:tc>
      </w:tr>
      <w:tr w:rsidR="00695334" w:rsidRPr="00373F3F" w14:paraId="2A34CB01" w14:textId="77777777">
        <w:trPr>
          <w:trHeight w:val="1736"/>
        </w:trPr>
        <w:tc>
          <w:tcPr>
            <w:tcW w:w="0" w:type="auto"/>
            <w:tcBorders>
              <w:top w:val="single" w:sz="8" w:space="0" w:color="4F81BD"/>
              <w:left w:val="single" w:sz="8" w:space="0" w:color="4F81BD"/>
              <w:bottom w:val="single" w:sz="8" w:space="0" w:color="4F81BD"/>
            </w:tcBorders>
            <w:shd w:val="clear" w:color="auto" w:fill="auto"/>
          </w:tcPr>
          <w:p w14:paraId="2BA80250" w14:textId="77777777" w:rsidR="00695334" w:rsidRPr="00373F3F" w:rsidRDefault="00695334" w:rsidP="00373F3F">
            <w:pPr>
              <w:spacing w:after="0" w:line="240" w:lineRule="auto"/>
              <w:rPr>
                <w:sz w:val="20"/>
                <w:szCs w:val="16"/>
              </w:rPr>
            </w:pPr>
            <w:r w:rsidRPr="00373F3F">
              <w:rPr>
                <w:sz w:val="20"/>
                <w:szCs w:val="16"/>
              </w:rPr>
              <w:t>NO</w:t>
            </w:r>
            <w:r w:rsidRPr="00373F3F">
              <w:rPr>
                <w:sz w:val="20"/>
                <w:szCs w:val="16"/>
                <w:vertAlign w:val="subscript"/>
              </w:rPr>
              <w:t>2</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676D6F68" w14:textId="77777777" w:rsidR="00695334" w:rsidRPr="00373F3F" w:rsidRDefault="00695334" w:rsidP="00373F3F">
            <w:pPr>
              <w:spacing w:after="0" w:line="240" w:lineRule="auto"/>
              <w:rPr>
                <w:bCs/>
                <w:sz w:val="20"/>
                <w:szCs w:val="16"/>
              </w:rPr>
            </w:pPr>
            <w:r w:rsidRPr="00373F3F">
              <w:rPr>
                <w:sz w:val="20"/>
                <w:szCs w:val="16"/>
              </w:rPr>
              <w:t>Health</w:t>
            </w:r>
          </w:p>
        </w:tc>
        <w:tc>
          <w:tcPr>
            <w:tcW w:w="0" w:type="auto"/>
            <w:tcBorders>
              <w:top w:val="single" w:sz="8" w:space="0" w:color="4F81BD"/>
              <w:bottom w:val="single" w:sz="8" w:space="0" w:color="4F81BD"/>
            </w:tcBorders>
            <w:shd w:val="clear" w:color="auto" w:fill="auto"/>
          </w:tcPr>
          <w:p w14:paraId="6C57D965" w14:textId="77777777" w:rsidR="00695334" w:rsidRPr="00373F3F" w:rsidRDefault="00695334" w:rsidP="00373F3F">
            <w:pPr>
              <w:spacing w:after="0" w:line="240" w:lineRule="auto"/>
              <w:rPr>
                <w:bCs/>
                <w:sz w:val="20"/>
                <w:szCs w:val="16"/>
              </w:rPr>
            </w:pPr>
            <w:r w:rsidRPr="00373F3F">
              <w:rPr>
                <w:sz w:val="20"/>
                <w:szCs w:val="16"/>
              </w:rPr>
              <w:t>ALT</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013BF81F" w14:textId="77777777" w:rsidR="00695334" w:rsidRPr="00373F3F" w:rsidRDefault="00695334" w:rsidP="00373F3F">
            <w:pPr>
              <w:spacing w:after="0" w:line="240" w:lineRule="auto"/>
              <w:rPr>
                <w:bCs/>
                <w:sz w:val="20"/>
                <w:szCs w:val="16"/>
              </w:rPr>
            </w:pPr>
            <w:r w:rsidRPr="00373F3F">
              <w:rPr>
                <w:sz w:val="20"/>
                <w:szCs w:val="16"/>
              </w:rPr>
              <w:t>1 hour</w:t>
            </w:r>
          </w:p>
        </w:tc>
        <w:tc>
          <w:tcPr>
            <w:tcW w:w="0" w:type="auto"/>
            <w:tcBorders>
              <w:top w:val="single" w:sz="8" w:space="0" w:color="4F81BD"/>
              <w:bottom w:val="single" w:sz="8" w:space="0" w:color="4F81BD"/>
            </w:tcBorders>
            <w:shd w:val="clear" w:color="auto" w:fill="auto"/>
          </w:tcPr>
          <w:p w14:paraId="74AA7D9F" w14:textId="77777777" w:rsidR="00695334" w:rsidRPr="00373F3F" w:rsidRDefault="00695334" w:rsidP="00373F3F">
            <w:pPr>
              <w:spacing w:after="0" w:line="240" w:lineRule="auto"/>
              <w:rPr>
                <w:bCs/>
                <w:sz w:val="20"/>
                <w:szCs w:val="16"/>
              </w:rPr>
            </w:pPr>
            <w:r w:rsidRPr="00373F3F">
              <w:rPr>
                <w:sz w:val="20"/>
                <w:szCs w:val="16"/>
              </w:rPr>
              <w:t xml:space="preserve">Three consecutive hours in exceedance (at locations representative of air quality over at least 100 km 2 or an entire zone or agglomeration, </w:t>
            </w:r>
            <w:r w:rsidR="00F07EF9" w:rsidRPr="00373F3F">
              <w:rPr>
                <w:sz w:val="20"/>
                <w:szCs w:val="16"/>
              </w:rPr>
              <w:t>whichever</w:t>
            </w:r>
            <w:r w:rsidRPr="00373F3F">
              <w:rPr>
                <w:sz w:val="20"/>
                <w:szCs w:val="16"/>
              </w:rPr>
              <w:t xml:space="preserve"> is smaller*)</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4BA23E17" w14:textId="77777777" w:rsidR="00695334" w:rsidRPr="00373F3F" w:rsidRDefault="00695334" w:rsidP="00373F3F">
            <w:pPr>
              <w:spacing w:after="0" w:line="240" w:lineRule="auto"/>
              <w:rPr>
                <w:bCs/>
                <w:sz w:val="20"/>
                <w:szCs w:val="16"/>
              </w:rPr>
            </w:pPr>
            <w:r w:rsidRPr="00373F3F">
              <w:rPr>
                <w:sz w:val="20"/>
                <w:szCs w:val="16"/>
              </w:rPr>
              <w:t>400 μg/m</w:t>
            </w:r>
            <w:r w:rsidRPr="00373F3F">
              <w:rPr>
                <w:sz w:val="20"/>
                <w:szCs w:val="16"/>
                <w:vertAlign w:val="superscript"/>
              </w:rPr>
              <w:t>3</w:t>
            </w:r>
          </w:p>
        </w:tc>
      </w:tr>
      <w:tr w:rsidR="00695334" w:rsidRPr="00373F3F" w14:paraId="124200E5" w14:textId="77777777">
        <w:trPr>
          <w:trHeight w:val="1857"/>
        </w:trPr>
        <w:tc>
          <w:tcPr>
            <w:tcW w:w="0" w:type="auto"/>
            <w:shd w:val="clear" w:color="auto" w:fill="auto"/>
          </w:tcPr>
          <w:p w14:paraId="465CA640" w14:textId="77777777" w:rsidR="00695334" w:rsidRPr="00373F3F" w:rsidRDefault="00695334" w:rsidP="00373F3F">
            <w:pPr>
              <w:spacing w:after="0" w:line="240" w:lineRule="auto"/>
              <w:rPr>
                <w:sz w:val="20"/>
                <w:szCs w:val="16"/>
              </w:rPr>
            </w:pPr>
            <w:r w:rsidRPr="00373F3F">
              <w:rPr>
                <w:sz w:val="20"/>
                <w:szCs w:val="16"/>
              </w:rPr>
              <w:t>SO</w:t>
            </w:r>
            <w:r w:rsidRPr="00373F3F">
              <w:rPr>
                <w:sz w:val="20"/>
                <w:szCs w:val="16"/>
                <w:vertAlign w:val="subscript"/>
              </w:rPr>
              <w:t>2</w:t>
            </w:r>
          </w:p>
        </w:tc>
        <w:tc>
          <w:tcPr>
            <w:tcW w:w="0" w:type="auto"/>
            <w:tcBorders>
              <w:left w:val="single" w:sz="8" w:space="0" w:color="4F81BD"/>
              <w:right w:val="single" w:sz="8" w:space="0" w:color="4F81BD"/>
            </w:tcBorders>
            <w:shd w:val="clear" w:color="auto" w:fill="auto"/>
          </w:tcPr>
          <w:p w14:paraId="6B62CAA0" w14:textId="77777777" w:rsidR="00695334" w:rsidRPr="00373F3F" w:rsidRDefault="00695334" w:rsidP="00373F3F">
            <w:pPr>
              <w:spacing w:after="0" w:line="240" w:lineRule="auto"/>
              <w:rPr>
                <w:sz w:val="20"/>
                <w:szCs w:val="16"/>
              </w:rPr>
            </w:pPr>
            <w:r w:rsidRPr="00373F3F">
              <w:rPr>
                <w:sz w:val="20"/>
                <w:szCs w:val="16"/>
              </w:rPr>
              <w:t>Health</w:t>
            </w:r>
          </w:p>
        </w:tc>
        <w:tc>
          <w:tcPr>
            <w:tcW w:w="0" w:type="auto"/>
            <w:shd w:val="clear" w:color="auto" w:fill="auto"/>
          </w:tcPr>
          <w:p w14:paraId="4804531C" w14:textId="77777777" w:rsidR="00695334" w:rsidRPr="00373F3F" w:rsidRDefault="00695334" w:rsidP="00373F3F">
            <w:pPr>
              <w:spacing w:after="0" w:line="240" w:lineRule="auto"/>
              <w:rPr>
                <w:sz w:val="20"/>
                <w:szCs w:val="16"/>
              </w:rPr>
            </w:pPr>
            <w:r w:rsidRPr="00373F3F">
              <w:rPr>
                <w:sz w:val="20"/>
                <w:szCs w:val="16"/>
              </w:rPr>
              <w:t>ALT</w:t>
            </w:r>
          </w:p>
        </w:tc>
        <w:tc>
          <w:tcPr>
            <w:tcW w:w="0" w:type="auto"/>
            <w:tcBorders>
              <w:left w:val="single" w:sz="8" w:space="0" w:color="4F81BD"/>
              <w:right w:val="single" w:sz="8" w:space="0" w:color="4F81BD"/>
            </w:tcBorders>
            <w:shd w:val="clear" w:color="auto" w:fill="auto"/>
          </w:tcPr>
          <w:p w14:paraId="68F54418" w14:textId="77777777" w:rsidR="00695334" w:rsidRPr="00373F3F" w:rsidRDefault="00695334" w:rsidP="00373F3F">
            <w:pPr>
              <w:spacing w:after="0" w:line="240" w:lineRule="auto"/>
              <w:rPr>
                <w:sz w:val="20"/>
                <w:szCs w:val="16"/>
              </w:rPr>
            </w:pPr>
            <w:r w:rsidRPr="00373F3F">
              <w:rPr>
                <w:sz w:val="20"/>
                <w:szCs w:val="16"/>
              </w:rPr>
              <w:t>1 hour</w:t>
            </w:r>
          </w:p>
        </w:tc>
        <w:tc>
          <w:tcPr>
            <w:tcW w:w="0" w:type="auto"/>
            <w:shd w:val="clear" w:color="auto" w:fill="auto"/>
          </w:tcPr>
          <w:p w14:paraId="24422E47" w14:textId="77777777" w:rsidR="00695334" w:rsidRPr="00373F3F" w:rsidRDefault="00695334" w:rsidP="00373F3F">
            <w:pPr>
              <w:spacing w:after="0" w:line="240" w:lineRule="auto"/>
              <w:rPr>
                <w:sz w:val="20"/>
                <w:szCs w:val="16"/>
              </w:rPr>
            </w:pPr>
            <w:r w:rsidRPr="00373F3F">
              <w:rPr>
                <w:sz w:val="20"/>
                <w:szCs w:val="16"/>
              </w:rPr>
              <w:t xml:space="preserve">Three consecutive hours in exceedance (at locations representative of air quality over at least 100 km 2 or an entire zone or agglomeration, </w:t>
            </w:r>
            <w:r w:rsidR="00F07EF9" w:rsidRPr="00373F3F">
              <w:rPr>
                <w:sz w:val="20"/>
                <w:szCs w:val="16"/>
              </w:rPr>
              <w:t>whichever</w:t>
            </w:r>
            <w:r w:rsidRPr="00373F3F">
              <w:rPr>
                <w:sz w:val="20"/>
                <w:szCs w:val="16"/>
              </w:rPr>
              <w:t xml:space="preserve"> is smaller*)</w:t>
            </w:r>
          </w:p>
        </w:tc>
        <w:tc>
          <w:tcPr>
            <w:tcW w:w="0" w:type="auto"/>
            <w:tcBorders>
              <w:left w:val="single" w:sz="8" w:space="0" w:color="4F81BD"/>
              <w:right w:val="single" w:sz="8" w:space="0" w:color="4F81BD"/>
            </w:tcBorders>
            <w:shd w:val="clear" w:color="auto" w:fill="auto"/>
          </w:tcPr>
          <w:p w14:paraId="19F6204E" w14:textId="77777777" w:rsidR="00695334" w:rsidRPr="00373F3F" w:rsidRDefault="00695334" w:rsidP="00373F3F">
            <w:pPr>
              <w:spacing w:after="0" w:line="240" w:lineRule="auto"/>
              <w:rPr>
                <w:sz w:val="20"/>
                <w:szCs w:val="16"/>
              </w:rPr>
            </w:pPr>
            <w:r w:rsidRPr="00373F3F">
              <w:rPr>
                <w:sz w:val="20"/>
                <w:szCs w:val="16"/>
              </w:rPr>
              <w:t>500 μg/m</w:t>
            </w:r>
            <w:r w:rsidRPr="00373F3F">
              <w:rPr>
                <w:sz w:val="20"/>
                <w:szCs w:val="16"/>
                <w:vertAlign w:val="superscript"/>
              </w:rPr>
              <w:t>3</w:t>
            </w:r>
          </w:p>
        </w:tc>
      </w:tr>
      <w:tr w:rsidR="00695334" w:rsidRPr="00373F3F" w14:paraId="58361203" w14:textId="77777777">
        <w:trPr>
          <w:trHeight w:val="1273"/>
        </w:trPr>
        <w:tc>
          <w:tcPr>
            <w:tcW w:w="0" w:type="auto"/>
            <w:vMerge w:val="restart"/>
            <w:tcBorders>
              <w:top w:val="single" w:sz="8" w:space="0" w:color="4F81BD"/>
              <w:left w:val="single" w:sz="8" w:space="0" w:color="4F81BD"/>
              <w:bottom w:val="single" w:sz="8" w:space="0" w:color="4F81BD"/>
            </w:tcBorders>
            <w:shd w:val="clear" w:color="auto" w:fill="auto"/>
          </w:tcPr>
          <w:p w14:paraId="0928F948" w14:textId="77777777" w:rsidR="00695334" w:rsidRPr="00373F3F" w:rsidRDefault="00695334" w:rsidP="00373F3F">
            <w:pPr>
              <w:spacing w:after="0" w:line="240" w:lineRule="auto"/>
              <w:rPr>
                <w:sz w:val="20"/>
                <w:szCs w:val="16"/>
              </w:rPr>
            </w:pPr>
            <w:r w:rsidRPr="00373F3F">
              <w:rPr>
                <w:sz w:val="20"/>
                <w:szCs w:val="16"/>
              </w:rPr>
              <w:t>O</w:t>
            </w:r>
            <w:r w:rsidRPr="00373F3F">
              <w:rPr>
                <w:sz w:val="20"/>
                <w:szCs w:val="16"/>
                <w:vertAlign w:val="subscript"/>
              </w:rPr>
              <w:t>3</w:t>
            </w:r>
          </w:p>
        </w:tc>
        <w:tc>
          <w:tcPr>
            <w:tcW w:w="0" w:type="auto"/>
            <w:vMerge w:val="restart"/>
            <w:tcBorders>
              <w:top w:val="single" w:sz="8" w:space="0" w:color="4F81BD"/>
              <w:left w:val="single" w:sz="8" w:space="0" w:color="4F81BD"/>
              <w:bottom w:val="single" w:sz="8" w:space="0" w:color="4F81BD"/>
              <w:right w:val="single" w:sz="8" w:space="0" w:color="4F81BD"/>
            </w:tcBorders>
            <w:shd w:val="clear" w:color="auto" w:fill="auto"/>
          </w:tcPr>
          <w:p w14:paraId="03EFF974" w14:textId="77777777" w:rsidR="00695334" w:rsidRPr="00373F3F" w:rsidRDefault="00695334" w:rsidP="00373F3F">
            <w:pPr>
              <w:spacing w:after="0" w:line="240" w:lineRule="auto"/>
              <w:rPr>
                <w:bCs/>
                <w:sz w:val="20"/>
                <w:szCs w:val="16"/>
              </w:rPr>
            </w:pPr>
            <w:r w:rsidRPr="00373F3F">
              <w:rPr>
                <w:sz w:val="20"/>
                <w:szCs w:val="16"/>
              </w:rPr>
              <w:t>Health</w:t>
            </w:r>
          </w:p>
        </w:tc>
        <w:tc>
          <w:tcPr>
            <w:tcW w:w="0" w:type="auto"/>
            <w:tcBorders>
              <w:top w:val="single" w:sz="8" w:space="0" w:color="4F81BD"/>
              <w:bottom w:val="single" w:sz="8" w:space="0" w:color="4F81BD"/>
            </w:tcBorders>
            <w:shd w:val="clear" w:color="auto" w:fill="auto"/>
          </w:tcPr>
          <w:p w14:paraId="284196C2" w14:textId="77777777" w:rsidR="00695334" w:rsidRPr="00373F3F" w:rsidRDefault="00695334" w:rsidP="00373F3F">
            <w:pPr>
              <w:spacing w:after="0" w:line="240" w:lineRule="auto"/>
              <w:rPr>
                <w:sz w:val="20"/>
                <w:szCs w:val="16"/>
              </w:rPr>
            </w:pPr>
            <w:r w:rsidRPr="00373F3F">
              <w:rPr>
                <w:sz w:val="20"/>
                <w:szCs w:val="16"/>
              </w:rPr>
              <w:t>LTO</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77414C1E" w14:textId="77777777" w:rsidR="00695334" w:rsidRPr="00373F3F" w:rsidRDefault="00695334" w:rsidP="00373F3F">
            <w:pPr>
              <w:spacing w:after="0" w:line="240" w:lineRule="auto"/>
              <w:rPr>
                <w:sz w:val="20"/>
                <w:szCs w:val="16"/>
              </w:rPr>
            </w:pPr>
            <w:r w:rsidRPr="00373F3F">
              <w:rPr>
                <w:sz w:val="20"/>
                <w:szCs w:val="16"/>
              </w:rPr>
              <w:t>Maximum daily</w:t>
            </w:r>
          </w:p>
          <w:p w14:paraId="1F120B38" w14:textId="77777777" w:rsidR="00695334" w:rsidRPr="00373F3F" w:rsidRDefault="00695334" w:rsidP="00373F3F">
            <w:pPr>
              <w:spacing w:after="0" w:line="240" w:lineRule="auto"/>
              <w:rPr>
                <w:sz w:val="20"/>
                <w:szCs w:val="16"/>
              </w:rPr>
            </w:pPr>
            <w:r w:rsidRPr="00373F3F">
              <w:rPr>
                <w:sz w:val="20"/>
                <w:szCs w:val="16"/>
              </w:rPr>
              <w:t>8-hour mean</w:t>
            </w:r>
          </w:p>
        </w:tc>
        <w:tc>
          <w:tcPr>
            <w:tcW w:w="0" w:type="auto"/>
            <w:tcBorders>
              <w:top w:val="single" w:sz="8" w:space="0" w:color="4F81BD"/>
              <w:bottom w:val="single" w:sz="8" w:space="0" w:color="4F81BD"/>
            </w:tcBorders>
            <w:shd w:val="clear" w:color="auto" w:fill="auto"/>
          </w:tcPr>
          <w:p w14:paraId="1245219D" w14:textId="77777777" w:rsidR="00695334" w:rsidRPr="00373F3F" w:rsidRDefault="00695334" w:rsidP="00373F3F">
            <w:pPr>
              <w:spacing w:after="0" w:line="240" w:lineRule="auto"/>
              <w:rPr>
                <w:sz w:val="20"/>
                <w:szCs w:val="16"/>
              </w:rPr>
            </w:pPr>
            <w:r w:rsidRPr="00373F3F">
              <w:rPr>
                <w:sz w:val="20"/>
                <w:szCs w:val="16"/>
              </w:rPr>
              <w:t xml:space="preserve">Days when maximum daily eight- hour mean exceeded the </w:t>
            </w:r>
            <w:proofErr w:type="gramStart"/>
            <w:r w:rsidRPr="00373F3F">
              <w:rPr>
                <w:sz w:val="20"/>
                <w:szCs w:val="16"/>
              </w:rPr>
              <w:t>long term</w:t>
            </w:r>
            <w:proofErr w:type="gramEnd"/>
            <w:r w:rsidRPr="00373F3F">
              <w:rPr>
                <w:sz w:val="20"/>
                <w:szCs w:val="16"/>
              </w:rPr>
              <w:t xml:space="preserve"> objective in 1 calendar year</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01273558" w14:textId="77777777" w:rsidR="00695334" w:rsidRPr="00373F3F" w:rsidRDefault="00695334" w:rsidP="00373F3F">
            <w:pPr>
              <w:spacing w:after="0" w:line="240" w:lineRule="auto"/>
              <w:rPr>
                <w:sz w:val="20"/>
                <w:szCs w:val="16"/>
              </w:rPr>
            </w:pPr>
            <w:r w:rsidRPr="00373F3F">
              <w:rPr>
                <w:sz w:val="20"/>
                <w:szCs w:val="16"/>
              </w:rPr>
              <w:t>120 μg/m</w:t>
            </w:r>
            <w:r w:rsidRPr="00373F3F">
              <w:rPr>
                <w:sz w:val="20"/>
                <w:szCs w:val="16"/>
                <w:vertAlign w:val="superscript"/>
              </w:rPr>
              <w:t>3</w:t>
            </w:r>
          </w:p>
        </w:tc>
      </w:tr>
      <w:tr w:rsidR="00695334" w:rsidRPr="00373F3F" w14:paraId="6AB10A3A" w14:textId="77777777">
        <w:trPr>
          <w:trHeight w:val="201"/>
        </w:trPr>
        <w:tc>
          <w:tcPr>
            <w:tcW w:w="0" w:type="auto"/>
            <w:vMerge/>
            <w:shd w:val="clear" w:color="auto" w:fill="auto"/>
          </w:tcPr>
          <w:p w14:paraId="2D5DDAE7" w14:textId="77777777" w:rsidR="00695334" w:rsidRPr="00373F3F" w:rsidRDefault="00695334" w:rsidP="00373F3F">
            <w:pPr>
              <w:spacing w:after="0" w:line="240" w:lineRule="auto"/>
              <w:rPr>
                <w:sz w:val="20"/>
                <w:szCs w:val="16"/>
              </w:rPr>
            </w:pPr>
          </w:p>
        </w:tc>
        <w:tc>
          <w:tcPr>
            <w:tcW w:w="0" w:type="auto"/>
            <w:vMerge/>
            <w:tcBorders>
              <w:left w:val="single" w:sz="8" w:space="0" w:color="4F81BD"/>
              <w:right w:val="single" w:sz="8" w:space="0" w:color="4F81BD"/>
            </w:tcBorders>
            <w:shd w:val="clear" w:color="auto" w:fill="auto"/>
          </w:tcPr>
          <w:p w14:paraId="04A39EBF" w14:textId="77777777" w:rsidR="00695334" w:rsidRPr="00373F3F" w:rsidRDefault="00695334" w:rsidP="00373F3F">
            <w:pPr>
              <w:spacing w:after="0" w:line="240" w:lineRule="auto"/>
              <w:rPr>
                <w:bCs/>
                <w:sz w:val="20"/>
                <w:szCs w:val="16"/>
              </w:rPr>
            </w:pPr>
          </w:p>
        </w:tc>
        <w:tc>
          <w:tcPr>
            <w:tcW w:w="0" w:type="auto"/>
            <w:shd w:val="clear" w:color="auto" w:fill="auto"/>
          </w:tcPr>
          <w:p w14:paraId="140DBC2A" w14:textId="77777777" w:rsidR="00695334" w:rsidRPr="00373F3F" w:rsidRDefault="00695334" w:rsidP="00373F3F">
            <w:pPr>
              <w:spacing w:after="0" w:line="240" w:lineRule="auto"/>
              <w:rPr>
                <w:sz w:val="20"/>
                <w:szCs w:val="16"/>
              </w:rPr>
            </w:pPr>
            <w:r w:rsidRPr="00373F3F">
              <w:rPr>
                <w:sz w:val="20"/>
                <w:szCs w:val="16"/>
              </w:rPr>
              <w:t>INT</w:t>
            </w:r>
          </w:p>
        </w:tc>
        <w:tc>
          <w:tcPr>
            <w:tcW w:w="0" w:type="auto"/>
            <w:tcBorders>
              <w:left w:val="single" w:sz="8" w:space="0" w:color="4F81BD"/>
              <w:right w:val="single" w:sz="8" w:space="0" w:color="4F81BD"/>
            </w:tcBorders>
            <w:shd w:val="clear" w:color="auto" w:fill="auto"/>
          </w:tcPr>
          <w:p w14:paraId="6DF84244" w14:textId="77777777" w:rsidR="00695334" w:rsidRPr="00373F3F" w:rsidRDefault="00695334" w:rsidP="00373F3F">
            <w:pPr>
              <w:spacing w:after="0" w:line="240" w:lineRule="auto"/>
              <w:rPr>
                <w:sz w:val="20"/>
                <w:szCs w:val="16"/>
              </w:rPr>
            </w:pPr>
            <w:r w:rsidRPr="00373F3F">
              <w:rPr>
                <w:sz w:val="20"/>
                <w:szCs w:val="16"/>
              </w:rPr>
              <w:t>One hour</w:t>
            </w:r>
          </w:p>
        </w:tc>
        <w:tc>
          <w:tcPr>
            <w:tcW w:w="0" w:type="auto"/>
            <w:shd w:val="clear" w:color="auto" w:fill="auto"/>
          </w:tcPr>
          <w:p w14:paraId="68130E95" w14:textId="77777777" w:rsidR="00695334" w:rsidRPr="00373F3F" w:rsidRDefault="00695334" w:rsidP="00373F3F">
            <w:pPr>
              <w:spacing w:after="0" w:line="240" w:lineRule="auto"/>
              <w:rPr>
                <w:sz w:val="20"/>
                <w:szCs w:val="16"/>
              </w:rPr>
            </w:pPr>
            <w:r w:rsidRPr="00373F3F">
              <w:rPr>
                <w:sz w:val="20"/>
                <w:szCs w:val="16"/>
              </w:rPr>
              <w:t>Hours in exceedance in a calendar year</w:t>
            </w:r>
          </w:p>
        </w:tc>
        <w:tc>
          <w:tcPr>
            <w:tcW w:w="0" w:type="auto"/>
            <w:tcBorders>
              <w:left w:val="single" w:sz="8" w:space="0" w:color="4F81BD"/>
              <w:right w:val="single" w:sz="8" w:space="0" w:color="4F81BD"/>
            </w:tcBorders>
            <w:shd w:val="clear" w:color="auto" w:fill="auto"/>
          </w:tcPr>
          <w:p w14:paraId="3E2348EA" w14:textId="77777777" w:rsidR="00695334" w:rsidRPr="00373F3F" w:rsidRDefault="00695334" w:rsidP="00373F3F">
            <w:pPr>
              <w:spacing w:after="0" w:line="240" w:lineRule="auto"/>
              <w:rPr>
                <w:sz w:val="20"/>
                <w:szCs w:val="16"/>
              </w:rPr>
            </w:pPr>
            <w:r w:rsidRPr="00373F3F">
              <w:rPr>
                <w:sz w:val="20"/>
                <w:szCs w:val="16"/>
              </w:rPr>
              <w:t>180 μg/m</w:t>
            </w:r>
            <w:r w:rsidRPr="00373F3F">
              <w:rPr>
                <w:sz w:val="20"/>
                <w:szCs w:val="16"/>
                <w:vertAlign w:val="superscript"/>
              </w:rPr>
              <w:t>3</w:t>
            </w:r>
          </w:p>
        </w:tc>
      </w:tr>
      <w:tr w:rsidR="00695334" w:rsidRPr="00373F3F" w14:paraId="34BD020D" w14:textId="77777777">
        <w:trPr>
          <w:trHeight w:val="365"/>
        </w:trPr>
        <w:tc>
          <w:tcPr>
            <w:tcW w:w="0" w:type="auto"/>
            <w:vMerge/>
            <w:tcBorders>
              <w:top w:val="single" w:sz="8" w:space="0" w:color="4F81BD"/>
              <w:left w:val="single" w:sz="8" w:space="0" w:color="4F81BD"/>
              <w:bottom w:val="single" w:sz="8" w:space="0" w:color="4F81BD"/>
            </w:tcBorders>
            <w:shd w:val="clear" w:color="auto" w:fill="auto"/>
          </w:tcPr>
          <w:p w14:paraId="24E24F61" w14:textId="77777777" w:rsidR="00695334" w:rsidRPr="00373F3F" w:rsidRDefault="00695334" w:rsidP="00373F3F">
            <w:pPr>
              <w:spacing w:after="0" w:line="240" w:lineRule="auto"/>
              <w:rPr>
                <w:sz w:val="20"/>
                <w:szCs w:val="16"/>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auto"/>
          </w:tcPr>
          <w:p w14:paraId="190BFCD4" w14:textId="77777777" w:rsidR="00695334" w:rsidRPr="00373F3F" w:rsidRDefault="00695334" w:rsidP="00373F3F">
            <w:pPr>
              <w:spacing w:after="0" w:line="240" w:lineRule="auto"/>
              <w:rPr>
                <w:bCs/>
                <w:sz w:val="20"/>
                <w:szCs w:val="16"/>
              </w:rPr>
            </w:pPr>
          </w:p>
        </w:tc>
        <w:tc>
          <w:tcPr>
            <w:tcW w:w="0" w:type="auto"/>
            <w:tcBorders>
              <w:top w:val="single" w:sz="8" w:space="0" w:color="4F81BD"/>
              <w:bottom w:val="single" w:sz="8" w:space="0" w:color="4F81BD"/>
            </w:tcBorders>
            <w:shd w:val="clear" w:color="auto" w:fill="auto"/>
          </w:tcPr>
          <w:p w14:paraId="7BEF1A84" w14:textId="77777777" w:rsidR="00695334" w:rsidRPr="00373F3F" w:rsidRDefault="00695334" w:rsidP="00373F3F">
            <w:pPr>
              <w:spacing w:after="0" w:line="240" w:lineRule="auto"/>
              <w:rPr>
                <w:sz w:val="20"/>
                <w:szCs w:val="16"/>
              </w:rPr>
            </w:pPr>
            <w:r w:rsidRPr="00373F3F">
              <w:rPr>
                <w:sz w:val="20"/>
                <w:szCs w:val="16"/>
              </w:rPr>
              <w:t>ALT</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1ED9416D" w14:textId="77777777" w:rsidR="00695334" w:rsidRPr="00373F3F" w:rsidRDefault="00695334" w:rsidP="00373F3F">
            <w:pPr>
              <w:spacing w:after="0" w:line="240" w:lineRule="auto"/>
              <w:rPr>
                <w:sz w:val="20"/>
                <w:szCs w:val="16"/>
              </w:rPr>
            </w:pPr>
            <w:r w:rsidRPr="00373F3F">
              <w:rPr>
                <w:sz w:val="20"/>
                <w:szCs w:val="16"/>
              </w:rPr>
              <w:t>One hour</w:t>
            </w:r>
          </w:p>
        </w:tc>
        <w:tc>
          <w:tcPr>
            <w:tcW w:w="0" w:type="auto"/>
            <w:tcBorders>
              <w:top w:val="single" w:sz="8" w:space="0" w:color="4F81BD"/>
              <w:bottom w:val="single" w:sz="8" w:space="0" w:color="4F81BD"/>
            </w:tcBorders>
            <w:shd w:val="clear" w:color="auto" w:fill="auto"/>
          </w:tcPr>
          <w:p w14:paraId="0FAFB5A9" w14:textId="77777777" w:rsidR="00695334" w:rsidRPr="00373F3F" w:rsidRDefault="00695334" w:rsidP="00373F3F">
            <w:pPr>
              <w:spacing w:after="0" w:line="240" w:lineRule="auto"/>
              <w:rPr>
                <w:sz w:val="20"/>
                <w:szCs w:val="16"/>
              </w:rPr>
            </w:pPr>
            <w:r w:rsidRPr="00373F3F">
              <w:rPr>
                <w:sz w:val="20"/>
                <w:szCs w:val="16"/>
              </w:rPr>
              <w:t>Hours in exceedance in a calendar year</w:t>
            </w:r>
          </w:p>
        </w:tc>
        <w:tc>
          <w:tcPr>
            <w:tcW w:w="0" w:type="auto"/>
            <w:tcBorders>
              <w:top w:val="single" w:sz="8" w:space="0" w:color="4F81BD"/>
              <w:left w:val="single" w:sz="8" w:space="0" w:color="4F81BD"/>
              <w:bottom w:val="single" w:sz="8" w:space="0" w:color="4F81BD"/>
              <w:right w:val="single" w:sz="8" w:space="0" w:color="4F81BD"/>
            </w:tcBorders>
            <w:shd w:val="clear" w:color="auto" w:fill="auto"/>
          </w:tcPr>
          <w:p w14:paraId="62D8DDAC" w14:textId="77777777" w:rsidR="00695334" w:rsidRPr="00373F3F" w:rsidRDefault="00695334" w:rsidP="00373F3F">
            <w:pPr>
              <w:spacing w:after="0" w:line="240" w:lineRule="auto"/>
              <w:rPr>
                <w:sz w:val="20"/>
                <w:szCs w:val="16"/>
              </w:rPr>
            </w:pPr>
            <w:r w:rsidRPr="00373F3F">
              <w:rPr>
                <w:sz w:val="20"/>
                <w:szCs w:val="16"/>
              </w:rPr>
              <w:t>240 μg/m</w:t>
            </w:r>
            <w:r w:rsidRPr="00373F3F">
              <w:rPr>
                <w:sz w:val="20"/>
                <w:szCs w:val="16"/>
                <w:vertAlign w:val="superscript"/>
              </w:rPr>
              <w:t>3</w:t>
            </w:r>
          </w:p>
        </w:tc>
      </w:tr>
    </w:tbl>
    <w:p w14:paraId="52047C25" w14:textId="77777777" w:rsidR="00695334" w:rsidRPr="00695334" w:rsidRDefault="00695334" w:rsidP="00695334">
      <w:pPr>
        <w:rPr>
          <w:bCs/>
        </w:rPr>
      </w:pPr>
      <w:r w:rsidRPr="00695334">
        <w:rPr>
          <w:bCs/>
        </w:rPr>
        <w:t>*</w:t>
      </w:r>
      <w:r w:rsidRPr="00695334">
        <w:rPr>
          <w:b/>
          <w:bCs/>
        </w:rPr>
        <w:t>Please note that for the NO</w:t>
      </w:r>
      <w:r w:rsidRPr="00695334">
        <w:rPr>
          <w:b/>
          <w:bCs/>
          <w:vertAlign w:val="subscript"/>
        </w:rPr>
        <w:t>2</w:t>
      </w:r>
      <w:r w:rsidRPr="00695334">
        <w:rPr>
          <w:b/>
          <w:bCs/>
        </w:rPr>
        <w:t xml:space="preserve"> and SO</w:t>
      </w:r>
      <w:r w:rsidRPr="00695334">
        <w:rPr>
          <w:b/>
          <w:bCs/>
          <w:vertAlign w:val="subscript"/>
        </w:rPr>
        <w:t>2</w:t>
      </w:r>
      <w:r w:rsidRPr="00695334">
        <w:rPr>
          <w:b/>
          <w:bCs/>
        </w:rPr>
        <w:t xml:space="preserve"> Health Alert threshold of three consecutive hours in exceedances is always calculated due to currently missing information on the 100 km</w:t>
      </w:r>
      <w:r w:rsidRPr="00695334">
        <w:rPr>
          <w:b/>
          <w:bCs/>
          <w:vertAlign w:val="superscript"/>
        </w:rPr>
        <w:t>2</w:t>
      </w:r>
      <w:r w:rsidRPr="00695334">
        <w:rPr>
          <w:b/>
          <w:bCs/>
        </w:rPr>
        <w:t xml:space="preserve"> criteria</w:t>
      </w:r>
    </w:p>
    <w:p w14:paraId="111B85F7" w14:textId="77777777" w:rsidR="00695334" w:rsidRPr="00695334" w:rsidRDefault="00626278" w:rsidP="00695334">
      <w:pPr>
        <w:rPr>
          <w:bCs/>
        </w:rPr>
      </w:pPr>
      <w:r>
        <w:rPr>
          <w:bCs/>
        </w:rPr>
        <w:t xml:space="preserve">The following sections present data flow diagrams </w:t>
      </w:r>
      <w:r w:rsidR="001C0EA3">
        <w:rPr>
          <w:bCs/>
        </w:rPr>
        <w:t>which describe the aggregation, statistical calculations, rounding at storage requirements for different UTD metrics and pollutants.</w:t>
      </w:r>
    </w:p>
    <w:p w14:paraId="67EF0522" w14:textId="77777777" w:rsidR="00695334" w:rsidRPr="00695334" w:rsidRDefault="00695334" w:rsidP="00695334">
      <w:pPr>
        <w:pStyle w:val="Heading3"/>
      </w:pPr>
      <w:bookmarkStart w:id="125" w:name="_Toc336258460"/>
      <w:bookmarkStart w:id="126" w:name="_Toc477951780"/>
      <w:r w:rsidRPr="00695334">
        <w:lastRenderedPageBreak/>
        <w:t xml:space="preserve">ALT – NO2: Number of times when 3 consecutive hours have been above ALT environmental Objective of 400 </w:t>
      </w:r>
      <w:r w:rsidRPr="00695334">
        <w:t>g/m</w:t>
      </w:r>
      <w:r w:rsidRPr="00695334">
        <w:rPr>
          <w:vertAlign w:val="superscript"/>
        </w:rPr>
        <w:t>3</w:t>
      </w:r>
      <w:bookmarkEnd w:id="125"/>
      <w:bookmarkEnd w:id="126"/>
    </w:p>
    <w:p w14:paraId="57A4D03A" w14:textId="77777777" w:rsidR="00695334" w:rsidRPr="00695334" w:rsidRDefault="0068251C" w:rsidP="00695334">
      <w:pPr>
        <w:rPr>
          <w:b/>
          <w:bCs/>
        </w:rPr>
      </w:pPr>
      <w:r>
        <w:rPr>
          <w:b/>
          <w:noProof/>
          <w:lang w:val="en-US"/>
        </w:rPr>
        <w:pict w14:anchorId="47BB3A03">
          <v:shape id="Imagen 7" o:spid="_x0000_i1028" type="#_x0000_t75" alt="Description: Description: Description: NO2_routines_UTD_NO2_ALT_400_v2" style="width:469.35pt;height:337.35pt;visibility:visible">
            <v:imagedata r:id="rId88" o:title=" NO2_routines_UTD_NO2_ALT_400_v2"/>
          </v:shape>
        </w:pict>
      </w:r>
    </w:p>
    <w:p w14:paraId="68D529F8" w14:textId="77777777" w:rsidR="00695334" w:rsidRPr="00695334" w:rsidRDefault="00695334" w:rsidP="00695334">
      <w:pPr>
        <w:rPr>
          <w:b/>
          <w:bCs/>
        </w:rPr>
      </w:pPr>
    </w:p>
    <w:p w14:paraId="54B7F452" w14:textId="77777777" w:rsidR="00695334" w:rsidRPr="00695334" w:rsidRDefault="00695334" w:rsidP="00695334">
      <w:pPr>
        <w:pStyle w:val="Heading3"/>
      </w:pPr>
      <w:bookmarkStart w:id="127" w:name="_Toc336258461"/>
      <w:bookmarkStart w:id="128" w:name="_Toc477951781"/>
      <w:r w:rsidRPr="00695334">
        <w:lastRenderedPageBreak/>
        <w:t xml:space="preserve">ALT – SO2: Number of times when 3 consecutive hours have been above ALT environmental Objective of 500 </w:t>
      </w:r>
      <w:r w:rsidRPr="00695334">
        <w:t>g/m</w:t>
      </w:r>
      <w:r w:rsidRPr="00695334">
        <w:rPr>
          <w:vertAlign w:val="superscript"/>
        </w:rPr>
        <w:t>3</w:t>
      </w:r>
      <w:bookmarkEnd w:id="127"/>
      <w:bookmarkEnd w:id="128"/>
    </w:p>
    <w:p w14:paraId="3024D6D7" w14:textId="77777777" w:rsidR="00695334" w:rsidRPr="00695334" w:rsidRDefault="0068251C" w:rsidP="00695334">
      <w:pPr>
        <w:rPr>
          <w:b/>
          <w:bCs/>
        </w:rPr>
      </w:pPr>
      <w:r>
        <w:rPr>
          <w:b/>
          <w:noProof/>
          <w:lang w:val="en-US"/>
        </w:rPr>
        <w:pict w14:anchorId="74AD6645">
          <v:shape id="Imagen 11" o:spid="_x0000_i1029" type="#_x0000_t75" alt="Description: Description: Description: SO2_routines_UTD_SO2_ALT_500_v2" style="width:469.35pt;height:337.35pt;visibility:visible">
            <v:imagedata r:id="rId89" o:title=" SO2_routines_UTD_SO2_ALT_500_v2"/>
          </v:shape>
        </w:pict>
      </w:r>
    </w:p>
    <w:p w14:paraId="1052C2E9" w14:textId="77777777" w:rsidR="00695334" w:rsidRPr="00695334" w:rsidRDefault="00695334" w:rsidP="00695334">
      <w:pPr>
        <w:rPr>
          <w:b/>
          <w:bCs/>
        </w:rPr>
      </w:pPr>
      <w:r w:rsidRPr="00695334">
        <w:rPr>
          <w:b/>
          <w:bCs/>
        </w:rPr>
        <w:br w:type="page"/>
      </w:r>
    </w:p>
    <w:p w14:paraId="520C1F16" w14:textId="77777777" w:rsidR="00695334" w:rsidRPr="00695334" w:rsidRDefault="00695334" w:rsidP="00695334">
      <w:pPr>
        <w:pStyle w:val="Heading3"/>
      </w:pPr>
      <w:bookmarkStart w:id="129" w:name="_Toc336258462"/>
      <w:bookmarkStart w:id="130" w:name="_Toc477951782"/>
      <w:r w:rsidRPr="00695334">
        <w:t xml:space="preserve">LTO –Max. daily 8-hour mean - Days when max daily 8-hour mean exceeded the LTO in one year - 120 </w:t>
      </w:r>
      <w:r w:rsidRPr="00695334">
        <w:t>g/m</w:t>
      </w:r>
      <w:r w:rsidRPr="00695334">
        <w:rPr>
          <w:vertAlign w:val="superscript"/>
        </w:rPr>
        <w:t>3</w:t>
      </w:r>
      <w:bookmarkEnd w:id="129"/>
      <w:bookmarkEnd w:id="130"/>
    </w:p>
    <w:p w14:paraId="361182E8" w14:textId="77777777" w:rsidR="00695334" w:rsidRPr="00695334" w:rsidRDefault="00695334" w:rsidP="00695334">
      <w:pPr>
        <w:rPr>
          <w:b/>
          <w:bCs/>
        </w:rPr>
      </w:pPr>
    </w:p>
    <w:p w14:paraId="58D7D80B" w14:textId="77777777" w:rsidR="00695334" w:rsidRPr="00695334" w:rsidRDefault="0068251C" w:rsidP="00695334">
      <w:pPr>
        <w:rPr>
          <w:b/>
          <w:lang w:val="en-US"/>
        </w:rPr>
      </w:pPr>
      <w:r>
        <w:rPr>
          <w:b/>
          <w:noProof/>
          <w:lang w:val="en-US"/>
        </w:rPr>
        <w:pict w14:anchorId="3B395576">
          <v:shape id="Imagen 15" o:spid="_x0000_i1030" type="#_x0000_t75" alt="Description: Description: Description: O3_routines_UTD_O3_LTO_120_v2" style="width:468pt;height:344pt;visibility:visible">
            <v:imagedata r:id="rId90" o:title=" O3_routines_UTD_O3_LTO_120_v2" cropbottom="15217f"/>
          </v:shape>
        </w:pict>
      </w:r>
    </w:p>
    <w:p w14:paraId="6B880F10" w14:textId="77777777" w:rsidR="00695334" w:rsidRPr="00695334" w:rsidRDefault="00695334" w:rsidP="00695334">
      <w:pPr>
        <w:rPr>
          <w:b/>
        </w:rPr>
      </w:pPr>
    </w:p>
    <w:p w14:paraId="5DB6B652" w14:textId="77777777" w:rsidR="00695334" w:rsidRPr="00695334" w:rsidRDefault="00695334" w:rsidP="00695334">
      <w:pPr>
        <w:rPr>
          <w:b/>
          <w:bCs/>
        </w:rPr>
      </w:pPr>
      <w:r w:rsidRPr="00695334">
        <w:rPr>
          <w:b/>
          <w:bCs/>
        </w:rPr>
        <w:br w:type="page"/>
      </w:r>
    </w:p>
    <w:p w14:paraId="457D5C01" w14:textId="77777777" w:rsidR="00695334" w:rsidRPr="00695334" w:rsidRDefault="00695334" w:rsidP="00695334">
      <w:pPr>
        <w:pStyle w:val="Heading3"/>
      </w:pPr>
      <w:bookmarkStart w:id="131" w:name="_Toc336258463"/>
      <w:bookmarkStart w:id="132" w:name="_Toc477951783"/>
      <w:r w:rsidRPr="00695334">
        <w:t xml:space="preserve">O3 - Health - INT - One hour - Hours in exceedance in a calendar year -180 </w:t>
      </w:r>
      <w:r w:rsidRPr="00695334">
        <w:t>g/m</w:t>
      </w:r>
      <w:r w:rsidRPr="00695334">
        <w:rPr>
          <w:vertAlign w:val="superscript"/>
        </w:rPr>
        <w:t>3</w:t>
      </w:r>
      <w:bookmarkEnd w:id="131"/>
      <w:bookmarkEnd w:id="132"/>
    </w:p>
    <w:p w14:paraId="753F61A2" w14:textId="77777777" w:rsidR="00695334" w:rsidRPr="00695334" w:rsidRDefault="0068251C" w:rsidP="00695334">
      <w:pPr>
        <w:rPr>
          <w:b/>
          <w:bCs/>
        </w:rPr>
      </w:pPr>
      <w:r>
        <w:rPr>
          <w:b/>
          <w:noProof/>
          <w:lang w:val="en-US"/>
        </w:rPr>
        <w:pict w14:anchorId="21905507">
          <v:shape id="Imagen 19" o:spid="_x0000_i1031" type="#_x0000_t75" alt="Description: Description: Description: O3_routines_UTD_O3_INT_180_v2" style="width:469.35pt;height:333.35pt;visibility:visible">
            <v:imagedata r:id="rId91" o:title=" O3_routines_UTD_O3_INT_180_v2"/>
          </v:shape>
        </w:pict>
      </w:r>
    </w:p>
    <w:p w14:paraId="1B918ACD" w14:textId="77777777" w:rsidR="00695334" w:rsidRPr="00695334" w:rsidRDefault="00695334" w:rsidP="00695334">
      <w:pPr>
        <w:rPr>
          <w:b/>
          <w:bCs/>
        </w:rPr>
      </w:pPr>
      <w:r w:rsidRPr="00695334">
        <w:rPr>
          <w:b/>
          <w:bCs/>
        </w:rPr>
        <w:br w:type="page"/>
      </w:r>
    </w:p>
    <w:p w14:paraId="39869332" w14:textId="77777777" w:rsidR="00695334" w:rsidRPr="00695334" w:rsidRDefault="00695334" w:rsidP="00695334">
      <w:pPr>
        <w:pStyle w:val="Heading3"/>
      </w:pPr>
      <w:bookmarkStart w:id="133" w:name="_Toc336258464"/>
      <w:bookmarkStart w:id="134" w:name="_Toc477951784"/>
      <w:r w:rsidRPr="00695334">
        <w:t xml:space="preserve">O3 -&gt; Health -&gt; ALT -&gt; One hour -&gt; Hours in exceedance in a calendar year -&gt;240 </w:t>
      </w:r>
      <w:r w:rsidRPr="00695334">
        <w:t>g/m</w:t>
      </w:r>
      <w:r w:rsidRPr="00695334">
        <w:rPr>
          <w:vertAlign w:val="superscript"/>
        </w:rPr>
        <w:t>3</w:t>
      </w:r>
      <w:bookmarkEnd w:id="133"/>
      <w:bookmarkEnd w:id="134"/>
    </w:p>
    <w:p w14:paraId="7AC9ABE5" w14:textId="77777777" w:rsidR="00695334" w:rsidRPr="00695334" w:rsidRDefault="00695334" w:rsidP="00695334">
      <w:pPr>
        <w:rPr>
          <w:b/>
          <w:bCs/>
          <w:vertAlign w:val="superscript"/>
        </w:rPr>
      </w:pPr>
    </w:p>
    <w:p w14:paraId="25D45C04" w14:textId="77777777" w:rsidR="00695334" w:rsidRPr="00695334" w:rsidRDefault="0068251C" w:rsidP="00695334">
      <w:pPr>
        <w:rPr>
          <w:b/>
          <w:bCs/>
        </w:rPr>
      </w:pPr>
      <w:r>
        <w:rPr>
          <w:b/>
          <w:noProof/>
          <w:lang w:val="en-US"/>
        </w:rPr>
        <w:pict w14:anchorId="391ABA1F">
          <v:shape id="Imagen 23" o:spid="_x0000_i1032" type="#_x0000_t75" alt="Description: Description: Description: O3_routines_UTD_O3_ALT_240_v2" style="width:469.35pt;height:333.35pt;visibility:visible">
            <v:imagedata r:id="rId92" o:title=" O3_routines_UTD_O3_ALT_240_v2"/>
          </v:shape>
        </w:pict>
      </w:r>
    </w:p>
    <w:p w14:paraId="5EDAC79D" w14:textId="77777777" w:rsidR="00695334" w:rsidRPr="00695334" w:rsidRDefault="00695334" w:rsidP="00695334">
      <w:pPr>
        <w:rPr>
          <w:b/>
          <w:bCs/>
        </w:rPr>
      </w:pPr>
    </w:p>
    <w:p w14:paraId="0A28BACA" w14:textId="77777777" w:rsidR="00695334" w:rsidRPr="00695334" w:rsidRDefault="00695334" w:rsidP="00695334">
      <w:pPr>
        <w:pStyle w:val="Heading2"/>
      </w:pPr>
      <w:bookmarkStart w:id="135" w:name="_Toc336258465"/>
      <w:bookmarkStart w:id="136" w:name="_Toc477951785"/>
      <w:r w:rsidRPr="00695334">
        <w:t>Additional aggregation on S</w:t>
      </w:r>
      <w:r w:rsidR="00C427D0">
        <w:t xml:space="preserve">ummer </w:t>
      </w:r>
      <w:r w:rsidRPr="00695334">
        <w:t>O</w:t>
      </w:r>
      <w:r w:rsidR="00C427D0">
        <w:t xml:space="preserve">zone </w:t>
      </w:r>
      <w:r w:rsidRPr="00695334">
        <w:t>R</w:t>
      </w:r>
      <w:r w:rsidR="00C427D0">
        <w:t>eporting</w:t>
      </w:r>
      <w:r w:rsidRPr="00695334">
        <w:t xml:space="preserve"> and output report</w:t>
      </w:r>
      <w:bookmarkEnd w:id="135"/>
      <w:bookmarkEnd w:id="136"/>
    </w:p>
    <w:p w14:paraId="5792884F" w14:textId="77777777" w:rsidR="00695334" w:rsidRPr="00695334" w:rsidRDefault="001C0EA3" w:rsidP="00695334">
      <w:pPr>
        <w:rPr>
          <w:bCs/>
        </w:rPr>
      </w:pPr>
      <w:r>
        <w:rPr>
          <w:bCs/>
        </w:rPr>
        <w:t xml:space="preserve">In addition to the </w:t>
      </w:r>
      <w:r w:rsidR="00695334" w:rsidRPr="00695334">
        <w:rPr>
          <w:bCs/>
        </w:rPr>
        <w:t xml:space="preserve">environmental objectives </w:t>
      </w:r>
      <w:r>
        <w:rPr>
          <w:bCs/>
        </w:rPr>
        <w:t xml:space="preserve">calculation required </w:t>
      </w:r>
      <w:r w:rsidRPr="00695334">
        <w:rPr>
          <w:bCs/>
        </w:rPr>
        <w:t xml:space="preserve">above </w:t>
      </w:r>
      <w:r>
        <w:rPr>
          <w:bCs/>
        </w:rPr>
        <w:t xml:space="preserve">which are required throughout the year </w:t>
      </w:r>
      <w:r w:rsidR="00695334" w:rsidRPr="00695334">
        <w:rPr>
          <w:bCs/>
        </w:rPr>
        <w:t xml:space="preserve">the </w:t>
      </w:r>
      <w:r w:rsidR="00695334" w:rsidRPr="001C0EA3">
        <w:rPr>
          <w:bCs/>
        </w:rPr>
        <w:t>Summer Ozone Reporting (SOR)</w:t>
      </w:r>
      <w:r w:rsidR="00695334" w:rsidRPr="00695334">
        <w:rPr>
          <w:bCs/>
        </w:rPr>
        <w:t xml:space="preserve"> </w:t>
      </w:r>
      <w:r>
        <w:rPr>
          <w:bCs/>
        </w:rPr>
        <w:t xml:space="preserve">are required </w:t>
      </w:r>
      <w:r w:rsidR="00695334" w:rsidRPr="00695334">
        <w:rPr>
          <w:bCs/>
        </w:rPr>
        <w:t xml:space="preserve">for the periods between April and September </w:t>
      </w:r>
      <w:hyperlink r:id="rId93" w:history="1">
        <w:r w:rsidRPr="00752352">
          <w:rPr>
            <w:rStyle w:val="Hyperlink"/>
            <w:bCs/>
          </w:rPr>
          <w:t>http://www.eea.europa.eu/maps/ozone/compare/explorer</w:t>
        </w:r>
      </w:hyperlink>
      <w:r w:rsidR="00714EE8">
        <w:rPr>
          <w:bCs/>
        </w:rPr>
        <w:t>. SOR requires the following metric to be calculated and evaluated</w:t>
      </w:r>
      <w:r>
        <w:rPr>
          <w:bCs/>
        </w:rPr>
        <w:t xml:space="preserve"> </w:t>
      </w:r>
      <w:r w:rsidR="00714EE8">
        <w:rPr>
          <w:bCs/>
        </w:rPr>
        <w:t>separately over this period</w:t>
      </w:r>
    </w:p>
    <w:p w14:paraId="2B842FFE" w14:textId="77777777" w:rsidR="00695334" w:rsidRPr="00373F3F" w:rsidRDefault="00695334" w:rsidP="001E63C5">
      <w:pPr>
        <w:pStyle w:val="MediumGrid1-Accent21"/>
        <w:numPr>
          <w:ilvl w:val="0"/>
          <w:numId w:val="7"/>
        </w:numPr>
        <w:rPr>
          <w:rFonts w:cs="Calibri"/>
          <w:bCs/>
        </w:rPr>
      </w:pPr>
      <w:r w:rsidRPr="00373F3F">
        <w:rPr>
          <w:rFonts w:ascii="Calibri" w:hAnsi="Calibri" w:cs="Calibri"/>
          <w:bCs/>
          <w:sz w:val="22"/>
        </w:rPr>
        <w:t xml:space="preserve">Health LTO for ozone, </w:t>
      </w:r>
    </w:p>
    <w:p w14:paraId="0931EF54" w14:textId="77777777" w:rsidR="00695334" w:rsidRPr="00373F3F" w:rsidRDefault="00695334" w:rsidP="001E63C5">
      <w:pPr>
        <w:pStyle w:val="MediumGrid1-Accent21"/>
        <w:numPr>
          <w:ilvl w:val="0"/>
          <w:numId w:val="7"/>
        </w:numPr>
        <w:rPr>
          <w:rFonts w:cs="Calibri"/>
          <w:bCs/>
        </w:rPr>
      </w:pPr>
      <w:r w:rsidRPr="00373F3F">
        <w:rPr>
          <w:rFonts w:ascii="Calibri" w:hAnsi="Calibri" w:cs="Calibri"/>
          <w:bCs/>
          <w:sz w:val="22"/>
        </w:rPr>
        <w:t xml:space="preserve">Health INT for ozone and </w:t>
      </w:r>
    </w:p>
    <w:p w14:paraId="5BB72B00" w14:textId="77777777" w:rsidR="00695334" w:rsidRPr="00373F3F" w:rsidRDefault="00695334" w:rsidP="001E63C5">
      <w:pPr>
        <w:pStyle w:val="MediumGrid1-Accent21"/>
        <w:numPr>
          <w:ilvl w:val="0"/>
          <w:numId w:val="7"/>
        </w:numPr>
        <w:rPr>
          <w:rFonts w:cs="Calibri"/>
          <w:bCs/>
        </w:rPr>
      </w:pPr>
      <w:r w:rsidRPr="00373F3F">
        <w:rPr>
          <w:rFonts w:ascii="Calibri" w:hAnsi="Calibri" w:cs="Calibri"/>
          <w:bCs/>
          <w:sz w:val="22"/>
        </w:rPr>
        <w:t xml:space="preserve">Health ALT for ozone. </w:t>
      </w:r>
    </w:p>
    <w:p w14:paraId="1CF995C4" w14:textId="77777777" w:rsidR="00053595" w:rsidRPr="00373F3F" w:rsidRDefault="00053595" w:rsidP="00053595">
      <w:pPr>
        <w:ind w:left="360"/>
        <w:rPr>
          <w:rFonts w:cs="Calibri"/>
          <w:bCs/>
        </w:rPr>
      </w:pPr>
    </w:p>
    <w:p w14:paraId="2DF32FDC" w14:textId="77777777" w:rsidR="00695334" w:rsidRPr="00695334" w:rsidRDefault="00695334" w:rsidP="00695334">
      <w:pPr>
        <w:rPr>
          <w:bCs/>
        </w:rPr>
      </w:pPr>
      <w:r w:rsidRPr="00695334">
        <w:rPr>
          <w:bCs/>
        </w:rPr>
        <w:t xml:space="preserve">The aggregation for </w:t>
      </w:r>
      <w:r w:rsidRPr="00714EE8">
        <w:rPr>
          <w:bCs/>
        </w:rPr>
        <w:t>SOR will need to be grouped</w:t>
      </w:r>
      <w:r w:rsidRPr="00695334">
        <w:rPr>
          <w:bCs/>
        </w:rPr>
        <w:t xml:space="preserve"> </w:t>
      </w:r>
      <w:proofErr w:type="gramStart"/>
      <w:r w:rsidRPr="00695334">
        <w:rPr>
          <w:bCs/>
        </w:rPr>
        <w:t>in order to</w:t>
      </w:r>
      <w:proofErr w:type="gramEnd"/>
      <w:r w:rsidRPr="00695334">
        <w:rPr>
          <w:bCs/>
        </w:rPr>
        <w:t xml:space="preserve"> produce the report similar to </w:t>
      </w:r>
      <w:hyperlink r:id="rId94" w:history="1">
        <w:r w:rsidRPr="00695334">
          <w:rPr>
            <w:rStyle w:val="Hyperlink"/>
            <w:bCs/>
          </w:rPr>
          <w:t>http://www.eea.europa.eu/maps/ozone/compare/explorer</w:t>
        </w:r>
      </w:hyperlink>
      <w:r w:rsidRPr="00695334">
        <w:rPr>
          <w:bCs/>
        </w:rPr>
        <w:t xml:space="preserve">. The data is currently grouped in the </w:t>
      </w:r>
      <w:r w:rsidR="00714EE8">
        <w:rPr>
          <w:bCs/>
        </w:rPr>
        <w:t>as follows</w:t>
      </w:r>
      <w:r w:rsidRPr="00695334">
        <w:rPr>
          <w:bCs/>
        </w:rPr>
        <w:t>:</w:t>
      </w:r>
    </w:p>
    <w:p w14:paraId="657FD27A" w14:textId="77777777" w:rsidR="00695334" w:rsidRPr="00373F3F" w:rsidRDefault="00695334" w:rsidP="001E63C5">
      <w:pPr>
        <w:pStyle w:val="MediumGrid1-Accent21"/>
        <w:numPr>
          <w:ilvl w:val="0"/>
          <w:numId w:val="6"/>
        </w:numPr>
        <w:rPr>
          <w:rFonts w:cs="Calibri"/>
          <w:bCs/>
        </w:rPr>
      </w:pPr>
      <w:r w:rsidRPr="00373F3F">
        <w:rPr>
          <w:rFonts w:ascii="Calibri" w:hAnsi="Calibri" w:cs="Calibri"/>
          <w:bCs/>
          <w:sz w:val="22"/>
        </w:rPr>
        <w:t>Country per month</w:t>
      </w:r>
    </w:p>
    <w:p w14:paraId="73BA7E10" w14:textId="77777777" w:rsidR="00695334" w:rsidRPr="00373F3F" w:rsidRDefault="00695334" w:rsidP="001E63C5">
      <w:pPr>
        <w:pStyle w:val="MediumGrid1-Accent21"/>
        <w:numPr>
          <w:ilvl w:val="0"/>
          <w:numId w:val="6"/>
        </w:numPr>
        <w:rPr>
          <w:rFonts w:cs="Calibri"/>
          <w:bCs/>
        </w:rPr>
      </w:pPr>
      <w:r w:rsidRPr="00373F3F">
        <w:rPr>
          <w:rFonts w:ascii="Calibri" w:hAnsi="Calibri" w:cs="Calibri"/>
          <w:bCs/>
          <w:sz w:val="22"/>
        </w:rPr>
        <w:t>Country per summer season</w:t>
      </w:r>
    </w:p>
    <w:p w14:paraId="548333A8" w14:textId="77777777" w:rsidR="00695334" w:rsidRPr="00373F3F" w:rsidRDefault="00695334" w:rsidP="001E63C5">
      <w:pPr>
        <w:pStyle w:val="MediumGrid1-Accent21"/>
        <w:numPr>
          <w:ilvl w:val="0"/>
          <w:numId w:val="6"/>
        </w:numPr>
        <w:rPr>
          <w:rFonts w:cs="Calibri"/>
          <w:bCs/>
        </w:rPr>
      </w:pPr>
      <w:r w:rsidRPr="00373F3F">
        <w:rPr>
          <w:rFonts w:ascii="Calibri" w:hAnsi="Calibri" w:cs="Calibri"/>
          <w:bCs/>
          <w:sz w:val="22"/>
        </w:rPr>
        <w:lastRenderedPageBreak/>
        <w:t>Europe per month</w:t>
      </w:r>
    </w:p>
    <w:p w14:paraId="48619A02" w14:textId="77777777" w:rsidR="00695334" w:rsidRPr="00373F3F" w:rsidRDefault="00695334" w:rsidP="001E63C5">
      <w:pPr>
        <w:pStyle w:val="MediumGrid1-Accent21"/>
        <w:numPr>
          <w:ilvl w:val="0"/>
          <w:numId w:val="6"/>
        </w:numPr>
        <w:rPr>
          <w:rFonts w:cs="Calibri"/>
          <w:bCs/>
        </w:rPr>
      </w:pPr>
      <w:r w:rsidRPr="00373F3F">
        <w:rPr>
          <w:rFonts w:ascii="Calibri" w:hAnsi="Calibri" w:cs="Calibri"/>
          <w:bCs/>
          <w:sz w:val="22"/>
        </w:rPr>
        <w:t>Europe per summer season</w:t>
      </w:r>
    </w:p>
    <w:p w14:paraId="635E20BB" w14:textId="77777777" w:rsidR="00053595" w:rsidRPr="00373F3F" w:rsidRDefault="00053595" w:rsidP="00053595">
      <w:pPr>
        <w:ind w:left="360"/>
        <w:rPr>
          <w:rFonts w:cs="Calibri"/>
          <w:bCs/>
        </w:rPr>
      </w:pPr>
    </w:p>
    <w:p w14:paraId="2D1A9641" w14:textId="77777777" w:rsidR="00695334" w:rsidRPr="00695334" w:rsidRDefault="00695334" w:rsidP="00695334">
      <w:pPr>
        <w:rPr>
          <w:bCs/>
        </w:rPr>
      </w:pPr>
      <w:r w:rsidRPr="00695334">
        <w:rPr>
          <w:bCs/>
        </w:rPr>
        <w:t xml:space="preserve">In the future, the grouping might be carried out </w:t>
      </w:r>
      <w:r w:rsidR="00714EE8">
        <w:rPr>
          <w:bCs/>
        </w:rPr>
        <w:t xml:space="preserve">by </w:t>
      </w:r>
      <w:r w:rsidRPr="00695334">
        <w:rPr>
          <w:bCs/>
        </w:rPr>
        <w:t>zone declared via dataset B of the IPR.</w:t>
      </w:r>
    </w:p>
    <w:p w14:paraId="7002F9CD" w14:textId="77777777" w:rsidR="00695334" w:rsidRPr="00695334" w:rsidRDefault="00695334" w:rsidP="00695334">
      <w:pPr>
        <w:rPr>
          <w:bCs/>
        </w:rPr>
      </w:pPr>
      <w:r w:rsidRPr="00695334">
        <w:rPr>
          <w:bCs/>
        </w:rPr>
        <w:t>The following diagrams reflect the specific outputs necessary to calculate the SOR aggregation statistics.</w:t>
      </w:r>
    </w:p>
    <w:p w14:paraId="3D362489" w14:textId="77777777" w:rsidR="00695334" w:rsidRPr="00695334" w:rsidRDefault="00695334" w:rsidP="00695334">
      <w:pPr>
        <w:rPr>
          <w:b/>
          <w:bCs/>
        </w:rPr>
      </w:pPr>
    </w:p>
    <w:p w14:paraId="6124675F" w14:textId="77777777" w:rsidR="00695334" w:rsidRPr="00695334" w:rsidRDefault="00695334" w:rsidP="00695334">
      <w:pPr>
        <w:pStyle w:val="Heading3"/>
      </w:pPr>
      <w:bookmarkStart w:id="137" w:name="_Toc336258466"/>
      <w:bookmarkStart w:id="138" w:name="_Toc477951786"/>
      <w:r w:rsidRPr="00695334">
        <w:lastRenderedPageBreak/>
        <w:t>LTO –Max. daily 8-hour mean –</w:t>
      </w:r>
      <w:bookmarkEnd w:id="137"/>
      <w:bookmarkEnd w:id="138"/>
      <w:r w:rsidRPr="00695334">
        <w:t xml:space="preserve"> </w:t>
      </w:r>
    </w:p>
    <w:p w14:paraId="4C9E8BEA" w14:textId="77777777" w:rsidR="00695334" w:rsidRPr="00695334" w:rsidRDefault="00695334" w:rsidP="00695334">
      <w:pPr>
        <w:rPr>
          <w:b/>
          <w:bCs/>
        </w:rPr>
      </w:pPr>
      <w:r w:rsidRPr="00695334">
        <w:rPr>
          <w:b/>
          <w:bCs/>
        </w:rPr>
        <w:t>I</w:t>
      </w:r>
      <w:r w:rsidR="0068251C">
        <w:rPr>
          <w:noProof/>
          <w:lang w:val="en-US"/>
        </w:rPr>
        <w:pict w14:anchorId="5163032A">
          <v:shape id="Imagen 27" o:spid="_x0000_i1033" type="#_x0000_t75" alt="Description: Description: Description: O3_routines_UTD_O3_SOR_LTO_v2" style="width:468pt;height:561.35pt;visibility:visible">
            <v:imagedata r:id="rId95" o:title=" O3_routines_UTD_O3_SOR_LTO_v2"/>
          </v:shape>
        </w:pict>
      </w:r>
    </w:p>
    <w:p w14:paraId="796A7921" w14:textId="77777777" w:rsidR="00695334" w:rsidRPr="00695334" w:rsidRDefault="00695334" w:rsidP="00695334">
      <w:pPr>
        <w:rPr>
          <w:b/>
          <w:bCs/>
        </w:rPr>
      </w:pPr>
    </w:p>
    <w:p w14:paraId="04B5E120" w14:textId="77777777" w:rsidR="00695334" w:rsidRPr="00695334" w:rsidRDefault="00695334" w:rsidP="00695334">
      <w:pPr>
        <w:rPr>
          <w:bCs/>
        </w:rPr>
      </w:pPr>
      <w:r w:rsidRPr="00695334">
        <w:rPr>
          <w:b/>
          <w:bCs/>
        </w:rPr>
        <w:br w:type="page"/>
      </w:r>
    </w:p>
    <w:p w14:paraId="508A3F19" w14:textId="77777777" w:rsidR="00695334" w:rsidRPr="00695334" w:rsidRDefault="00695334" w:rsidP="00695334">
      <w:pPr>
        <w:pStyle w:val="Heading3"/>
      </w:pPr>
      <w:bookmarkStart w:id="139" w:name="_Toc336258467"/>
      <w:bookmarkStart w:id="140" w:name="_Toc477951787"/>
      <w:r w:rsidRPr="00695334">
        <w:t>INT &amp; ALT – hourly mean</w:t>
      </w:r>
      <w:bookmarkEnd w:id="139"/>
      <w:bookmarkEnd w:id="140"/>
    </w:p>
    <w:p w14:paraId="62A37DF1" w14:textId="77777777" w:rsidR="00695334" w:rsidRPr="00695334" w:rsidRDefault="0068251C" w:rsidP="00695334">
      <w:pPr>
        <w:rPr>
          <w:b/>
          <w:lang w:val="en-US"/>
        </w:rPr>
      </w:pPr>
      <w:r>
        <w:rPr>
          <w:b/>
          <w:noProof/>
          <w:lang w:val="en-US"/>
        </w:rPr>
        <w:pict w14:anchorId="5E7D3C2C">
          <v:shape id="Imagen 31" o:spid="_x0000_i1034" type="#_x0000_t75" alt="Description: Description: Description: O3_routines_UTD_O3_SOR_INT_ALT_v2" style="width:468pt;height:592pt;visibility:visible">
            <v:imagedata r:id="rId96" o:title=" O3_routines_UTD_O3_SOR_INT_ALT_v2"/>
          </v:shape>
        </w:pict>
      </w:r>
    </w:p>
    <w:p w14:paraId="35237AEA" w14:textId="77777777" w:rsidR="0033636D" w:rsidRDefault="0033636D" w:rsidP="00E052F5">
      <w:bookmarkStart w:id="141" w:name="_Toc309048829"/>
      <w:r>
        <w:br w:type="page"/>
      </w:r>
    </w:p>
    <w:p w14:paraId="2D2F4038" w14:textId="77777777" w:rsidR="00695334" w:rsidRPr="00695334" w:rsidRDefault="00695334" w:rsidP="00695334">
      <w:pPr>
        <w:pStyle w:val="Heading1"/>
      </w:pPr>
      <w:bookmarkStart w:id="142" w:name="_Toc336258468"/>
      <w:bookmarkStart w:id="143" w:name="_Toc477951788"/>
      <w:r w:rsidRPr="00695334">
        <w:t>References</w:t>
      </w:r>
      <w:bookmarkEnd w:id="141"/>
      <w:bookmarkEnd w:id="142"/>
      <w:bookmarkEnd w:id="143"/>
    </w:p>
    <w:p w14:paraId="08BF7CB0" w14:textId="77777777" w:rsidR="00695334" w:rsidRPr="00695334" w:rsidRDefault="00695334" w:rsidP="00695334">
      <w:pPr>
        <w:rPr>
          <w:lang w:val="en-US"/>
        </w:rPr>
      </w:pPr>
      <w:r w:rsidRPr="00695334">
        <w:rPr>
          <w:lang w:val="en-US"/>
        </w:rPr>
        <w:t xml:space="preserve">EU (2004): Directive 2004/107/EC of the European Parliament and the Council of 15 December 2004 relating to arsenic, cadmium, mercury, nickel and polycyclic aromatic hydrocarbons in ambient air (fourth Daughter Directive (2004/107/EC)). Official Journal L 23, 26/01/2005, pp. 3–16. See </w:t>
      </w:r>
      <w:hyperlink r:id="rId97" w:history="1">
        <w:r w:rsidRPr="00695334">
          <w:rPr>
            <w:rStyle w:val="Hyperlink"/>
            <w:lang w:val="en-US"/>
          </w:rPr>
          <w:t>http://ec.europa.eu/environment/air/ambient.htm</w:t>
        </w:r>
      </w:hyperlink>
    </w:p>
    <w:p w14:paraId="351F2555" w14:textId="77777777" w:rsidR="00695334" w:rsidRPr="00695334" w:rsidRDefault="00695334" w:rsidP="00695334">
      <w:pPr>
        <w:rPr>
          <w:lang w:val="en-US"/>
        </w:rPr>
      </w:pPr>
      <w:r w:rsidRPr="00695334">
        <w:rPr>
          <w:lang w:val="en-US"/>
        </w:rPr>
        <w:t xml:space="preserve">EU (2008): Directive 2008/50/EC of the European Parliament and the Council of 21 May 2008 </w:t>
      </w:r>
      <w:r w:rsidRPr="00695334">
        <w:rPr>
          <w:bCs/>
          <w:lang w:val="en-US"/>
        </w:rPr>
        <w:t xml:space="preserve">on ambient air quality and cleaner air for Europe. </w:t>
      </w:r>
      <w:r w:rsidRPr="00695334">
        <w:rPr>
          <w:lang w:val="en-US"/>
        </w:rPr>
        <w:t xml:space="preserve">Official Journal L 152, 11/06/2008, pp. 1–44. See </w:t>
      </w:r>
      <w:hyperlink r:id="rId98" w:history="1">
        <w:r w:rsidRPr="00695334">
          <w:rPr>
            <w:rStyle w:val="Hyperlink"/>
            <w:lang w:val="en-US"/>
          </w:rPr>
          <w:t>http://ec.europa.eu/environment/air/quality/legislation/existing_leg.htm</w:t>
        </w:r>
      </w:hyperlink>
      <w:r w:rsidRPr="00695334">
        <w:rPr>
          <w:lang w:val="en-US"/>
        </w:rPr>
        <w:t xml:space="preserve"> </w:t>
      </w:r>
    </w:p>
    <w:p w14:paraId="06E80CF7" w14:textId="77777777" w:rsidR="00695334" w:rsidRPr="00695334" w:rsidRDefault="00695334" w:rsidP="00695334">
      <w:pPr>
        <w:rPr>
          <w:lang w:val="en-US"/>
        </w:rPr>
      </w:pPr>
      <w:r w:rsidRPr="00695334">
        <w:rPr>
          <w:lang w:val="en-US"/>
        </w:rPr>
        <w:t xml:space="preserve">EU (2011): Directive 2011/850/EC of the European Parliament and the Council of 17 December 2011 laying down rules for Directives 2004/107/EC and 2008/50/EC of the European Parliament and of the Council </w:t>
      </w:r>
      <w:proofErr w:type="gramStart"/>
      <w:r w:rsidRPr="00695334">
        <w:rPr>
          <w:lang w:val="en-US"/>
        </w:rPr>
        <w:t>as regards</w:t>
      </w:r>
      <w:proofErr w:type="gramEnd"/>
      <w:r w:rsidRPr="00695334">
        <w:rPr>
          <w:lang w:val="en-US"/>
        </w:rPr>
        <w:t xml:space="preserve"> the reciprocal exchange of information and reporting on ambient air quality</w:t>
      </w:r>
      <w:r w:rsidRPr="00695334">
        <w:rPr>
          <w:bCs/>
          <w:lang w:val="en-US"/>
        </w:rPr>
        <w:t xml:space="preserve">. </w:t>
      </w:r>
      <w:r w:rsidRPr="00695334">
        <w:rPr>
          <w:lang w:val="en-US"/>
        </w:rPr>
        <w:t xml:space="preserve">Official Journal L 335, 17/12/2011, pp. 86–106. See </w:t>
      </w:r>
      <w:hyperlink r:id="rId99" w:history="1">
        <w:r w:rsidRPr="00695334">
          <w:rPr>
            <w:rStyle w:val="Hyperlink"/>
            <w:lang w:val="en-US"/>
          </w:rPr>
          <w:t>http://ec.europa.eu/environment/air/quality/legislation/existing_leg.htm</w:t>
        </w:r>
      </w:hyperlink>
      <w:r w:rsidRPr="00695334">
        <w:rPr>
          <w:lang w:val="en-US"/>
        </w:rPr>
        <w:t xml:space="preserve"> </w:t>
      </w:r>
    </w:p>
    <w:p w14:paraId="0F462677" w14:textId="77777777" w:rsidR="00695334" w:rsidRPr="00695334" w:rsidRDefault="00695334" w:rsidP="00695334">
      <w:pPr>
        <w:rPr>
          <w:lang w:val="en-US"/>
        </w:rPr>
      </w:pPr>
      <w:r w:rsidRPr="00695334">
        <w:rPr>
          <w:lang w:val="en-US"/>
        </w:rPr>
        <w:t>EU (2012): Guidance on the Implementing Provisions for the Directives 2004/107/EC and 2008/50/EC. In development in line with the Implementing Provisions.</w:t>
      </w:r>
    </w:p>
    <w:p w14:paraId="113E68B1" w14:textId="77777777" w:rsidR="00695334" w:rsidRPr="00695334" w:rsidRDefault="00695334" w:rsidP="00AD1CC4">
      <w:pPr>
        <w:pStyle w:val="Heading1"/>
        <w:numPr>
          <w:ilvl w:val="0"/>
          <w:numId w:val="0"/>
        </w:numPr>
      </w:pPr>
      <w:r w:rsidRPr="00695334">
        <w:br w:type="page"/>
      </w:r>
      <w:bookmarkStart w:id="144" w:name="_Toc336258469"/>
      <w:bookmarkStart w:id="145" w:name="_Toc477951789"/>
      <w:r w:rsidRPr="00695334">
        <w:lastRenderedPageBreak/>
        <w:t xml:space="preserve">Annex A </w:t>
      </w:r>
      <w:r w:rsidR="00AD1CC4">
        <w:tab/>
      </w:r>
      <w:r w:rsidRPr="00695334">
        <w:t>Environmental objectives and reporting metrics</w:t>
      </w:r>
      <w:bookmarkEnd w:id="144"/>
      <w:bookmarkEnd w:id="145"/>
    </w:p>
    <w:p w14:paraId="22431064" w14:textId="77777777" w:rsidR="00695334" w:rsidRPr="00695334" w:rsidRDefault="00695334" w:rsidP="00695334">
      <w:pPr>
        <w:rPr>
          <w:lang w:val="en-US"/>
        </w:rPr>
      </w:pPr>
      <w:r w:rsidRPr="00695334">
        <w:rPr>
          <w:lang w:val="en-US"/>
        </w:rPr>
        <w:t xml:space="preserve">LV: limit value, LVMT: Limit value plus margin of tolerance, TV: target value, LTO: long-term objective, INT: Information threshold, ALT: Alert threshold, CL: Critical level, NAT: Assessment of natural contribution, WSS: Assessment of winter sanding and salting, ERT: Exposure reduction target, ECO: Exposure concentration obligation; * indicates: at locations representative of air quality over </w:t>
      </w:r>
      <w:r w:rsidR="00F07EF9" w:rsidRPr="00695334">
        <w:rPr>
          <w:lang w:val="en-US"/>
        </w:rPr>
        <w:t>at</w:t>
      </w:r>
      <w:r w:rsidRPr="00695334">
        <w:rPr>
          <w:lang w:val="en-US"/>
        </w:rPr>
        <w:t xml:space="preserve"> least 100 km</w:t>
      </w:r>
      <w:r w:rsidRPr="00695334">
        <w:rPr>
          <w:vertAlign w:val="superscript"/>
          <w:lang w:val="en-US"/>
        </w:rPr>
        <w:t>2</w:t>
      </w:r>
      <w:r w:rsidRPr="00695334">
        <w:rPr>
          <w:lang w:val="en-US"/>
        </w:rPr>
        <w:t xml:space="preserve"> or an entire zone or agglomeration, whichever is the smaller</w:t>
      </w:r>
    </w:p>
    <w:tbl>
      <w:tblPr>
        <w:tblW w:w="924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819"/>
        <w:gridCol w:w="930"/>
        <w:gridCol w:w="863"/>
        <w:gridCol w:w="1588"/>
        <w:gridCol w:w="1147"/>
        <w:gridCol w:w="1140"/>
        <w:gridCol w:w="1415"/>
        <w:gridCol w:w="1338"/>
      </w:tblGrid>
      <w:tr w:rsidR="00AD1CC4" w:rsidRPr="00771C2E" w14:paraId="0CC61792" w14:textId="77777777" w:rsidTr="002E1D93">
        <w:trPr>
          <w:trHeight w:val="1002"/>
          <w:tblHeader/>
        </w:trPr>
        <w:tc>
          <w:tcPr>
            <w:tcW w:w="819" w:type="dxa"/>
            <w:shd w:val="clear" w:color="auto" w:fill="4F81BD"/>
          </w:tcPr>
          <w:p w14:paraId="01D887C0" w14:textId="77777777" w:rsidR="00695334" w:rsidRPr="00771C2E" w:rsidRDefault="00695334" w:rsidP="00695334">
            <w:pPr>
              <w:rPr>
                <w:rFonts w:cs="Calibri"/>
                <w:color w:val="FFFFFF"/>
                <w:sz w:val="16"/>
                <w:szCs w:val="16"/>
                <w:lang w:val="en-US"/>
              </w:rPr>
            </w:pPr>
            <w:r w:rsidRPr="00771C2E">
              <w:rPr>
                <w:rFonts w:cs="Calibri"/>
                <w:color w:val="FFFFFF"/>
                <w:sz w:val="16"/>
                <w:szCs w:val="16"/>
                <w:lang w:val="en-US"/>
              </w:rPr>
              <w:t>Formula</w:t>
            </w:r>
          </w:p>
        </w:tc>
        <w:tc>
          <w:tcPr>
            <w:tcW w:w="930" w:type="dxa"/>
            <w:shd w:val="clear" w:color="auto" w:fill="4F81BD"/>
          </w:tcPr>
          <w:p w14:paraId="6ADC85CC" w14:textId="77777777" w:rsidR="00695334" w:rsidRPr="00771C2E" w:rsidRDefault="00695334" w:rsidP="00695334">
            <w:pPr>
              <w:rPr>
                <w:rFonts w:cs="Calibri"/>
                <w:color w:val="FFFFFF"/>
                <w:sz w:val="16"/>
                <w:szCs w:val="16"/>
                <w:lang w:val="en-US"/>
              </w:rPr>
            </w:pPr>
            <w:r w:rsidRPr="00771C2E">
              <w:rPr>
                <w:rFonts w:cs="Calibri"/>
                <w:color w:val="FFFFFF"/>
                <w:sz w:val="16"/>
                <w:szCs w:val="16"/>
                <w:lang w:val="en-US"/>
              </w:rPr>
              <w:t>Protection target</w:t>
            </w:r>
          </w:p>
        </w:tc>
        <w:tc>
          <w:tcPr>
            <w:tcW w:w="863" w:type="dxa"/>
            <w:shd w:val="clear" w:color="auto" w:fill="4F81BD"/>
          </w:tcPr>
          <w:p w14:paraId="2905D408" w14:textId="77777777" w:rsidR="00695334" w:rsidRPr="00771C2E" w:rsidRDefault="00AD1CC4" w:rsidP="00695334">
            <w:pPr>
              <w:rPr>
                <w:rFonts w:cs="Calibri"/>
                <w:color w:val="FFFFFF"/>
                <w:sz w:val="16"/>
                <w:szCs w:val="16"/>
                <w:lang w:val="en-US"/>
              </w:rPr>
            </w:pPr>
            <w:r w:rsidRPr="00771C2E">
              <w:rPr>
                <w:rFonts w:cs="Calibri"/>
                <w:color w:val="FFFFFF"/>
                <w:sz w:val="16"/>
                <w:szCs w:val="16"/>
                <w:lang w:val="en-US"/>
              </w:rPr>
              <w:t>Env.</w:t>
            </w:r>
            <w:r w:rsidR="00695334" w:rsidRPr="00771C2E">
              <w:rPr>
                <w:rFonts w:cs="Calibri"/>
                <w:color w:val="FFFFFF"/>
                <w:sz w:val="16"/>
                <w:szCs w:val="16"/>
                <w:lang w:val="en-US"/>
              </w:rPr>
              <w:t xml:space="preserve"> Objective type </w:t>
            </w:r>
          </w:p>
        </w:tc>
        <w:tc>
          <w:tcPr>
            <w:tcW w:w="1588" w:type="dxa"/>
            <w:shd w:val="clear" w:color="auto" w:fill="4F81BD"/>
          </w:tcPr>
          <w:p w14:paraId="5FA3F71E" w14:textId="77777777" w:rsidR="00695334" w:rsidRPr="00771C2E" w:rsidRDefault="00695334" w:rsidP="00695334">
            <w:pPr>
              <w:rPr>
                <w:rFonts w:cs="Calibri"/>
                <w:color w:val="FFFFFF"/>
                <w:sz w:val="16"/>
                <w:szCs w:val="16"/>
                <w:lang w:val="en-US"/>
              </w:rPr>
            </w:pPr>
            <w:r w:rsidRPr="00771C2E">
              <w:rPr>
                <w:rFonts w:cs="Calibri"/>
                <w:color w:val="FFFFFF"/>
                <w:sz w:val="16"/>
                <w:szCs w:val="16"/>
                <w:lang w:val="en-US"/>
              </w:rPr>
              <w:t>Reporting Metric</w:t>
            </w:r>
          </w:p>
        </w:tc>
        <w:tc>
          <w:tcPr>
            <w:tcW w:w="1147" w:type="dxa"/>
            <w:shd w:val="clear" w:color="auto" w:fill="4F81BD"/>
          </w:tcPr>
          <w:p w14:paraId="304C2D4A" w14:textId="77777777" w:rsidR="00695334" w:rsidRPr="00771C2E" w:rsidRDefault="00AD1CC4" w:rsidP="00AD1CC4">
            <w:pPr>
              <w:rPr>
                <w:rFonts w:cs="Calibri"/>
                <w:color w:val="FFFFFF"/>
                <w:sz w:val="16"/>
                <w:szCs w:val="16"/>
                <w:lang w:val="en-US"/>
              </w:rPr>
            </w:pPr>
            <w:r w:rsidRPr="00771C2E">
              <w:rPr>
                <w:rFonts w:cs="Calibri"/>
                <w:color w:val="FFFFFF"/>
                <w:sz w:val="16"/>
                <w:szCs w:val="16"/>
                <w:lang w:val="en-US"/>
              </w:rPr>
              <w:t>O</w:t>
            </w:r>
            <w:r w:rsidR="00695334" w:rsidRPr="00771C2E">
              <w:rPr>
                <w:rFonts w:cs="Calibri"/>
                <w:color w:val="FFFFFF"/>
                <w:sz w:val="16"/>
                <w:szCs w:val="16"/>
                <w:lang w:val="en-US"/>
              </w:rPr>
              <w:t>bjective</w:t>
            </w:r>
            <w:r w:rsidRPr="00771C2E">
              <w:rPr>
                <w:rFonts w:cs="Calibri"/>
                <w:color w:val="FFFFFF"/>
                <w:sz w:val="16"/>
                <w:szCs w:val="16"/>
                <w:lang w:val="en-US"/>
              </w:rPr>
              <w:t xml:space="preserve"> V</w:t>
            </w:r>
            <w:r w:rsidR="00695334" w:rsidRPr="00771C2E">
              <w:rPr>
                <w:rFonts w:cs="Calibri"/>
                <w:color w:val="FFFFFF"/>
                <w:sz w:val="16"/>
                <w:szCs w:val="16"/>
                <w:lang w:val="en-US"/>
              </w:rPr>
              <w:t>alue</w:t>
            </w:r>
          </w:p>
        </w:tc>
        <w:tc>
          <w:tcPr>
            <w:tcW w:w="1140" w:type="dxa"/>
            <w:shd w:val="clear" w:color="auto" w:fill="4F81BD"/>
          </w:tcPr>
          <w:p w14:paraId="75723F3B" w14:textId="77777777" w:rsidR="00695334" w:rsidRPr="00771C2E" w:rsidRDefault="00AD1CC4" w:rsidP="00695334">
            <w:pPr>
              <w:rPr>
                <w:rFonts w:cs="Calibri"/>
                <w:color w:val="FFFFFF"/>
                <w:sz w:val="16"/>
                <w:szCs w:val="16"/>
                <w:lang w:val="en-US"/>
              </w:rPr>
            </w:pPr>
            <w:r w:rsidRPr="00771C2E">
              <w:rPr>
                <w:rFonts w:cs="Calibri"/>
                <w:color w:val="FFFFFF"/>
                <w:sz w:val="16"/>
                <w:szCs w:val="16"/>
                <w:lang w:val="en-US"/>
              </w:rPr>
              <w:t>A</w:t>
            </w:r>
            <w:r w:rsidR="00695334" w:rsidRPr="00771C2E">
              <w:rPr>
                <w:rFonts w:cs="Calibri"/>
                <w:color w:val="FFFFFF"/>
                <w:sz w:val="16"/>
                <w:szCs w:val="16"/>
                <w:lang w:val="en-US"/>
              </w:rPr>
              <w:t>veraging period</w:t>
            </w:r>
          </w:p>
        </w:tc>
        <w:tc>
          <w:tcPr>
            <w:tcW w:w="1415" w:type="dxa"/>
            <w:shd w:val="clear" w:color="auto" w:fill="4F81BD"/>
          </w:tcPr>
          <w:p w14:paraId="3AF0A1FC" w14:textId="77777777" w:rsidR="00695334" w:rsidRPr="00771C2E" w:rsidRDefault="00AD1CC4" w:rsidP="00695334">
            <w:pPr>
              <w:rPr>
                <w:rFonts w:cs="Calibri"/>
                <w:color w:val="FFFFFF"/>
                <w:sz w:val="16"/>
                <w:szCs w:val="16"/>
                <w:lang w:val="en-US"/>
              </w:rPr>
            </w:pPr>
            <w:r w:rsidRPr="00771C2E">
              <w:rPr>
                <w:rFonts w:cs="Calibri"/>
                <w:color w:val="FFFFFF"/>
                <w:sz w:val="16"/>
                <w:szCs w:val="16"/>
                <w:lang w:val="en-US"/>
              </w:rPr>
              <w:t>Alternative Reporting Metric</w:t>
            </w:r>
          </w:p>
        </w:tc>
        <w:tc>
          <w:tcPr>
            <w:tcW w:w="1338" w:type="dxa"/>
            <w:shd w:val="clear" w:color="auto" w:fill="4F81BD"/>
          </w:tcPr>
          <w:p w14:paraId="3C831B96" w14:textId="77777777" w:rsidR="00695334" w:rsidRPr="00771C2E" w:rsidRDefault="00695334" w:rsidP="00695334">
            <w:pPr>
              <w:rPr>
                <w:rFonts w:cs="Calibri"/>
                <w:color w:val="FFFFFF"/>
                <w:sz w:val="16"/>
                <w:szCs w:val="16"/>
                <w:lang w:val="en-US"/>
              </w:rPr>
            </w:pPr>
            <w:r w:rsidRPr="00771C2E">
              <w:rPr>
                <w:rFonts w:cs="Calibri"/>
                <w:color w:val="FFFFFF"/>
                <w:sz w:val="16"/>
                <w:szCs w:val="16"/>
                <w:lang w:val="en-US"/>
              </w:rPr>
              <w:t>Target date</w:t>
            </w:r>
          </w:p>
        </w:tc>
      </w:tr>
      <w:tr w:rsidR="00AD1CC4" w:rsidRPr="00771C2E" w14:paraId="10B45548" w14:textId="77777777" w:rsidTr="002E1D93">
        <w:trPr>
          <w:trHeight w:val="600"/>
        </w:trPr>
        <w:tc>
          <w:tcPr>
            <w:tcW w:w="819" w:type="dxa"/>
            <w:vMerge w:val="restart"/>
            <w:tcBorders>
              <w:top w:val="single" w:sz="8" w:space="0" w:color="4F81BD"/>
              <w:left w:val="single" w:sz="8" w:space="0" w:color="4F81BD"/>
              <w:bottom w:val="single" w:sz="8" w:space="0" w:color="4F81BD"/>
            </w:tcBorders>
            <w:shd w:val="clear" w:color="auto" w:fill="auto"/>
          </w:tcPr>
          <w:p w14:paraId="2682F9DB" w14:textId="77777777" w:rsidR="00695334" w:rsidRPr="00771C2E" w:rsidRDefault="00695334" w:rsidP="00695334">
            <w:pPr>
              <w:rPr>
                <w:rFonts w:cs="Calibri"/>
                <w:b/>
                <w:bCs/>
                <w:sz w:val="16"/>
                <w:szCs w:val="16"/>
                <w:lang w:val="en-US"/>
              </w:rPr>
            </w:pPr>
            <w:r w:rsidRPr="00771C2E">
              <w:rPr>
                <w:rFonts w:cs="Calibri"/>
                <w:b/>
                <w:bCs/>
                <w:sz w:val="16"/>
                <w:szCs w:val="16"/>
                <w:lang w:val="en-US"/>
              </w:rPr>
              <w:t>NO</w:t>
            </w:r>
            <w:r w:rsidRPr="00771C2E">
              <w:rPr>
                <w:rFonts w:cs="Calibri"/>
                <w:b/>
                <w:bCs/>
                <w:sz w:val="16"/>
                <w:szCs w:val="16"/>
                <w:vertAlign w:val="subscript"/>
                <w:lang w:val="en-US"/>
              </w:rPr>
              <w:t>2</w:t>
            </w:r>
          </w:p>
        </w:tc>
        <w:tc>
          <w:tcPr>
            <w:tcW w:w="930" w:type="dxa"/>
            <w:vMerge w:val="restart"/>
            <w:tcBorders>
              <w:top w:val="single" w:sz="8" w:space="0" w:color="4F81BD"/>
              <w:bottom w:val="single" w:sz="8" w:space="0" w:color="4F81BD"/>
            </w:tcBorders>
            <w:shd w:val="clear" w:color="auto" w:fill="auto"/>
          </w:tcPr>
          <w:p w14:paraId="09B81AC8" w14:textId="77777777" w:rsidR="00695334" w:rsidRPr="00771C2E" w:rsidRDefault="00695334" w:rsidP="00695334">
            <w:pPr>
              <w:rPr>
                <w:rFonts w:cs="Calibri"/>
                <w:sz w:val="16"/>
                <w:szCs w:val="16"/>
                <w:lang w:val="en-US"/>
              </w:rPr>
            </w:pPr>
            <w:r w:rsidRPr="00771C2E">
              <w:rPr>
                <w:rFonts w:cs="Calibri"/>
                <w:sz w:val="16"/>
                <w:szCs w:val="16"/>
                <w:lang w:val="en-US"/>
              </w:rPr>
              <w:t>Health</w:t>
            </w:r>
          </w:p>
        </w:tc>
        <w:tc>
          <w:tcPr>
            <w:tcW w:w="863" w:type="dxa"/>
            <w:tcBorders>
              <w:top w:val="single" w:sz="8" w:space="0" w:color="4F81BD"/>
              <w:bottom w:val="single" w:sz="8" w:space="0" w:color="4F81BD"/>
            </w:tcBorders>
            <w:shd w:val="clear" w:color="auto" w:fill="auto"/>
          </w:tcPr>
          <w:p w14:paraId="76E8246C" w14:textId="77777777" w:rsidR="00695334" w:rsidRPr="00771C2E" w:rsidRDefault="00695334" w:rsidP="00695334">
            <w:pPr>
              <w:rPr>
                <w:rFonts w:cs="Calibri"/>
                <w:sz w:val="16"/>
                <w:szCs w:val="16"/>
                <w:lang w:val="en-US"/>
              </w:rPr>
            </w:pPr>
            <w:r w:rsidRPr="00771C2E">
              <w:rPr>
                <w:rFonts w:cs="Calibri"/>
                <w:sz w:val="16"/>
                <w:szCs w:val="16"/>
                <w:lang w:val="en-US"/>
              </w:rPr>
              <w:t>LV</w:t>
            </w:r>
          </w:p>
        </w:tc>
        <w:tc>
          <w:tcPr>
            <w:tcW w:w="1588" w:type="dxa"/>
            <w:vMerge w:val="restart"/>
            <w:tcBorders>
              <w:top w:val="single" w:sz="8" w:space="0" w:color="4F81BD"/>
              <w:bottom w:val="single" w:sz="8" w:space="0" w:color="4F81BD"/>
            </w:tcBorders>
            <w:shd w:val="clear" w:color="auto" w:fill="auto"/>
          </w:tcPr>
          <w:p w14:paraId="42CA4529" w14:textId="77777777" w:rsidR="00695334" w:rsidRPr="00771C2E" w:rsidRDefault="00695334" w:rsidP="00695334">
            <w:pPr>
              <w:rPr>
                <w:rFonts w:cs="Calibri"/>
                <w:sz w:val="16"/>
                <w:szCs w:val="16"/>
                <w:lang w:val="en-US"/>
              </w:rPr>
            </w:pPr>
            <w:r w:rsidRPr="00771C2E">
              <w:rPr>
                <w:rFonts w:cs="Calibri"/>
                <w:sz w:val="16"/>
                <w:szCs w:val="16"/>
                <w:lang w:val="en-US"/>
              </w:rPr>
              <w:t>Hours in exceedance in a calendar year</w:t>
            </w:r>
          </w:p>
        </w:tc>
        <w:tc>
          <w:tcPr>
            <w:tcW w:w="1147" w:type="dxa"/>
            <w:vMerge w:val="restart"/>
            <w:tcBorders>
              <w:top w:val="single" w:sz="8" w:space="0" w:color="4F81BD"/>
              <w:bottom w:val="single" w:sz="8" w:space="0" w:color="4F81BD"/>
            </w:tcBorders>
            <w:shd w:val="clear" w:color="auto" w:fill="auto"/>
          </w:tcPr>
          <w:p w14:paraId="64CC0E88" w14:textId="77777777" w:rsidR="00695334" w:rsidRPr="00771C2E" w:rsidRDefault="00695334" w:rsidP="00695334">
            <w:pPr>
              <w:rPr>
                <w:rFonts w:cs="Calibri"/>
                <w:sz w:val="16"/>
                <w:szCs w:val="16"/>
                <w:lang w:val="en-US"/>
              </w:rPr>
            </w:pPr>
            <w:r w:rsidRPr="00771C2E">
              <w:rPr>
                <w:rFonts w:cs="Calibri"/>
                <w:sz w:val="16"/>
                <w:szCs w:val="16"/>
                <w:lang w:val="en-US"/>
              </w:rPr>
              <w:t>200 µg/m</w:t>
            </w:r>
            <w:r w:rsidRPr="00771C2E">
              <w:rPr>
                <w:rFonts w:cs="Calibri"/>
                <w:sz w:val="16"/>
                <w:szCs w:val="16"/>
                <w:vertAlign w:val="superscript"/>
                <w:lang w:val="en-US"/>
              </w:rPr>
              <w:t>3</w:t>
            </w:r>
            <w:r w:rsidRPr="00771C2E">
              <w:rPr>
                <w:rFonts w:cs="Calibri"/>
                <w:sz w:val="16"/>
                <w:szCs w:val="16"/>
                <w:lang w:val="en-US"/>
              </w:rPr>
              <w:t xml:space="preserve"> (18)</w:t>
            </w:r>
          </w:p>
        </w:tc>
        <w:tc>
          <w:tcPr>
            <w:tcW w:w="1140" w:type="dxa"/>
            <w:vMerge w:val="restart"/>
            <w:tcBorders>
              <w:top w:val="single" w:sz="8" w:space="0" w:color="4F81BD"/>
              <w:bottom w:val="single" w:sz="8" w:space="0" w:color="4F81BD"/>
            </w:tcBorders>
            <w:shd w:val="clear" w:color="auto" w:fill="auto"/>
          </w:tcPr>
          <w:p w14:paraId="0356730B"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vMerge w:val="restart"/>
            <w:tcBorders>
              <w:top w:val="single" w:sz="8" w:space="0" w:color="4F81BD"/>
              <w:bottom w:val="single" w:sz="8" w:space="0" w:color="4F81BD"/>
            </w:tcBorders>
            <w:shd w:val="clear" w:color="auto" w:fill="auto"/>
          </w:tcPr>
          <w:p w14:paraId="2688153C" w14:textId="77777777" w:rsidR="00695334" w:rsidRPr="00771C2E" w:rsidRDefault="00695334" w:rsidP="00695334">
            <w:pPr>
              <w:rPr>
                <w:rFonts w:cs="Calibri"/>
                <w:sz w:val="16"/>
                <w:szCs w:val="16"/>
                <w:lang w:val="en-US"/>
              </w:rPr>
            </w:pPr>
            <w:r w:rsidRPr="00771C2E">
              <w:rPr>
                <w:rFonts w:cs="Calibri"/>
                <w:sz w:val="16"/>
                <w:szCs w:val="16"/>
                <w:lang w:val="en-US"/>
              </w:rPr>
              <w:t>max19 (99.79 percentile)</w:t>
            </w:r>
          </w:p>
        </w:tc>
        <w:tc>
          <w:tcPr>
            <w:tcW w:w="1338" w:type="dxa"/>
            <w:vMerge w:val="restart"/>
            <w:tcBorders>
              <w:top w:val="single" w:sz="8" w:space="0" w:color="4F81BD"/>
              <w:bottom w:val="single" w:sz="8" w:space="0" w:color="4F81BD"/>
              <w:right w:val="single" w:sz="8" w:space="0" w:color="4F81BD"/>
            </w:tcBorders>
            <w:shd w:val="clear" w:color="auto" w:fill="auto"/>
          </w:tcPr>
          <w:p w14:paraId="4DA36707" w14:textId="77777777" w:rsidR="00695334" w:rsidRPr="00771C2E" w:rsidRDefault="00695334" w:rsidP="00695334">
            <w:pPr>
              <w:rPr>
                <w:rFonts w:cs="Calibri"/>
                <w:sz w:val="16"/>
                <w:szCs w:val="16"/>
                <w:lang w:val="en-US"/>
              </w:rPr>
            </w:pPr>
            <w:r w:rsidRPr="00771C2E">
              <w:rPr>
                <w:rFonts w:cs="Calibri"/>
                <w:sz w:val="16"/>
                <w:szCs w:val="16"/>
                <w:lang w:val="en-US"/>
              </w:rPr>
              <w:t>1.1.2010</w:t>
            </w:r>
          </w:p>
        </w:tc>
      </w:tr>
      <w:tr w:rsidR="00AD1CC4" w:rsidRPr="00771C2E" w14:paraId="04EC8A68" w14:textId="77777777" w:rsidTr="002E1D93">
        <w:trPr>
          <w:trHeight w:val="255"/>
        </w:trPr>
        <w:tc>
          <w:tcPr>
            <w:tcW w:w="819" w:type="dxa"/>
            <w:vMerge/>
            <w:shd w:val="clear" w:color="auto" w:fill="auto"/>
          </w:tcPr>
          <w:p w14:paraId="7138678C" w14:textId="77777777" w:rsidR="00695334" w:rsidRPr="00771C2E" w:rsidRDefault="00695334" w:rsidP="00695334">
            <w:pPr>
              <w:rPr>
                <w:rFonts w:cs="Calibri"/>
                <w:b/>
                <w:bCs/>
                <w:sz w:val="16"/>
                <w:szCs w:val="16"/>
                <w:lang w:val="en-US"/>
              </w:rPr>
            </w:pPr>
          </w:p>
        </w:tc>
        <w:tc>
          <w:tcPr>
            <w:tcW w:w="930" w:type="dxa"/>
            <w:vMerge/>
            <w:shd w:val="clear" w:color="auto" w:fill="auto"/>
          </w:tcPr>
          <w:p w14:paraId="1BE94F23" w14:textId="77777777" w:rsidR="00695334" w:rsidRPr="00771C2E" w:rsidRDefault="00695334" w:rsidP="00695334">
            <w:pPr>
              <w:rPr>
                <w:rFonts w:cs="Calibri"/>
                <w:sz w:val="16"/>
                <w:szCs w:val="16"/>
                <w:lang w:val="en-US"/>
              </w:rPr>
            </w:pPr>
          </w:p>
        </w:tc>
        <w:tc>
          <w:tcPr>
            <w:tcW w:w="863" w:type="dxa"/>
            <w:shd w:val="clear" w:color="auto" w:fill="auto"/>
          </w:tcPr>
          <w:p w14:paraId="608DAD22" w14:textId="77777777" w:rsidR="00695334" w:rsidRPr="00771C2E" w:rsidRDefault="00695334" w:rsidP="00695334">
            <w:pPr>
              <w:rPr>
                <w:rFonts w:cs="Calibri"/>
                <w:sz w:val="16"/>
                <w:szCs w:val="16"/>
                <w:lang w:val="en-US"/>
              </w:rPr>
            </w:pPr>
            <w:r w:rsidRPr="00771C2E">
              <w:rPr>
                <w:rFonts w:cs="Calibri"/>
                <w:sz w:val="16"/>
                <w:szCs w:val="16"/>
                <w:lang w:val="en-US"/>
              </w:rPr>
              <w:t>LVMT</w:t>
            </w:r>
          </w:p>
        </w:tc>
        <w:tc>
          <w:tcPr>
            <w:tcW w:w="1588" w:type="dxa"/>
            <w:vMerge/>
            <w:shd w:val="clear" w:color="auto" w:fill="auto"/>
          </w:tcPr>
          <w:p w14:paraId="3637CCC4" w14:textId="77777777" w:rsidR="00695334" w:rsidRPr="00771C2E" w:rsidRDefault="00695334" w:rsidP="00695334">
            <w:pPr>
              <w:rPr>
                <w:rFonts w:cs="Calibri"/>
                <w:sz w:val="16"/>
                <w:szCs w:val="16"/>
                <w:lang w:val="en-US"/>
              </w:rPr>
            </w:pPr>
          </w:p>
        </w:tc>
        <w:tc>
          <w:tcPr>
            <w:tcW w:w="1147" w:type="dxa"/>
            <w:vMerge/>
            <w:shd w:val="clear" w:color="auto" w:fill="auto"/>
          </w:tcPr>
          <w:p w14:paraId="15B745C2" w14:textId="77777777" w:rsidR="00695334" w:rsidRPr="00771C2E" w:rsidRDefault="00695334" w:rsidP="00695334">
            <w:pPr>
              <w:rPr>
                <w:rFonts w:cs="Calibri"/>
                <w:sz w:val="16"/>
                <w:szCs w:val="16"/>
                <w:lang w:val="en-US"/>
              </w:rPr>
            </w:pPr>
          </w:p>
        </w:tc>
        <w:tc>
          <w:tcPr>
            <w:tcW w:w="1140" w:type="dxa"/>
            <w:vMerge/>
            <w:shd w:val="clear" w:color="auto" w:fill="auto"/>
          </w:tcPr>
          <w:p w14:paraId="32FBF30D" w14:textId="77777777" w:rsidR="00695334" w:rsidRPr="00771C2E" w:rsidRDefault="00695334" w:rsidP="00695334">
            <w:pPr>
              <w:rPr>
                <w:rFonts w:cs="Calibri"/>
                <w:sz w:val="16"/>
                <w:szCs w:val="16"/>
                <w:lang w:val="en-US"/>
              </w:rPr>
            </w:pPr>
          </w:p>
        </w:tc>
        <w:tc>
          <w:tcPr>
            <w:tcW w:w="1415" w:type="dxa"/>
            <w:vMerge/>
            <w:shd w:val="clear" w:color="auto" w:fill="auto"/>
          </w:tcPr>
          <w:p w14:paraId="06A80FD2" w14:textId="77777777" w:rsidR="00695334" w:rsidRPr="00771C2E" w:rsidRDefault="00695334" w:rsidP="00695334">
            <w:pPr>
              <w:rPr>
                <w:rFonts w:cs="Calibri"/>
                <w:sz w:val="16"/>
                <w:szCs w:val="16"/>
                <w:lang w:val="en-US"/>
              </w:rPr>
            </w:pPr>
          </w:p>
        </w:tc>
        <w:tc>
          <w:tcPr>
            <w:tcW w:w="1338" w:type="dxa"/>
            <w:vMerge/>
            <w:shd w:val="clear" w:color="auto" w:fill="auto"/>
          </w:tcPr>
          <w:p w14:paraId="78739373" w14:textId="77777777" w:rsidR="00695334" w:rsidRPr="00771C2E" w:rsidRDefault="00695334" w:rsidP="00695334">
            <w:pPr>
              <w:rPr>
                <w:rFonts w:cs="Calibri"/>
                <w:sz w:val="16"/>
                <w:szCs w:val="16"/>
                <w:lang w:val="en-US"/>
              </w:rPr>
            </w:pPr>
          </w:p>
        </w:tc>
      </w:tr>
      <w:tr w:rsidR="00AD1CC4" w:rsidRPr="00771C2E" w14:paraId="082E2158" w14:textId="77777777" w:rsidTr="002E1D93">
        <w:trPr>
          <w:trHeight w:val="480"/>
        </w:trPr>
        <w:tc>
          <w:tcPr>
            <w:tcW w:w="819" w:type="dxa"/>
            <w:vMerge/>
            <w:tcBorders>
              <w:top w:val="single" w:sz="8" w:space="0" w:color="4F81BD"/>
              <w:left w:val="single" w:sz="8" w:space="0" w:color="4F81BD"/>
              <w:bottom w:val="single" w:sz="8" w:space="0" w:color="4F81BD"/>
            </w:tcBorders>
            <w:shd w:val="clear" w:color="auto" w:fill="auto"/>
          </w:tcPr>
          <w:p w14:paraId="0186735A"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1E0406AF" w14:textId="77777777" w:rsidR="00695334" w:rsidRPr="00771C2E" w:rsidRDefault="00695334" w:rsidP="0069533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1B8129E4" w14:textId="77777777" w:rsidR="00695334" w:rsidRPr="00771C2E" w:rsidRDefault="00695334" w:rsidP="00695334">
            <w:pPr>
              <w:rPr>
                <w:rFonts w:cs="Calibri"/>
                <w:sz w:val="16"/>
                <w:szCs w:val="16"/>
                <w:lang w:val="en-US"/>
              </w:rPr>
            </w:pPr>
            <w:r w:rsidRPr="00771C2E">
              <w:rPr>
                <w:rFonts w:cs="Calibri"/>
                <w:sz w:val="16"/>
                <w:szCs w:val="16"/>
                <w:lang w:val="en-US"/>
              </w:rPr>
              <w:t>LV</w:t>
            </w:r>
          </w:p>
        </w:tc>
        <w:tc>
          <w:tcPr>
            <w:tcW w:w="1588" w:type="dxa"/>
            <w:vMerge w:val="restart"/>
            <w:tcBorders>
              <w:top w:val="single" w:sz="8" w:space="0" w:color="4F81BD"/>
              <w:bottom w:val="single" w:sz="8" w:space="0" w:color="4F81BD"/>
            </w:tcBorders>
            <w:shd w:val="clear" w:color="auto" w:fill="auto"/>
          </w:tcPr>
          <w:p w14:paraId="4530C54A" w14:textId="77777777" w:rsidR="00695334" w:rsidRPr="00771C2E" w:rsidRDefault="00695334" w:rsidP="00695334">
            <w:pPr>
              <w:rPr>
                <w:rFonts w:cs="Calibri"/>
                <w:sz w:val="16"/>
                <w:szCs w:val="16"/>
                <w:lang w:val="en-US"/>
              </w:rPr>
            </w:pPr>
            <w:r w:rsidRPr="00771C2E">
              <w:rPr>
                <w:rFonts w:cs="Calibri"/>
                <w:sz w:val="16"/>
                <w:szCs w:val="16"/>
                <w:lang w:val="en-US"/>
              </w:rPr>
              <w:t>Annual average</w:t>
            </w:r>
          </w:p>
        </w:tc>
        <w:tc>
          <w:tcPr>
            <w:tcW w:w="1147" w:type="dxa"/>
            <w:vMerge w:val="restart"/>
            <w:tcBorders>
              <w:top w:val="single" w:sz="8" w:space="0" w:color="4F81BD"/>
              <w:bottom w:val="single" w:sz="8" w:space="0" w:color="4F81BD"/>
            </w:tcBorders>
            <w:shd w:val="clear" w:color="auto" w:fill="auto"/>
          </w:tcPr>
          <w:p w14:paraId="7B0D8594" w14:textId="77777777" w:rsidR="00695334" w:rsidRPr="00771C2E" w:rsidRDefault="00695334" w:rsidP="00695334">
            <w:pPr>
              <w:rPr>
                <w:rFonts w:cs="Calibri"/>
                <w:sz w:val="16"/>
                <w:szCs w:val="16"/>
                <w:lang w:val="en-US"/>
              </w:rPr>
            </w:pPr>
            <w:r w:rsidRPr="00771C2E">
              <w:rPr>
                <w:rFonts w:cs="Calibri"/>
                <w:sz w:val="16"/>
                <w:szCs w:val="16"/>
                <w:lang w:val="en-US"/>
              </w:rPr>
              <w:t>40 µg/m</w:t>
            </w:r>
            <w:r w:rsidRPr="00771C2E">
              <w:rPr>
                <w:rFonts w:cs="Calibri"/>
                <w:sz w:val="16"/>
                <w:szCs w:val="16"/>
                <w:vertAlign w:val="superscript"/>
                <w:lang w:val="en-US"/>
              </w:rPr>
              <w:t>3</w:t>
            </w:r>
          </w:p>
        </w:tc>
        <w:tc>
          <w:tcPr>
            <w:tcW w:w="1140" w:type="dxa"/>
            <w:vMerge w:val="restart"/>
            <w:tcBorders>
              <w:top w:val="single" w:sz="8" w:space="0" w:color="4F81BD"/>
              <w:bottom w:val="single" w:sz="8" w:space="0" w:color="4F81BD"/>
            </w:tcBorders>
            <w:shd w:val="clear" w:color="auto" w:fill="auto"/>
          </w:tcPr>
          <w:p w14:paraId="50CA7141"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vMerge w:val="restart"/>
            <w:tcBorders>
              <w:top w:val="single" w:sz="8" w:space="0" w:color="4F81BD"/>
              <w:bottom w:val="single" w:sz="8" w:space="0" w:color="4F81BD"/>
            </w:tcBorders>
            <w:shd w:val="clear" w:color="auto" w:fill="auto"/>
          </w:tcPr>
          <w:p w14:paraId="0167B970" w14:textId="77777777" w:rsidR="00695334" w:rsidRPr="00771C2E" w:rsidRDefault="00695334" w:rsidP="00695334">
            <w:pPr>
              <w:rPr>
                <w:rFonts w:cs="Calibri"/>
                <w:sz w:val="16"/>
                <w:szCs w:val="16"/>
                <w:lang w:val="en-US"/>
              </w:rPr>
            </w:pPr>
          </w:p>
        </w:tc>
        <w:tc>
          <w:tcPr>
            <w:tcW w:w="1338" w:type="dxa"/>
            <w:vMerge w:val="restart"/>
            <w:tcBorders>
              <w:top w:val="single" w:sz="8" w:space="0" w:color="4F81BD"/>
              <w:bottom w:val="single" w:sz="8" w:space="0" w:color="4F81BD"/>
              <w:right w:val="single" w:sz="8" w:space="0" w:color="4F81BD"/>
            </w:tcBorders>
            <w:shd w:val="clear" w:color="auto" w:fill="auto"/>
          </w:tcPr>
          <w:p w14:paraId="0341A39B" w14:textId="77777777" w:rsidR="00695334" w:rsidRPr="00771C2E" w:rsidRDefault="00695334" w:rsidP="00695334">
            <w:pPr>
              <w:rPr>
                <w:rFonts w:cs="Calibri"/>
                <w:sz w:val="16"/>
                <w:szCs w:val="16"/>
                <w:lang w:val="en-US"/>
              </w:rPr>
            </w:pPr>
            <w:r w:rsidRPr="00771C2E">
              <w:rPr>
                <w:rFonts w:cs="Calibri"/>
                <w:sz w:val="16"/>
                <w:szCs w:val="16"/>
                <w:lang w:val="en-US"/>
              </w:rPr>
              <w:t>1.1.2010</w:t>
            </w:r>
          </w:p>
        </w:tc>
      </w:tr>
      <w:tr w:rsidR="00AD1CC4" w:rsidRPr="00771C2E" w14:paraId="4A5D6D47" w14:textId="77777777" w:rsidTr="002E1D93">
        <w:trPr>
          <w:trHeight w:val="255"/>
        </w:trPr>
        <w:tc>
          <w:tcPr>
            <w:tcW w:w="819" w:type="dxa"/>
            <w:vMerge/>
            <w:shd w:val="clear" w:color="auto" w:fill="auto"/>
          </w:tcPr>
          <w:p w14:paraId="6CC1D623" w14:textId="77777777" w:rsidR="00695334" w:rsidRPr="00771C2E" w:rsidRDefault="00695334" w:rsidP="00695334">
            <w:pPr>
              <w:rPr>
                <w:rFonts w:cs="Calibri"/>
                <w:b/>
                <w:bCs/>
                <w:sz w:val="16"/>
                <w:szCs w:val="16"/>
                <w:lang w:val="en-US"/>
              </w:rPr>
            </w:pPr>
          </w:p>
        </w:tc>
        <w:tc>
          <w:tcPr>
            <w:tcW w:w="930" w:type="dxa"/>
            <w:vMerge/>
            <w:shd w:val="clear" w:color="auto" w:fill="auto"/>
          </w:tcPr>
          <w:p w14:paraId="6340F1DF" w14:textId="77777777" w:rsidR="00695334" w:rsidRPr="00771C2E" w:rsidRDefault="00695334" w:rsidP="00695334">
            <w:pPr>
              <w:rPr>
                <w:rFonts w:cs="Calibri"/>
                <w:sz w:val="16"/>
                <w:szCs w:val="16"/>
                <w:lang w:val="en-US"/>
              </w:rPr>
            </w:pPr>
          </w:p>
        </w:tc>
        <w:tc>
          <w:tcPr>
            <w:tcW w:w="863" w:type="dxa"/>
            <w:shd w:val="clear" w:color="auto" w:fill="auto"/>
          </w:tcPr>
          <w:p w14:paraId="4D8BF42B" w14:textId="77777777" w:rsidR="00695334" w:rsidRPr="00771C2E" w:rsidRDefault="00695334" w:rsidP="00695334">
            <w:pPr>
              <w:rPr>
                <w:rFonts w:cs="Calibri"/>
                <w:sz w:val="16"/>
                <w:szCs w:val="16"/>
                <w:lang w:val="en-US"/>
              </w:rPr>
            </w:pPr>
            <w:r w:rsidRPr="00771C2E">
              <w:rPr>
                <w:rFonts w:cs="Calibri"/>
                <w:sz w:val="16"/>
                <w:szCs w:val="16"/>
                <w:lang w:val="en-US"/>
              </w:rPr>
              <w:t>LVMT</w:t>
            </w:r>
          </w:p>
        </w:tc>
        <w:tc>
          <w:tcPr>
            <w:tcW w:w="1588" w:type="dxa"/>
            <w:vMerge/>
            <w:shd w:val="clear" w:color="auto" w:fill="auto"/>
          </w:tcPr>
          <w:p w14:paraId="0D22EEA4" w14:textId="77777777" w:rsidR="00695334" w:rsidRPr="00771C2E" w:rsidRDefault="00695334" w:rsidP="00695334">
            <w:pPr>
              <w:rPr>
                <w:rFonts w:cs="Calibri"/>
                <w:sz w:val="16"/>
                <w:szCs w:val="16"/>
                <w:lang w:val="en-US"/>
              </w:rPr>
            </w:pPr>
          </w:p>
        </w:tc>
        <w:tc>
          <w:tcPr>
            <w:tcW w:w="1147" w:type="dxa"/>
            <w:vMerge/>
            <w:shd w:val="clear" w:color="auto" w:fill="auto"/>
          </w:tcPr>
          <w:p w14:paraId="1029B4F7" w14:textId="77777777" w:rsidR="00695334" w:rsidRPr="00771C2E" w:rsidRDefault="00695334" w:rsidP="00695334">
            <w:pPr>
              <w:rPr>
                <w:rFonts w:cs="Calibri"/>
                <w:sz w:val="16"/>
                <w:szCs w:val="16"/>
                <w:lang w:val="en-US"/>
              </w:rPr>
            </w:pPr>
          </w:p>
        </w:tc>
        <w:tc>
          <w:tcPr>
            <w:tcW w:w="1140" w:type="dxa"/>
            <w:vMerge/>
            <w:shd w:val="clear" w:color="auto" w:fill="auto"/>
          </w:tcPr>
          <w:p w14:paraId="2B1021BA" w14:textId="77777777" w:rsidR="00695334" w:rsidRPr="00771C2E" w:rsidRDefault="00695334" w:rsidP="00695334">
            <w:pPr>
              <w:rPr>
                <w:rFonts w:cs="Calibri"/>
                <w:sz w:val="16"/>
                <w:szCs w:val="16"/>
                <w:lang w:val="en-US"/>
              </w:rPr>
            </w:pPr>
          </w:p>
        </w:tc>
        <w:tc>
          <w:tcPr>
            <w:tcW w:w="1415" w:type="dxa"/>
            <w:vMerge/>
            <w:shd w:val="clear" w:color="auto" w:fill="auto"/>
          </w:tcPr>
          <w:p w14:paraId="24EAA6AD" w14:textId="77777777" w:rsidR="00695334" w:rsidRPr="00771C2E" w:rsidRDefault="00695334" w:rsidP="00695334">
            <w:pPr>
              <w:rPr>
                <w:rFonts w:cs="Calibri"/>
                <w:sz w:val="16"/>
                <w:szCs w:val="16"/>
                <w:lang w:val="en-US"/>
              </w:rPr>
            </w:pPr>
          </w:p>
        </w:tc>
        <w:tc>
          <w:tcPr>
            <w:tcW w:w="1338" w:type="dxa"/>
            <w:vMerge/>
            <w:shd w:val="clear" w:color="auto" w:fill="auto"/>
          </w:tcPr>
          <w:p w14:paraId="590906F9" w14:textId="77777777" w:rsidR="00695334" w:rsidRPr="00771C2E" w:rsidRDefault="00695334" w:rsidP="00695334">
            <w:pPr>
              <w:rPr>
                <w:rFonts w:cs="Calibri"/>
                <w:sz w:val="16"/>
                <w:szCs w:val="16"/>
                <w:lang w:val="en-US"/>
              </w:rPr>
            </w:pPr>
          </w:p>
        </w:tc>
      </w:tr>
      <w:tr w:rsidR="00AD1CC4" w:rsidRPr="00771C2E" w14:paraId="112C4743" w14:textId="77777777" w:rsidTr="002E1D93">
        <w:trPr>
          <w:trHeight w:val="720"/>
        </w:trPr>
        <w:tc>
          <w:tcPr>
            <w:tcW w:w="819" w:type="dxa"/>
            <w:vMerge/>
            <w:tcBorders>
              <w:top w:val="single" w:sz="8" w:space="0" w:color="4F81BD"/>
              <w:left w:val="single" w:sz="8" w:space="0" w:color="4F81BD"/>
              <w:bottom w:val="single" w:sz="8" w:space="0" w:color="4F81BD"/>
            </w:tcBorders>
            <w:shd w:val="clear" w:color="auto" w:fill="auto"/>
          </w:tcPr>
          <w:p w14:paraId="7D360911"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1D06CDEF" w14:textId="77777777" w:rsidR="00695334" w:rsidRPr="00771C2E" w:rsidRDefault="00695334" w:rsidP="0069533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29170DF0" w14:textId="77777777" w:rsidR="00695334" w:rsidRPr="00771C2E" w:rsidRDefault="00695334" w:rsidP="00695334">
            <w:pPr>
              <w:rPr>
                <w:rFonts w:cs="Calibri"/>
                <w:sz w:val="16"/>
                <w:szCs w:val="16"/>
                <w:lang w:val="en-US"/>
              </w:rPr>
            </w:pPr>
            <w:r w:rsidRPr="00771C2E">
              <w:rPr>
                <w:rFonts w:cs="Calibri"/>
                <w:sz w:val="16"/>
                <w:szCs w:val="16"/>
                <w:lang w:val="en-US"/>
              </w:rPr>
              <w:t xml:space="preserve">ALT </w:t>
            </w:r>
          </w:p>
        </w:tc>
        <w:tc>
          <w:tcPr>
            <w:tcW w:w="1588" w:type="dxa"/>
            <w:tcBorders>
              <w:top w:val="single" w:sz="8" w:space="0" w:color="4F81BD"/>
              <w:bottom w:val="single" w:sz="8" w:space="0" w:color="4F81BD"/>
            </w:tcBorders>
            <w:shd w:val="clear" w:color="auto" w:fill="auto"/>
          </w:tcPr>
          <w:p w14:paraId="747E67EE" w14:textId="77777777" w:rsidR="00695334" w:rsidRPr="00771C2E" w:rsidRDefault="00695334" w:rsidP="00695334">
            <w:pPr>
              <w:rPr>
                <w:rFonts w:cs="Calibri"/>
                <w:sz w:val="16"/>
                <w:szCs w:val="16"/>
                <w:lang w:val="en-US"/>
              </w:rPr>
            </w:pPr>
            <w:r w:rsidRPr="00771C2E">
              <w:rPr>
                <w:rFonts w:cs="Calibri"/>
                <w:sz w:val="16"/>
                <w:szCs w:val="16"/>
                <w:lang w:val="en-US"/>
              </w:rPr>
              <w:t>(Number of) three consecutive hours in exceedance *</w:t>
            </w:r>
          </w:p>
        </w:tc>
        <w:tc>
          <w:tcPr>
            <w:tcW w:w="1147" w:type="dxa"/>
            <w:tcBorders>
              <w:top w:val="single" w:sz="8" w:space="0" w:color="4F81BD"/>
              <w:bottom w:val="single" w:sz="8" w:space="0" w:color="4F81BD"/>
            </w:tcBorders>
            <w:shd w:val="clear" w:color="auto" w:fill="auto"/>
          </w:tcPr>
          <w:p w14:paraId="30661B0F" w14:textId="77777777" w:rsidR="00695334" w:rsidRPr="00771C2E" w:rsidRDefault="00695334" w:rsidP="00695334">
            <w:pPr>
              <w:rPr>
                <w:rFonts w:cs="Calibri"/>
                <w:sz w:val="16"/>
                <w:szCs w:val="16"/>
                <w:lang w:val="en-US"/>
              </w:rPr>
            </w:pPr>
            <w:r w:rsidRPr="00771C2E">
              <w:rPr>
                <w:rFonts w:cs="Calibri"/>
                <w:sz w:val="16"/>
                <w:szCs w:val="16"/>
                <w:lang w:val="en-US"/>
              </w:rPr>
              <w:t>400 µg/m</w:t>
            </w:r>
            <w:r w:rsidRPr="00771C2E">
              <w:rPr>
                <w:rFonts w:cs="Calibri"/>
                <w:sz w:val="16"/>
                <w:szCs w:val="16"/>
                <w:vertAlign w:val="superscript"/>
                <w:lang w:val="en-US"/>
              </w:rPr>
              <w:t>3</w:t>
            </w:r>
          </w:p>
        </w:tc>
        <w:tc>
          <w:tcPr>
            <w:tcW w:w="1140" w:type="dxa"/>
            <w:tcBorders>
              <w:top w:val="single" w:sz="8" w:space="0" w:color="4F81BD"/>
              <w:bottom w:val="single" w:sz="8" w:space="0" w:color="4F81BD"/>
            </w:tcBorders>
            <w:shd w:val="clear" w:color="auto" w:fill="auto"/>
          </w:tcPr>
          <w:p w14:paraId="5828E331"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415" w:type="dxa"/>
            <w:tcBorders>
              <w:top w:val="single" w:sz="8" w:space="0" w:color="4F81BD"/>
              <w:bottom w:val="single" w:sz="8" w:space="0" w:color="4F81BD"/>
            </w:tcBorders>
            <w:shd w:val="clear" w:color="auto" w:fill="auto"/>
          </w:tcPr>
          <w:p w14:paraId="33A0B95A"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37F37069"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25BDCF15" w14:textId="77777777" w:rsidTr="002E1D93">
        <w:trPr>
          <w:trHeight w:val="270"/>
        </w:trPr>
        <w:tc>
          <w:tcPr>
            <w:tcW w:w="819" w:type="dxa"/>
            <w:shd w:val="clear" w:color="auto" w:fill="auto"/>
          </w:tcPr>
          <w:p w14:paraId="6AB68405" w14:textId="77777777" w:rsidR="00695334" w:rsidRPr="00771C2E" w:rsidRDefault="00695334" w:rsidP="00695334">
            <w:pPr>
              <w:rPr>
                <w:rFonts w:cs="Calibri"/>
                <w:b/>
                <w:bCs/>
                <w:sz w:val="16"/>
                <w:szCs w:val="16"/>
                <w:lang w:val="en-US"/>
              </w:rPr>
            </w:pPr>
            <w:r w:rsidRPr="00771C2E">
              <w:rPr>
                <w:rFonts w:cs="Calibri"/>
                <w:b/>
                <w:bCs/>
                <w:sz w:val="16"/>
                <w:szCs w:val="16"/>
                <w:lang w:val="en-US"/>
              </w:rPr>
              <w:t>NO</w:t>
            </w:r>
            <w:r w:rsidRPr="00771C2E">
              <w:rPr>
                <w:rFonts w:cs="Calibri"/>
                <w:b/>
                <w:bCs/>
                <w:sz w:val="16"/>
                <w:szCs w:val="16"/>
                <w:vertAlign w:val="subscript"/>
                <w:lang w:val="en-US"/>
              </w:rPr>
              <w:t>x</w:t>
            </w:r>
          </w:p>
        </w:tc>
        <w:tc>
          <w:tcPr>
            <w:tcW w:w="930" w:type="dxa"/>
            <w:shd w:val="clear" w:color="auto" w:fill="auto"/>
          </w:tcPr>
          <w:p w14:paraId="76F393DF" w14:textId="77777777" w:rsidR="00695334" w:rsidRPr="00771C2E" w:rsidRDefault="00695334" w:rsidP="00695334">
            <w:pPr>
              <w:rPr>
                <w:rFonts w:cs="Calibri"/>
                <w:sz w:val="16"/>
                <w:szCs w:val="16"/>
                <w:lang w:val="en-US"/>
              </w:rPr>
            </w:pPr>
            <w:r w:rsidRPr="00771C2E">
              <w:rPr>
                <w:rFonts w:cs="Calibri"/>
                <w:sz w:val="16"/>
                <w:szCs w:val="16"/>
                <w:lang w:val="en-US"/>
              </w:rPr>
              <w:t>Vegetation</w:t>
            </w:r>
          </w:p>
        </w:tc>
        <w:tc>
          <w:tcPr>
            <w:tcW w:w="863" w:type="dxa"/>
            <w:shd w:val="clear" w:color="auto" w:fill="auto"/>
          </w:tcPr>
          <w:p w14:paraId="797CCCF7" w14:textId="77777777" w:rsidR="00695334" w:rsidRPr="00771C2E" w:rsidRDefault="00695334" w:rsidP="00695334">
            <w:pPr>
              <w:rPr>
                <w:rFonts w:cs="Calibri"/>
                <w:sz w:val="16"/>
                <w:szCs w:val="16"/>
                <w:lang w:val="en-US"/>
              </w:rPr>
            </w:pPr>
            <w:r w:rsidRPr="00771C2E">
              <w:rPr>
                <w:rFonts w:cs="Calibri"/>
                <w:sz w:val="16"/>
                <w:szCs w:val="16"/>
                <w:lang w:val="en-US"/>
              </w:rPr>
              <w:t>CL</w:t>
            </w:r>
          </w:p>
        </w:tc>
        <w:tc>
          <w:tcPr>
            <w:tcW w:w="1588" w:type="dxa"/>
            <w:shd w:val="clear" w:color="auto" w:fill="auto"/>
          </w:tcPr>
          <w:p w14:paraId="43D022C8" w14:textId="77777777" w:rsidR="00695334" w:rsidRPr="00771C2E" w:rsidRDefault="00695334" w:rsidP="00695334">
            <w:pPr>
              <w:rPr>
                <w:rFonts w:cs="Calibri"/>
                <w:sz w:val="16"/>
                <w:szCs w:val="16"/>
                <w:lang w:val="en-US"/>
              </w:rPr>
            </w:pPr>
            <w:r w:rsidRPr="00771C2E">
              <w:rPr>
                <w:rFonts w:cs="Calibri"/>
                <w:sz w:val="16"/>
                <w:szCs w:val="16"/>
                <w:lang w:val="en-US"/>
              </w:rPr>
              <w:t>Annual average</w:t>
            </w:r>
          </w:p>
        </w:tc>
        <w:tc>
          <w:tcPr>
            <w:tcW w:w="1147" w:type="dxa"/>
            <w:shd w:val="clear" w:color="auto" w:fill="auto"/>
          </w:tcPr>
          <w:p w14:paraId="22D320A9" w14:textId="77777777" w:rsidR="00695334" w:rsidRPr="00771C2E" w:rsidRDefault="00695334" w:rsidP="00695334">
            <w:pPr>
              <w:rPr>
                <w:rFonts w:cs="Calibri"/>
                <w:sz w:val="16"/>
                <w:szCs w:val="16"/>
                <w:lang w:val="en-US"/>
              </w:rPr>
            </w:pPr>
            <w:r w:rsidRPr="00771C2E">
              <w:rPr>
                <w:rFonts w:cs="Calibri"/>
                <w:sz w:val="16"/>
                <w:szCs w:val="16"/>
                <w:lang w:val="en-US"/>
              </w:rPr>
              <w:t>30 µg/m</w:t>
            </w:r>
            <w:r w:rsidRPr="00771C2E">
              <w:rPr>
                <w:rFonts w:cs="Calibri"/>
                <w:sz w:val="16"/>
                <w:szCs w:val="16"/>
                <w:vertAlign w:val="superscript"/>
                <w:lang w:val="en-US"/>
              </w:rPr>
              <w:t>3</w:t>
            </w:r>
          </w:p>
        </w:tc>
        <w:tc>
          <w:tcPr>
            <w:tcW w:w="1140" w:type="dxa"/>
            <w:shd w:val="clear" w:color="auto" w:fill="auto"/>
          </w:tcPr>
          <w:p w14:paraId="1898AA3F"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33C7E4DD"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shd w:val="clear" w:color="auto" w:fill="auto"/>
          </w:tcPr>
          <w:p w14:paraId="16A3D20C"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28AA4BC7" w14:textId="77777777" w:rsidTr="002E1D93">
        <w:trPr>
          <w:trHeight w:val="480"/>
        </w:trPr>
        <w:tc>
          <w:tcPr>
            <w:tcW w:w="819" w:type="dxa"/>
            <w:vMerge w:val="restart"/>
            <w:tcBorders>
              <w:top w:val="single" w:sz="8" w:space="0" w:color="4F81BD"/>
              <w:left w:val="single" w:sz="8" w:space="0" w:color="4F81BD"/>
              <w:bottom w:val="single" w:sz="8" w:space="0" w:color="4F81BD"/>
            </w:tcBorders>
            <w:shd w:val="clear" w:color="auto" w:fill="auto"/>
          </w:tcPr>
          <w:p w14:paraId="7DBE1F5C" w14:textId="77777777" w:rsidR="00695334" w:rsidRPr="00771C2E" w:rsidRDefault="00695334" w:rsidP="00695334">
            <w:pPr>
              <w:rPr>
                <w:rFonts w:cs="Calibri"/>
                <w:b/>
                <w:bCs/>
                <w:sz w:val="16"/>
                <w:szCs w:val="16"/>
                <w:lang w:val="en-US"/>
              </w:rPr>
            </w:pPr>
            <w:r w:rsidRPr="00771C2E">
              <w:rPr>
                <w:rFonts w:cs="Calibri"/>
                <w:b/>
                <w:bCs/>
                <w:sz w:val="16"/>
                <w:szCs w:val="16"/>
                <w:lang w:val="en-US"/>
              </w:rPr>
              <w:t>PM</w:t>
            </w:r>
            <w:r w:rsidRPr="00771C2E">
              <w:rPr>
                <w:rFonts w:cs="Calibri"/>
                <w:b/>
                <w:bCs/>
                <w:sz w:val="16"/>
                <w:szCs w:val="16"/>
                <w:vertAlign w:val="subscript"/>
                <w:lang w:val="en-US"/>
              </w:rPr>
              <w:t>10</w:t>
            </w:r>
          </w:p>
        </w:tc>
        <w:tc>
          <w:tcPr>
            <w:tcW w:w="930" w:type="dxa"/>
            <w:vMerge w:val="restart"/>
            <w:tcBorders>
              <w:top w:val="single" w:sz="8" w:space="0" w:color="4F81BD"/>
              <w:bottom w:val="single" w:sz="8" w:space="0" w:color="4F81BD"/>
            </w:tcBorders>
            <w:shd w:val="clear" w:color="auto" w:fill="auto"/>
          </w:tcPr>
          <w:p w14:paraId="01C5F83F" w14:textId="77777777" w:rsidR="00695334" w:rsidRPr="00771C2E" w:rsidRDefault="00695334" w:rsidP="00695334">
            <w:pPr>
              <w:rPr>
                <w:rFonts w:cs="Calibri"/>
                <w:sz w:val="16"/>
                <w:szCs w:val="16"/>
                <w:lang w:val="en-US"/>
              </w:rPr>
            </w:pPr>
            <w:r w:rsidRPr="00771C2E">
              <w:rPr>
                <w:rFonts w:cs="Calibri"/>
                <w:sz w:val="16"/>
                <w:szCs w:val="16"/>
                <w:lang w:val="en-US"/>
              </w:rPr>
              <w:t>Health</w:t>
            </w:r>
          </w:p>
        </w:tc>
        <w:tc>
          <w:tcPr>
            <w:tcW w:w="863" w:type="dxa"/>
            <w:tcBorders>
              <w:top w:val="single" w:sz="8" w:space="0" w:color="4F81BD"/>
              <w:bottom w:val="single" w:sz="8" w:space="0" w:color="4F81BD"/>
            </w:tcBorders>
            <w:shd w:val="clear" w:color="auto" w:fill="auto"/>
          </w:tcPr>
          <w:p w14:paraId="22D14B0D" w14:textId="77777777" w:rsidR="00695334" w:rsidRPr="00771C2E" w:rsidRDefault="00695334" w:rsidP="00695334">
            <w:pPr>
              <w:rPr>
                <w:rFonts w:cs="Calibri"/>
                <w:sz w:val="16"/>
                <w:szCs w:val="16"/>
                <w:lang w:val="en-US"/>
              </w:rPr>
            </w:pPr>
            <w:r w:rsidRPr="00771C2E">
              <w:rPr>
                <w:rFonts w:cs="Calibri"/>
                <w:sz w:val="16"/>
                <w:szCs w:val="16"/>
                <w:lang w:val="en-US"/>
              </w:rPr>
              <w:t>LV</w:t>
            </w:r>
          </w:p>
        </w:tc>
        <w:tc>
          <w:tcPr>
            <w:tcW w:w="1588" w:type="dxa"/>
            <w:tcBorders>
              <w:top w:val="single" w:sz="8" w:space="0" w:color="4F81BD"/>
              <w:bottom w:val="single" w:sz="8" w:space="0" w:color="4F81BD"/>
            </w:tcBorders>
            <w:shd w:val="clear" w:color="auto" w:fill="auto"/>
          </w:tcPr>
          <w:p w14:paraId="5238F41C" w14:textId="77777777" w:rsidR="00695334" w:rsidRPr="00771C2E" w:rsidRDefault="00695334" w:rsidP="00695334">
            <w:pPr>
              <w:rPr>
                <w:rFonts w:cs="Calibri"/>
                <w:sz w:val="16"/>
                <w:szCs w:val="16"/>
                <w:lang w:val="en-US"/>
              </w:rPr>
            </w:pPr>
            <w:r w:rsidRPr="00771C2E">
              <w:rPr>
                <w:rFonts w:cs="Calibri"/>
                <w:sz w:val="16"/>
                <w:szCs w:val="16"/>
                <w:lang w:val="en-US"/>
              </w:rPr>
              <w:t>Days in exceedance in a calendar year</w:t>
            </w:r>
          </w:p>
        </w:tc>
        <w:tc>
          <w:tcPr>
            <w:tcW w:w="1147" w:type="dxa"/>
            <w:tcBorders>
              <w:top w:val="single" w:sz="8" w:space="0" w:color="4F81BD"/>
              <w:bottom w:val="single" w:sz="8" w:space="0" w:color="4F81BD"/>
            </w:tcBorders>
            <w:shd w:val="clear" w:color="auto" w:fill="auto"/>
          </w:tcPr>
          <w:p w14:paraId="6DF9C477" w14:textId="77777777" w:rsidR="00695334" w:rsidRPr="00771C2E" w:rsidRDefault="00695334" w:rsidP="00695334">
            <w:pPr>
              <w:rPr>
                <w:rFonts w:cs="Calibri"/>
                <w:sz w:val="16"/>
                <w:szCs w:val="16"/>
                <w:lang w:val="en-US"/>
              </w:rPr>
            </w:pPr>
            <w:r w:rsidRPr="00771C2E">
              <w:rPr>
                <w:rFonts w:cs="Calibri"/>
                <w:sz w:val="16"/>
                <w:szCs w:val="16"/>
                <w:lang w:val="en-US"/>
              </w:rPr>
              <w:t>50 µg/m</w:t>
            </w:r>
            <w:r w:rsidRPr="00771C2E">
              <w:rPr>
                <w:rFonts w:cs="Calibri"/>
                <w:sz w:val="16"/>
                <w:szCs w:val="16"/>
                <w:vertAlign w:val="superscript"/>
                <w:lang w:val="en-US"/>
              </w:rPr>
              <w:t>3</w:t>
            </w:r>
            <w:r w:rsidRPr="00771C2E">
              <w:rPr>
                <w:rFonts w:cs="Calibri"/>
                <w:sz w:val="16"/>
                <w:szCs w:val="16"/>
                <w:lang w:val="en-US"/>
              </w:rPr>
              <w:t xml:space="preserve"> (35)</w:t>
            </w:r>
          </w:p>
        </w:tc>
        <w:tc>
          <w:tcPr>
            <w:tcW w:w="1140" w:type="dxa"/>
            <w:tcBorders>
              <w:top w:val="single" w:sz="8" w:space="0" w:color="4F81BD"/>
              <w:bottom w:val="single" w:sz="8" w:space="0" w:color="4F81BD"/>
            </w:tcBorders>
            <w:shd w:val="clear" w:color="auto" w:fill="auto"/>
          </w:tcPr>
          <w:p w14:paraId="21F2F175"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0025E276" w14:textId="77777777" w:rsidR="00695334" w:rsidRPr="00771C2E" w:rsidRDefault="00695334" w:rsidP="00695334">
            <w:pPr>
              <w:rPr>
                <w:rFonts w:cs="Calibri"/>
                <w:sz w:val="16"/>
                <w:szCs w:val="16"/>
                <w:lang w:val="en-US"/>
              </w:rPr>
            </w:pPr>
            <w:r w:rsidRPr="00771C2E">
              <w:rPr>
                <w:rFonts w:cs="Calibri"/>
                <w:sz w:val="16"/>
                <w:szCs w:val="16"/>
                <w:lang w:val="en-US"/>
              </w:rPr>
              <w:t>max36 (90.41 percentile)</w:t>
            </w:r>
          </w:p>
        </w:tc>
        <w:tc>
          <w:tcPr>
            <w:tcW w:w="1338" w:type="dxa"/>
            <w:tcBorders>
              <w:top w:val="single" w:sz="8" w:space="0" w:color="4F81BD"/>
              <w:bottom w:val="single" w:sz="8" w:space="0" w:color="4F81BD"/>
              <w:right w:val="single" w:sz="8" w:space="0" w:color="4F81BD"/>
            </w:tcBorders>
            <w:shd w:val="clear" w:color="auto" w:fill="auto"/>
          </w:tcPr>
          <w:p w14:paraId="486D6AE2"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5964010D" w14:textId="77777777" w:rsidTr="002E1D93">
        <w:trPr>
          <w:trHeight w:val="509"/>
        </w:trPr>
        <w:tc>
          <w:tcPr>
            <w:tcW w:w="819" w:type="dxa"/>
            <w:vMerge/>
            <w:shd w:val="clear" w:color="auto" w:fill="auto"/>
          </w:tcPr>
          <w:p w14:paraId="2829D3D5" w14:textId="77777777" w:rsidR="00695334" w:rsidRPr="00771C2E" w:rsidRDefault="00695334" w:rsidP="00695334">
            <w:pPr>
              <w:rPr>
                <w:rFonts w:cs="Calibri"/>
                <w:b/>
                <w:bCs/>
                <w:sz w:val="16"/>
                <w:szCs w:val="16"/>
                <w:lang w:val="en-US"/>
              </w:rPr>
            </w:pPr>
          </w:p>
        </w:tc>
        <w:tc>
          <w:tcPr>
            <w:tcW w:w="930" w:type="dxa"/>
            <w:vMerge/>
            <w:shd w:val="clear" w:color="auto" w:fill="auto"/>
          </w:tcPr>
          <w:p w14:paraId="67B0513E" w14:textId="77777777" w:rsidR="00695334" w:rsidRPr="00771C2E" w:rsidRDefault="00695334" w:rsidP="00695334">
            <w:pPr>
              <w:rPr>
                <w:rFonts w:cs="Calibri"/>
                <w:sz w:val="16"/>
                <w:szCs w:val="16"/>
                <w:lang w:val="en-US"/>
              </w:rPr>
            </w:pPr>
          </w:p>
        </w:tc>
        <w:tc>
          <w:tcPr>
            <w:tcW w:w="863" w:type="dxa"/>
            <w:vMerge w:val="restart"/>
            <w:shd w:val="clear" w:color="auto" w:fill="auto"/>
          </w:tcPr>
          <w:p w14:paraId="7229A092" w14:textId="77777777" w:rsidR="00695334" w:rsidRPr="00771C2E" w:rsidRDefault="00695334" w:rsidP="00695334">
            <w:pPr>
              <w:rPr>
                <w:rFonts w:cs="Calibri"/>
                <w:sz w:val="16"/>
                <w:szCs w:val="16"/>
                <w:lang w:val="en-US"/>
              </w:rPr>
            </w:pPr>
            <w:r w:rsidRPr="00771C2E">
              <w:rPr>
                <w:rFonts w:cs="Calibri"/>
                <w:sz w:val="16"/>
                <w:szCs w:val="16"/>
                <w:lang w:val="en-US"/>
              </w:rPr>
              <w:t>LV</w:t>
            </w:r>
          </w:p>
        </w:tc>
        <w:tc>
          <w:tcPr>
            <w:tcW w:w="1588" w:type="dxa"/>
            <w:vMerge w:val="restart"/>
            <w:shd w:val="clear" w:color="auto" w:fill="auto"/>
          </w:tcPr>
          <w:p w14:paraId="4201F434" w14:textId="77777777" w:rsidR="00695334" w:rsidRPr="00771C2E" w:rsidRDefault="00695334" w:rsidP="00695334">
            <w:pPr>
              <w:rPr>
                <w:rFonts w:cs="Calibri"/>
                <w:sz w:val="16"/>
                <w:szCs w:val="16"/>
                <w:lang w:val="en-US"/>
              </w:rPr>
            </w:pPr>
            <w:r w:rsidRPr="00771C2E">
              <w:rPr>
                <w:rFonts w:cs="Calibri"/>
                <w:sz w:val="16"/>
                <w:szCs w:val="16"/>
                <w:lang w:val="en-US"/>
              </w:rPr>
              <w:t>Annual average</w:t>
            </w:r>
          </w:p>
        </w:tc>
        <w:tc>
          <w:tcPr>
            <w:tcW w:w="1147" w:type="dxa"/>
            <w:vMerge w:val="restart"/>
            <w:shd w:val="clear" w:color="auto" w:fill="auto"/>
          </w:tcPr>
          <w:p w14:paraId="60024FC5" w14:textId="77777777" w:rsidR="00695334" w:rsidRPr="00771C2E" w:rsidRDefault="00695334" w:rsidP="00695334">
            <w:pPr>
              <w:rPr>
                <w:rFonts w:cs="Calibri"/>
                <w:sz w:val="16"/>
                <w:szCs w:val="16"/>
                <w:lang w:val="en-US"/>
              </w:rPr>
            </w:pPr>
            <w:r w:rsidRPr="00771C2E">
              <w:rPr>
                <w:rFonts w:cs="Calibri"/>
                <w:sz w:val="16"/>
                <w:szCs w:val="16"/>
                <w:lang w:val="en-US"/>
              </w:rPr>
              <w:t>40 µg/m</w:t>
            </w:r>
            <w:r w:rsidRPr="00771C2E">
              <w:rPr>
                <w:rFonts w:cs="Calibri"/>
                <w:sz w:val="16"/>
                <w:szCs w:val="16"/>
                <w:vertAlign w:val="superscript"/>
                <w:lang w:val="en-US"/>
              </w:rPr>
              <w:t>3</w:t>
            </w:r>
          </w:p>
        </w:tc>
        <w:tc>
          <w:tcPr>
            <w:tcW w:w="1140" w:type="dxa"/>
            <w:vMerge w:val="restart"/>
            <w:shd w:val="clear" w:color="auto" w:fill="auto"/>
          </w:tcPr>
          <w:p w14:paraId="53BB3373"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vMerge w:val="restart"/>
            <w:shd w:val="clear" w:color="auto" w:fill="auto"/>
          </w:tcPr>
          <w:p w14:paraId="4FB1986B" w14:textId="77777777" w:rsidR="00695334" w:rsidRPr="00771C2E" w:rsidRDefault="00695334" w:rsidP="00695334">
            <w:pPr>
              <w:rPr>
                <w:rFonts w:cs="Calibri"/>
                <w:sz w:val="16"/>
                <w:szCs w:val="16"/>
                <w:lang w:val="en-US"/>
              </w:rPr>
            </w:pPr>
          </w:p>
        </w:tc>
        <w:tc>
          <w:tcPr>
            <w:tcW w:w="1338" w:type="dxa"/>
            <w:vMerge w:val="restart"/>
            <w:shd w:val="clear" w:color="auto" w:fill="auto"/>
          </w:tcPr>
          <w:p w14:paraId="6B31324F"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3AC04C17" w14:textId="77777777" w:rsidTr="002E1D93">
        <w:trPr>
          <w:trHeight w:val="509"/>
        </w:trPr>
        <w:tc>
          <w:tcPr>
            <w:tcW w:w="819" w:type="dxa"/>
            <w:vMerge/>
            <w:tcBorders>
              <w:top w:val="single" w:sz="8" w:space="0" w:color="4F81BD"/>
              <w:left w:val="single" w:sz="8" w:space="0" w:color="4F81BD"/>
              <w:bottom w:val="single" w:sz="8" w:space="0" w:color="4F81BD"/>
            </w:tcBorders>
            <w:shd w:val="clear" w:color="auto" w:fill="auto"/>
          </w:tcPr>
          <w:p w14:paraId="6C892F67"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65EC80E5" w14:textId="77777777" w:rsidR="00695334" w:rsidRPr="00771C2E" w:rsidRDefault="00695334" w:rsidP="00695334">
            <w:pPr>
              <w:rPr>
                <w:rFonts w:cs="Calibri"/>
                <w:sz w:val="16"/>
                <w:szCs w:val="16"/>
                <w:lang w:val="en-US"/>
              </w:rPr>
            </w:pPr>
          </w:p>
        </w:tc>
        <w:tc>
          <w:tcPr>
            <w:tcW w:w="863" w:type="dxa"/>
            <w:vMerge/>
            <w:tcBorders>
              <w:top w:val="single" w:sz="8" w:space="0" w:color="4F81BD"/>
              <w:bottom w:val="single" w:sz="8" w:space="0" w:color="4F81BD"/>
            </w:tcBorders>
            <w:shd w:val="clear" w:color="auto" w:fill="auto"/>
          </w:tcPr>
          <w:p w14:paraId="3D19C269" w14:textId="77777777" w:rsidR="00695334" w:rsidRPr="00771C2E" w:rsidRDefault="00695334" w:rsidP="00695334">
            <w:pPr>
              <w:rPr>
                <w:rFonts w:cs="Calibri"/>
                <w:sz w:val="16"/>
                <w:szCs w:val="16"/>
                <w:lang w:val="en-US"/>
              </w:rPr>
            </w:pPr>
          </w:p>
        </w:tc>
        <w:tc>
          <w:tcPr>
            <w:tcW w:w="1588" w:type="dxa"/>
            <w:vMerge/>
            <w:tcBorders>
              <w:top w:val="single" w:sz="8" w:space="0" w:color="4F81BD"/>
              <w:bottom w:val="single" w:sz="8" w:space="0" w:color="4F81BD"/>
            </w:tcBorders>
            <w:shd w:val="clear" w:color="auto" w:fill="auto"/>
          </w:tcPr>
          <w:p w14:paraId="2043FB3B" w14:textId="77777777" w:rsidR="00695334" w:rsidRPr="00771C2E" w:rsidRDefault="00695334" w:rsidP="00695334">
            <w:pPr>
              <w:rPr>
                <w:rFonts w:cs="Calibri"/>
                <w:sz w:val="16"/>
                <w:szCs w:val="16"/>
                <w:lang w:val="en-US"/>
              </w:rPr>
            </w:pPr>
          </w:p>
        </w:tc>
        <w:tc>
          <w:tcPr>
            <w:tcW w:w="1147" w:type="dxa"/>
            <w:vMerge/>
            <w:tcBorders>
              <w:top w:val="single" w:sz="8" w:space="0" w:color="4F81BD"/>
              <w:bottom w:val="single" w:sz="8" w:space="0" w:color="4F81BD"/>
            </w:tcBorders>
            <w:shd w:val="clear" w:color="auto" w:fill="auto"/>
          </w:tcPr>
          <w:p w14:paraId="6B09CC0A" w14:textId="77777777" w:rsidR="00695334" w:rsidRPr="00771C2E" w:rsidRDefault="00695334" w:rsidP="00695334">
            <w:pPr>
              <w:rPr>
                <w:rFonts w:cs="Calibri"/>
                <w:sz w:val="16"/>
                <w:szCs w:val="16"/>
                <w:lang w:val="en-US"/>
              </w:rPr>
            </w:pPr>
          </w:p>
        </w:tc>
        <w:tc>
          <w:tcPr>
            <w:tcW w:w="1140" w:type="dxa"/>
            <w:vMerge/>
            <w:tcBorders>
              <w:top w:val="single" w:sz="8" w:space="0" w:color="4F81BD"/>
              <w:bottom w:val="single" w:sz="8" w:space="0" w:color="4F81BD"/>
            </w:tcBorders>
            <w:shd w:val="clear" w:color="auto" w:fill="auto"/>
          </w:tcPr>
          <w:p w14:paraId="71E59204" w14:textId="77777777" w:rsidR="00695334" w:rsidRPr="00771C2E" w:rsidRDefault="00695334" w:rsidP="00695334">
            <w:pPr>
              <w:rPr>
                <w:rFonts w:cs="Calibri"/>
                <w:sz w:val="16"/>
                <w:szCs w:val="16"/>
                <w:lang w:val="en-US"/>
              </w:rPr>
            </w:pPr>
          </w:p>
        </w:tc>
        <w:tc>
          <w:tcPr>
            <w:tcW w:w="1415" w:type="dxa"/>
            <w:vMerge/>
            <w:tcBorders>
              <w:top w:val="single" w:sz="8" w:space="0" w:color="4F81BD"/>
              <w:bottom w:val="single" w:sz="8" w:space="0" w:color="4F81BD"/>
            </w:tcBorders>
            <w:shd w:val="clear" w:color="auto" w:fill="auto"/>
          </w:tcPr>
          <w:p w14:paraId="0F1FA35C" w14:textId="77777777" w:rsidR="00695334" w:rsidRPr="00771C2E" w:rsidRDefault="00695334" w:rsidP="00695334">
            <w:pPr>
              <w:rPr>
                <w:rFonts w:cs="Calibri"/>
                <w:sz w:val="16"/>
                <w:szCs w:val="16"/>
                <w:lang w:val="en-US"/>
              </w:rPr>
            </w:pPr>
          </w:p>
        </w:tc>
        <w:tc>
          <w:tcPr>
            <w:tcW w:w="1338" w:type="dxa"/>
            <w:vMerge/>
            <w:tcBorders>
              <w:top w:val="single" w:sz="8" w:space="0" w:color="4F81BD"/>
              <w:bottom w:val="single" w:sz="8" w:space="0" w:color="4F81BD"/>
              <w:right w:val="single" w:sz="8" w:space="0" w:color="4F81BD"/>
            </w:tcBorders>
            <w:shd w:val="clear" w:color="auto" w:fill="auto"/>
          </w:tcPr>
          <w:p w14:paraId="4BCAB64C" w14:textId="77777777" w:rsidR="00695334" w:rsidRPr="00771C2E" w:rsidRDefault="00695334" w:rsidP="00695334">
            <w:pPr>
              <w:rPr>
                <w:rFonts w:cs="Calibri"/>
                <w:sz w:val="16"/>
                <w:szCs w:val="16"/>
                <w:lang w:val="en-US"/>
              </w:rPr>
            </w:pPr>
          </w:p>
        </w:tc>
      </w:tr>
      <w:tr w:rsidR="00AD1CC4" w:rsidRPr="00771C2E" w14:paraId="7C85865E" w14:textId="77777777" w:rsidTr="002E1D93">
        <w:trPr>
          <w:trHeight w:val="720"/>
        </w:trPr>
        <w:tc>
          <w:tcPr>
            <w:tcW w:w="819" w:type="dxa"/>
            <w:vMerge/>
            <w:shd w:val="clear" w:color="auto" w:fill="auto"/>
          </w:tcPr>
          <w:p w14:paraId="7E33D6F5" w14:textId="77777777" w:rsidR="00695334" w:rsidRPr="00771C2E" w:rsidRDefault="00695334" w:rsidP="00695334">
            <w:pPr>
              <w:rPr>
                <w:rFonts w:cs="Calibri"/>
                <w:b/>
                <w:bCs/>
                <w:sz w:val="16"/>
                <w:szCs w:val="16"/>
                <w:lang w:val="en-US"/>
              </w:rPr>
            </w:pPr>
          </w:p>
        </w:tc>
        <w:tc>
          <w:tcPr>
            <w:tcW w:w="930" w:type="dxa"/>
            <w:vMerge/>
            <w:shd w:val="clear" w:color="auto" w:fill="auto"/>
          </w:tcPr>
          <w:p w14:paraId="25CA7595" w14:textId="77777777" w:rsidR="00695334" w:rsidRPr="00771C2E" w:rsidRDefault="00695334" w:rsidP="00695334">
            <w:pPr>
              <w:rPr>
                <w:rFonts w:cs="Calibri"/>
                <w:sz w:val="16"/>
                <w:szCs w:val="16"/>
                <w:lang w:val="en-US"/>
              </w:rPr>
            </w:pPr>
          </w:p>
        </w:tc>
        <w:tc>
          <w:tcPr>
            <w:tcW w:w="863" w:type="dxa"/>
            <w:vMerge w:val="restart"/>
            <w:shd w:val="clear" w:color="auto" w:fill="auto"/>
          </w:tcPr>
          <w:p w14:paraId="630DA347" w14:textId="77777777" w:rsidR="00695334" w:rsidRPr="00771C2E" w:rsidRDefault="00695334" w:rsidP="00695334">
            <w:pPr>
              <w:rPr>
                <w:rFonts w:cs="Calibri"/>
                <w:sz w:val="16"/>
                <w:szCs w:val="16"/>
                <w:lang w:val="en-US"/>
              </w:rPr>
            </w:pPr>
            <w:r w:rsidRPr="00771C2E">
              <w:rPr>
                <w:rFonts w:cs="Calibri"/>
                <w:sz w:val="16"/>
                <w:szCs w:val="16"/>
                <w:lang w:val="en-US"/>
              </w:rPr>
              <w:t>WSS</w:t>
            </w:r>
          </w:p>
        </w:tc>
        <w:tc>
          <w:tcPr>
            <w:tcW w:w="1588" w:type="dxa"/>
            <w:shd w:val="clear" w:color="auto" w:fill="auto"/>
          </w:tcPr>
          <w:p w14:paraId="1D3DC5F1" w14:textId="77777777" w:rsidR="00695334" w:rsidRPr="00771C2E" w:rsidRDefault="00695334" w:rsidP="00695334">
            <w:pPr>
              <w:rPr>
                <w:rFonts w:cs="Calibri"/>
                <w:sz w:val="16"/>
                <w:szCs w:val="16"/>
                <w:lang w:val="en-US"/>
              </w:rPr>
            </w:pPr>
            <w:r w:rsidRPr="00771C2E">
              <w:rPr>
                <w:rFonts w:cs="Calibri"/>
                <w:sz w:val="16"/>
                <w:szCs w:val="16"/>
                <w:lang w:val="en-US"/>
              </w:rPr>
              <w:t>Deducted days in exceedance in a calendar year</w:t>
            </w:r>
          </w:p>
        </w:tc>
        <w:tc>
          <w:tcPr>
            <w:tcW w:w="1147" w:type="dxa"/>
            <w:shd w:val="clear" w:color="auto" w:fill="auto"/>
          </w:tcPr>
          <w:p w14:paraId="65DF7EA6" w14:textId="77777777" w:rsidR="00695334" w:rsidRPr="00771C2E" w:rsidRDefault="00695334" w:rsidP="00695334">
            <w:pPr>
              <w:rPr>
                <w:rFonts w:cs="Calibri"/>
                <w:sz w:val="16"/>
                <w:szCs w:val="16"/>
                <w:lang w:val="en-US"/>
              </w:rPr>
            </w:pPr>
            <w:r w:rsidRPr="00771C2E">
              <w:rPr>
                <w:rFonts w:cs="Calibri"/>
                <w:sz w:val="16"/>
                <w:szCs w:val="16"/>
                <w:lang w:val="en-US"/>
              </w:rPr>
              <w:t>50 µg/m</w:t>
            </w:r>
            <w:r w:rsidRPr="00771C2E">
              <w:rPr>
                <w:rFonts w:cs="Calibri"/>
                <w:sz w:val="16"/>
                <w:szCs w:val="16"/>
                <w:vertAlign w:val="superscript"/>
                <w:lang w:val="en-US"/>
              </w:rPr>
              <w:t>3</w:t>
            </w:r>
          </w:p>
        </w:tc>
        <w:tc>
          <w:tcPr>
            <w:tcW w:w="1140" w:type="dxa"/>
            <w:shd w:val="clear" w:color="auto" w:fill="auto"/>
          </w:tcPr>
          <w:p w14:paraId="4A0A86D0"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10E2B19B"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shd w:val="clear" w:color="auto" w:fill="auto"/>
          </w:tcPr>
          <w:p w14:paraId="63C44B31"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2B3156A0" w14:textId="77777777" w:rsidTr="002E1D93">
        <w:trPr>
          <w:trHeight w:val="480"/>
        </w:trPr>
        <w:tc>
          <w:tcPr>
            <w:tcW w:w="819" w:type="dxa"/>
            <w:vMerge/>
            <w:tcBorders>
              <w:top w:val="single" w:sz="8" w:space="0" w:color="4F81BD"/>
              <w:left w:val="single" w:sz="8" w:space="0" w:color="4F81BD"/>
              <w:bottom w:val="single" w:sz="8" w:space="0" w:color="4F81BD"/>
            </w:tcBorders>
            <w:shd w:val="clear" w:color="auto" w:fill="auto"/>
          </w:tcPr>
          <w:p w14:paraId="2980AFBF"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48E305EE" w14:textId="77777777" w:rsidR="00695334" w:rsidRPr="00771C2E" w:rsidRDefault="00695334" w:rsidP="00695334">
            <w:pPr>
              <w:rPr>
                <w:rFonts w:cs="Calibri"/>
                <w:sz w:val="16"/>
                <w:szCs w:val="16"/>
                <w:lang w:val="en-US"/>
              </w:rPr>
            </w:pPr>
          </w:p>
        </w:tc>
        <w:tc>
          <w:tcPr>
            <w:tcW w:w="863" w:type="dxa"/>
            <w:vMerge/>
            <w:tcBorders>
              <w:top w:val="single" w:sz="8" w:space="0" w:color="4F81BD"/>
              <w:bottom w:val="single" w:sz="8" w:space="0" w:color="4F81BD"/>
            </w:tcBorders>
            <w:shd w:val="clear" w:color="auto" w:fill="auto"/>
          </w:tcPr>
          <w:p w14:paraId="4867699B" w14:textId="77777777" w:rsidR="00695334" w:rsidRPr="00771C2E" w:rsidRDefault="00695334" w:rsidP="00695334">
            <w:pPr>
              <w:rPr>
                <w:rFonts w:cs="Calibri"/>
                <w:sz w:val="16"/>
                <w:szCs w:val="16"/>
                <w:lang w:val="en-US"/>
              </w:rPr>
            </w:pPr>
          </w:p>
        </w:tc>
        <w:tc>
          <w:tcPr>
            <w:tcW w:w="1588" w:type="dxa"/>
            <w:tcBorders>
              <w:top w:val="single" w:sz="8" w:space="0" w:color="4F81BD"/>
              <w:bottom w:val="single" w:sz="8" w:space="0" w:color="4F81BD"/>
            </w:tcBorders>
            <w:shd w:val="clear" w:color="auto" w:fill="auto"/>
          </w:tcPr>
          <w:p w14:paraId="424B3999" w14:textId="77777777" w:rsidR="00695334" w:rsidRPr="00771C2E" w:rsidRDefault="00695334" w:rsidP="00695334">
            <w:pPr>
              <w:rPr>
                <w:rFonts w:cs="Calibri"/>
                <w:sz w:val="16"/>
                <w:szCs w:val="16"/>
                <w:lang w:val="en-US"/>
              </w:rPr>
            </w:pPr>
            <w:r w:rsidRPr="00771C2E">
              <w:rPr>
                <w:rFonts w:cs="Calibri"/>
                <w:sz w:val="16"/>
                <w:szCs w:val="16"/>
                <w:lang w:val="en-US"/>
              </w:rPr>
              <w:t>Deduction of annual average</w:t>
            </w:r>
          </w:p>
        </w:tc>
        <w:tc>
          <w:tcPr>
            <w:tcW w:w="1147" w:type="dxa"/>
            <w:tcBorders>
              <w:top w:val="single" w:sz="8" w:space="0" w:color="4F81BD"/>
              <w:bottom w:val="single" w:sz="8" w:space="0" w:color="4F81BD"/>
            </w:tcBorders>
            <w:shd w:val="clear" w:color="auto" w:fill="auto"/>
          </w:tcPr>
          <w:p w14:paraId="5AED77B3" w14:textId="77777777" w:rsidR="00695334" w:rsidRPr="00771C2E" w:rsidRDefault="00695334" w:rsidP="00695334">
            <w:pPr>
              <w:rPr>
                <w:rFonts w:cs="Calibri"/>
                <w:sz w:val="16"/>
                <w:szCs w:val="16"/>
                <w:lang w:val="en-US"/>
              </w:rPr>
            </w:pPr>
            <w:r w:rsidRPr="00771C2E">
              <w:rPr>
                <w:rFonts w:cs="Calibri"/>
                <w:sz w:val="16"/>
                <w:szCs w:val="16"/>
                <w:lang w:val="en-US"/>
              </w:rPr>
              <w:t>40 µg/m</w:t>
            </w:r>
            <w:r w:rsidRPr="00771C2E">
              <w:rPr>
                <w:rFonts w:cs="Calibri"/>
                <w:sz w:val="16"/>
                <w:szCs w:val="16"/>
                <w:vertAlign w:val="superscript"/>
                <w:lang w:val="en-US"/>
              </w:rPr>
              <w:t>3</w:t>
            </w:r>
          </w:p>
        </w:tc>
        <w:tc>
          <w:tcPr>
            <w:tcW w:w="1140" w:type="dxa"/>
            <w:tcBorders>
              <w:top w:val="single" w:sz="8" w:space="0" w:color="4F81BD"/>
              <w:bottom w:val="single" w:sz="8" w:space="0" w:color="4F81BD"/>
            </w:tcBorders>
            <w:shd w:val="clear" w:color="auto" w:fill="auto"/>
          </w:tcPr>
          <w:p w14:paraId="6315F50D"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5C66EA8F"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73414CEF"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7681739C" w14:textId="77777777" w:rsidTr="002E1D93">
        <w:trPr>
          <w:trHeight w:val="720"/>
        </w:trPr>
        <w:tc>
          <w:tcPr>
            <w:tcW w:w="819" w:type="dxa"/>
            <w:vMerge/>
            <w:shd w:val="clear" w:color="auto" w:fill="auto"/>
          </w:tcPr>
          <w:p w14:paraId="1ED4FDE3" w14:textId="77777777" w:rsidR="00695334" w:rsidRPr="00771C2E" w:rsidRDefault="00695334" w:rsidP="00695334">
            <w:pPr>
              <w:rPr>
                <w:rFonts w:cs="Calibri"/>
                <w:b/>
                <w:bCs/>
                <w:sz w:val="16"/>
                <w:szCs w:val="16"/>
                <w:lang w:val="en-US"/>
              </w:rPr>
            </w:pPr>
          </w:p>
        </w:tc>
        <w:tc>
          <w:tcPr>
            <w:tcW w:w="930" w:type="dxa"/>
            <w:vMerge/>
            <w:shd w:val="clear" w:color="auto" w:fill="auto"/>
          </w:tcPr>
          <w:p w14:paraId="6C1CA50F" w14:textId="77777777" w:rsidR="00695334" w:rsidRPr="00771C2E" w:rsidRDefault="00695334" w:rsidP="00695334">
            <w:pPr>
              <w:rPr>
                <w:rFonts w:cs="Calibri"/>
                <w:sz w:val="16"/>
                <w:szCs w:val="16"/>
                <w:lang w:val="en-US"/>
              </w:rPr>
            </w:pPr>
          </w:p>
        </w:tc>
        <w:tc>
          <w:tcPr>
            <w:tcW w:w="863" w:type="dxa"/>
            <w:vMerge w:val="restart"/>
            <w:shd w:val="clear" w:color="auto" w:fill="auto"/>
          </w:tcPr>
          <w:p w14:paraId="21F5281D" w14:textId="77777777" w:rsidR="00695334" w:rsidRPr="00771C2E" w:rsidRDefault="00695334" w:rsidP="00695334">
            <w:pPr>
              <w:rPr>
                <w:rFonts w:cs="Calibri"/>
                <w:sz w:val="16"/>
                <w:szCs w:val="16"/>
                <w:lang w:val="en-US"/>
              </w:rPr>
            </w:pPr>
            <w:r w:rsidRPr="00771C2E">
              <w:rPr>
                <w:rFonts w:cs="Calibri"/>
                <w:sz w:val="16"/>
                <w:szCs w:val="16"/>
                <w:lang w:val="en-US"/>
              </w:rPr>
              <w:t>NAT</w:t>
            </w:r>
          </w:p>
        </w:tc>
        <w:tc>
          <w:tcPr>
            <w:tcW w:w="1588" w:type="dxa"/>
            <w:shd w:val="clear" w:color="auto" w:fill="auto"/>
          </w:tcPr>
          <w:p w14:paraId="55109728" w14:textId="77777777" w:rsidR="00695334" w:rsidRPr="00771C2E" w:rsidRDefault="00695334" w:rsidP="00695334">
            <w:pPr>
              <w:rPr>
                <w:rFonts w:cs="Calibri"/>
                <w:sz w:val="16"/>
                <w:szCs w:val="16"/>
                <w:lang w:val="en-US"/>
              </w:rPr>
            </w:pPr>
            <w:r w:rsidRPr="00771C2E">
              <w:rPr>
                <w:rFonts w:cs="Calibri"/>
                <w:sz w:val="16"/>
                <w:szCs w:val="16"/>
                <w:lang w:val="en-US"/>
              </w:rPr>
              <w:t>Deducted days in exceedance in a calendar year</w:t>
            </w:r>
          </w:p>
        </w:tc>
        <w:tc>
          <w:tcPr>
            <w:tcW w:w="1147" w:type="dxa"/>
            <w:shd w:val="clear" w:color="auto" w:fill="auto"/>
          </w:tcPr>
          <w:p w14:paraId="7883C354" w14:textId="77777777" w:rsidR="00695334" w:rsidRPr="00771C2E" w:rsidRDefault="00695334" w:rsidP="00695334">
            <w:pPr>
              <w:rPr>
                <w:rFonts w:cs="Calibri"/>
                <w:sz w:val="16"/>
                <w:szCs w:val="16"/>
                <w:lang w:val="en-US"/>
              </w:rPr>
            </w:pPr>
            <w:r w:rsidRPr="00771C2E">
              <w:rPr>
                <w:rFonts w:cs="Calibri"/>
                <w:sz w:val="16"/>
                <w:szCs w:val="16"/>
                <w:lang w:val="en-US"/>
              </w:rPr>
              <w:t>50 µg/m</w:t>
            </w:r>
            <w:r w:rsidRPr="00771C2E">
              <w:rPr>
                <w:rFonts w:cs="Calibri"/>
                <w:sz w:val="16"/>
                <w:szCs w:val="16"/>
                <w:vertAlign w:val="superscript"/>
                <w:lang w:val="en-US"/>
              </w:rPr>
              <w:t>3</w:t>
            </w:r>
          </w:p>
        </w:tc>
        <w:tc>
          <w:tcPr>
            <w:tcW w:w="1140" w:type="dxa"/>
            <w:shd w:val="clear" w:color="auto" w:fill="auto"/>
          </w:tcPr>
          <w:p w14:paraId="71E959A2"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2020A041"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shd w:val="clear" w:color="auto" w:fill="auto"/>
          </w:tcPr>
          <w:p w14:paraId="1EB08F98"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5E7C5B12" w14:textId="77777777" w:rsidTr="002E1D93">
        <w:trPr>
          <w:trHeight w:val="480"/>
        </w:trPr>
        <w:tc>
          <w:tcPr>
            <w:tcW w:w="819" w:type="dxa"/>
            <w:vMerge/>
            <w:tcBorders>
              <w:top w:val="single" w:sz="8" w:space="0" w:color="4F81BD"/>
              <w:left w:val="single" w:sz="8" w:space="0" w:color="4F81BD"/>
              <w:bottom w:val="single" w:sz="8" w:space="0" w:color="4F81BD"/>
            </w:tcBorders>
            <w:shd w:val="clear" w:color="auto" w:fill="auto"/>
          </w:tcPr>
          <w:p w14:paraId="5F3D2D1E"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48F8C512" w14:textId="77777777" w:rsidR="00695334" w:rsidRPr="00771C2E" w:rsidRDefault="00695334" w:rsidP="00695334">
            <w:pPr>
              <w:rPr>
                <w:rFonts w:cs="Calibri"/>
                <w:sz w:val="16"/>
                <w:szCs w:val="16"/>
                <w:lang w:val="en-US"/>
              </w:rPr>
            </w:pPr>
          </w:p>
        </w:tc>
        <w:tc>
          <w:tcPr>
            <w:tcW w:w="863" w:type="dxa"/>
            <w:vMerge/>
            <w:tcBorders>
              <w:top w:val="single" w:sz="8" w:space="0" w:color="4F81BD"/>
              <w:bottom w:val="single" w:sz="8" w:space="0" w:color="4F81BD"/>
            </w:tcBorders>
            <w:shd w:val="clear" w:color="auto" w:fill="auto"/>
          </w:tcPr>
          <w:p w14:paraId="0AAD0FF8" w14:textId="77777777" w:rsidR="00695334" w:rsidRPr="00771C2E" w:rsidRDefault="00695334" w:rsidP="00695334">
            <w:pPr>
              <w:rPr>
                <w:rFonts w:cs="Calibri"/>
                <w:sz w:val="16"/>
                <w:szCs w:val="16"/>
                <w:lang w:val="en-US"/>
              </w:rPr>
            </w:pPr>
          </w:p>
        </w:tc>
        <w:tc>
          <w:tcPr>
            <w:tcW w:w="1588" w:type="dxa"/>
            <w:tcBorders>
              <w:top w:val="single" w:sz="8" w:space="0" w:color="4F81BD"/>
              <w:bottom w:val="single" w:sz="8" w:space="0" w:color="4F81BD"/>
            </w:tcBorders>
            <w:shd w:val="clear" w:color="auto" w:fill="auto"/>
          </w:tcPr>
          <w:p w14:paraId="2C4A5B10" w14:textId="77777777" w:rsidR="00695334" w:rsidRPr="00771C2E" w:rsidRDefault="00695334" w:rsidP="00695334">
            <w:pPr>
              <w:rPr>
                <w:rFonts w:cs="Calibri"/>
                <w:sz w:val="16"/>
                <w:szCs w:val="16"/>
                <w:lang w:val="en-US"/>
              </w:rPr>
            </w:pPr>
            <w:r w:rsidRPr="00771C2E">
              <w:rPr>
                <w:rFonts w:cs="Calibri"/>
                <w:sz w:val="16"/>
                <w:szCs w:val="16"/>
                <w:lang w:val="en-US"/>
              </w:rPr>
              <w:t>Deduction of the annual average</w:t>
            </w:r>
          </w:p>
        </w:tc>
        <w:tc>
          <w:tcPr>
            <w:tcW w:w="1147" w:type="dxa"/>
            <w:tcBorders>
              <w:top w:val="single" w:sz="8" w:space="0" w:color="4F81BD"/>
              <w:bottom w:val="single" w:sz="8" w:space="0" w:color="4F81BD"/>
            </w:tcBorders>
            <w:shd w:val="clear" w:color="auto" w:fill="auto"/>
          </w:tcPr>
          <w:p w14:paraId="3B94309B" w14:textId="77777777" w:rsidR="00695334" w:rsidRPr="00771C2E" w:rsidRDefault="00695334" w:rsidP="00695334">
            <w:pPr>
              <w:rPr>
                <w:rFonts w:cs="Calibri"/>
                <w:sz w:val="16"/>
                <w:szCs w:val="16"/>
                <w:lang w:val="en-US"/>
              </w:rPr>
            </w:pPr>
            <w:r w:rsidRPr="00771C2E">
              <w:rPr>
                <w:rFonts w:cs="Calibri"/>
                <w:sz w:val="16"/>
                <w:szCs w:val="16"/>
                <w:lang w:val="en-US"/>
              </w:rPr>
              <w:t>40 µg/m</w:t>
            </w:r>
            <w:r w:rsidRPr="00771C2E">
              <w:rPr>
                <w:rFonts w:cs="Calibri"/>
                <w:sz w:val="16"/>
                <w:szCs w:val="16"/>
                <w:vertAlign w:val="superscript"/>
                <w:lang w:val="en-US"/>
              </w:rPr>
              <w:t>3</w:t>
            </w:r>
          </w:p>
        </w:tc>
        <w:tc>
          <w:tcPr>
            <w:tcW w:w="1140" w:type="dxa"/>
            <w:tcBorders>
              <w:top w:val="single" w:sz="8" w:space="0" w:color="4F81BD"/>
              <w:bottom w:val="single" w:sz="8" w:space="0" w:color="4F81BD"/>
            </w:tcBorders>
            <w:shd w:val="clear" w:color="auto" w:fill="auto"/>
          </w:tcPr>
          <w:p w14:paraId="3F198233"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50A4BAD7"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5AA09B8D"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2FE6C58B" w14:textId="77777777" w:rsidTr="002E1D93">
        <w:trPr>
          <w:trHeight w:val="1002"/>
        </w:trPr>
        <w:tc>
          <w:tcPr>
            <w:tcW w:w="819" w:type="dxa"/>
            <w:vMerge w:val="restart"/>
            <w:shd w:val="clear" w:color="auto" w:fill="auto"/>
          </w:tcPr>
          <w:p w14:paraId="63BE9C20" w14:textId="77777777" w:rsidR="00695334" w:rsidRPr="00771C2E" w:rsidRDefault="00695334" w:rsidP="00695334">
            <w:pPr>
              <w:rPr>
                <w:rFonts w:cs="Calibri"/>
                <w:b/>
                <w:bCs/>
                <w:sz w:val="16"/>
                <w:szCs w:val="16"/>
                <w:lang w:val="en-US"/>
              </w:rPr>
            </w:pPr>
            <w:r w:rsidRPr="00771C2E">
              <w:rPr>
                <w:rFonts w:cs="Calibri"/>
                <w:b/>
                <w:bCs/>
                <w:sz w:val="16"/>
                <w:szCs w:val="16"/>
                <w:lang w:val="en-US"/>
              </w:rPr>
              <w:t>PM</w:t>
            </w:r>
            <w:r w:rsidRPr="00771C2E">
              <w:rPr>
                <w:rFonts w:cs="Calibri"/>
                <w:b/>
                <w:bCs/>
                <w:sz w:val="16"/>
                <w:szCs w:val="16"/>
                <w:vertAlign w:val="subscript"/>
                <w:lang w:val="en-US"/>
              </w:rPr>
              <w:t>2.5</w:t>
            </w:r>
          </w:p>
        </w:tc>
        <w:tc>
          <w:tcPr>
            <w:tcW w:w="930" w:type="dxa"/>
            <w:vMerge w:val="restart"/>
            <w:shd w:val="clear" w:color="auto" w:fill="auto"/>
          </w:tcPr>
          <w:p w14:paraId="2278689E" w14:textId="77777777" w:rsidR="00695334" w:rsidRPr="00771C2E" w:rsidRDefault="00695334" w:rsidP="00695334">
            <w:pPr>
              <w:rPr>
                <w:rFonts w:cs="Calibri"/>
                <w:sz w:val="16"/>
                <w:szCs w:val="16"/>
                <w:lang w:val="en-US"/>
              </w:rPr>
            </w:pPr>
            <w:r w:rsidRPr="00771C2E">
              <w:rPr>
                <w:rFonts w:cs="Calibri"/>
                <w:sz w:val="16"/>
                <w:szCs w:val="16"/>
                <w:lang w:val="en-US"/>
              </w:rPr>
              <w:t>Health</w:t>
            </w:r>
          </w:p>
        </w:tc>
        <w:tc>
          <w:tcPr>
            <w:tcW w:w="863" w:type="dxa"/>
            <w:shd w:val="clear" w:color="auto" w:fill="auto"/>
          </w:tcPr>
          <w:p w14:paraId="00524BF2" w14:textId="77777777" w:rsidR="00695334" w:rsidRPr="00771C2E" w:rsidRDefault="00695334" w:rsidP="00695334">
            <w:pPr>
              <w:rPr>
                <w:rFonts w:cs="Calibri"/>
                <w:sz w:val="16"/>
                <w:szCs w:val="16"/>
                <w:lang w:val="en-US"/>
              </w:rPr>
            </w:pPr>
            <w:r w:rsidRPr="00771C2E">
              <w:rPr>
                <w:rFonts w:cs="Calibri"/>
                <w:sz w:val="16"/>
                <w:szCs w:val="16"/>
                <w:lang w:val="en-US"/>
              </w:rPr>
              <w:t>ECO</w:t>
            </w:r>
          </w:p>
        </w:tc>
        <w:tc>
          <w:tcPr>
            <w:tcW w:w="1588" w:type="dxa"/>
            <w:shd w:val="clear" w:color="auto" w:fill="auto"/>
          </w:tcPr>
          <w:p w14:paraId="70382E85" w14:textId="77777777" w:rsidR="00695334" w:rsidRPr="00771C2E" w:rsidRDefault="00695334" w:rsidP="00695334">
            <w:pPr>
              <w:rPr>
                <w:rFonts w:cs="Calibri"/>
                <w:sz w:val="16"/>
                <w:szCs w:val="16"/>
                <w:lang w:val="en-US"/>
              </w:rPr>
            </w:pPr>
            <w:r w:rsidRPr="00771C2E">
              <w:rPr>
                <w:rFonts w:cs="Calibri"/>
                <w:sz w:val="16"/>
                <w:szCs w:val="16"/>
                <w:lang w:val="en-US"/>
              </w:rPr>
              <w:t>Average Exposure Indicator: (calculation see Directive 2008/50/EC)</w:t>
            </w:r>
          </w:p>
        </w:tc>
        <w:tc>
          <w:tcPr>
            <w:tcW w:w="1147" w:type="dxa"/>
            <w:shd w:val="clear" w:color="auto" w:fill="auto"/>
          </w:tcPr>
          <w:p w14:paraId="365D9995" w14:textId="77777777" w:rsidR="00695334" w:rsidRPr="00771C2E" w:rsidRDefault="00695334" w:rsidP="00695334">
            <w:pPr>
              <w:rPr>
                <w:rFonts w:cs="Calibri"/>
                <w:sz w:val="16"/>
                <w:szCs w:val="16"/>
                <w:lang w:val="en-US"/>
              </w:rPr>
            </w:pPr>
            <w:r w:rsidRPr="00771C2E">
              <w:rPr>
                <w:rFonts w:cs="Calibri"/>
                <w:sz w:val="16"/>
                <w:szCs w:val="16"/>
                <w:lang w:val="en-US"/>
              </w:rPr>
              <w:t>20 µg/m</w:t>
            </w:r>
            <w:r w:rsidRPr="00771C2E">
              <w:rPr>
                <w:rFonts w:cs="Calibri"/>
                <w:sz w:val="16"/>
                <w:szCs w:val="16"/>
                <w:vertAlign w:val="superscript"/>
                <w:lang w:val="en-US"/>
              </w:rPr>
              <w:t>3</w:t>
            </w:r>
          </w:p>
        </w:tc>
        <w:tc>
          <w:tcPr>
            <w:tcW w:w="1140" w:type="dxa"/>
            <w:vMerge w:val="restart"/>
            <w:shd w:val="clear" w:color="auto" w:fill="auto"/>
          </w:tcPr>
          <w:p w14:paraId="3FD9B555" w14:textId="77777777" w:rsidR="00695334" w:rsidRPr="00771C2E" w:rsidRDefault="00695334" w:rsidP="00695334">
            <w:pPr>
              <w:rPr>
                <w:rFonts w:cs="Calibri"/>
                <w:sz w:val="16"/>
                <w:szCs w:val="16"/>
                <w:lang w:val="en-US"/>
              </w:rPr>
            </w:pPr>
            <w:r w:rsidRPr="00771C2E">
              <w:rPr>
                <w:rFonts w:cs="Calibri"/>
                <w:sz w:val="16"/>
                <w:szCs w:val="16"/>
                <w:lang w:val="en-US"/>
              </w:rPr>
              <w:t>3 subsequent calendar years</w:t>
            </w:r>
          </w:p>
        </w:tc>
        <w:tc>
          <w:tcPr>
            <w:tcW w:w="1415" w:type="dxa"/>
            <w:shd w:val="clear" w:color="auto" w:fill="auto"/>
          </w:tcPr>
          <w:p w14:paraId="1E0E4D4E"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shd w:val="clear" w:color="auto" w:fill="auto"/>
          </w:tcPr>
          <w:p w14:paraId="25B8717E" w14:textId="77777777" w:rsidR="00695334" w:rsidRPr="00771C2E" w:rsidRDefault="00695334" w:rsidP="00695334">
            <w:pPr>
              <w:rPr>
                <w:rFonts w:cs="Calibri"/>
                <w:sz w:val="16"/>
                <w:szCs w:val="16"/>
                <w:lang w:val="en-US"/>
              </w:rPr>
            </w:pPr>
            <w:r w:rsidRPr="00771C2E">
              <w:rPr>
                <w:rFonts w:cs="Calibri"/>
                <w:sz w:val="16"/>
                <w:szCs w:val="16"/>
                <w:lang w:val="en-US"/>
              </w:rPr>
              <w:t>1.1.2015</w:t>
            </w:r>
          </w:p>
        </w:tc>
      </w:tr>
      <w:tr w:rsidR="00AD1CC4" w:rsidRPr="00771C2E" w14:paraId="6439A1CA" w14:textId="77777777" w:rsidTr="002E1D93">
        <w:trPr>
          <w:trHeight w:val="480"/>
        </w:trPr>
        <w:tc>
          <w:tcPr>
            <w:tcW w:w="819" w:type="dxa"/>
            <w:vMerge/>
            <w:tcBorders>
              <w:top w:val="single" w:sz="8" w:space="0" w:color="4F81BD"/>
              <w:left w:val="single" w:sz="8" w:space="0" w:color="4F81BD"/>
              <w:bottom w:val="single" w:sz="8" w:space="0" w:color="4F81BD"/>
            </w:tcBorders>
            <w:shd w:val="clear" w:color="auto" w:fill="auto"/>
          </w:tcPr>
          <w:p w14:paraId="43352602"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690003A0" w14:textId="77777777" w:rsidR="00695334" w:rsidRPr="00771C2E" w:rsidRDefault="00695334" w:rsidP="0069533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4097F65A" w14:textId="77777777" w:rsidR="00695334" w:rsidRPr="00771C2E" w:rsidRDefault="00695334" w:rsidP="00695334">
            <w:pPr>
              <w:rPr>
                <w:rFonts w:cs="Calibri"/>
                <w:sz w:val="16"/>
                <w:szCs w:val="16"/>
                <w:lang w:val="en-US"/>
              </w:rPr>
            </w:pPr>
            <w:r w:rsidRPr="00771C2E">
              <w:rPr>
                <w:rFonts w:cs="Calibri"/>
                <w:sz w:val="16"/>
                <w:szCs w:val="16"/>
                <w:lang w:val="en-US"/>
              </w:rPr>
              <w:t>ERT</w:t>
            </w:r>
          </w:p>
        </w:tc>
        <w:tc>
          <w:tcPr>
            <w:tcW w:w="1588" w:type="dxa"/>
            <w:tcBorders>
              <w:top w:val="single" w:sz="8" w:space="0" w:color="4F81BD"/>
              <w:bottom w:val="single" w:sz="8" w:space="0" w:color="4F81BD"/>
            </w:tcBorders>
            <w:shd w:val="clear" w:color="auto" w:fill="auto"/>
          </w:tcPr>
          <w:p w14:paraId="20D2C3BF" w14:textId="77777777" w:rsidR="00695334" w:rsidRPr="00771C2E" w:rsidRDefault="00695334" w:rsidP="00695334">
            <w:pPr>
              <w:rPr>
                <w:rFonts w:cs="Calibri"/>
                <w:sz w:val="16"/>
                <w:szCs w:val="16"/>
                <w:lang w:val="en-US"/>
              </w:rPr>
            </w:pPr>
            <w:r w:rsidRPr="00771C2E">
              <w:rPr>
                <w:rFonts w:cs="Calibri"/>
                <w:sz w:val="16"/>
                <w:szCs w:val="16"/>
                <w:lang w:val="en-US"/>
              </w:rPr>
              <w:t>Exposure reduction target</w:t>
            </w:r>
          </w:p>
        </w:tc>
        <w:tc>
          <w:tcPr>
            <w:tcW w:w="1147" w:type="dxa"/>
            <w:tcBorders>
              <w:top w:val="single" w:sz="8" w:space="0" w:color="4F81BD"/>
              <w:bottom w:val="single" w:sz="8" w:space="0" w:color="4F81BD"/>
            </w:tcBorders>
            <w:shd w:val="clear" w:color="auto" w:fill="auto"/>
          </w:tcPr>
          <w:p w14:paraId="50AC4330" w14:textId="77777777" w:rsidR="00695334" w:rsidRPr="00771C2E" w:rsidRDefault="00695334" w:rsidP="00695334">
            <w:pPr>
              <w:rPr>
                <w:rFonts w:cs="Calibri"/>
                <w:sz w:val="16"/>
                <w:szCs w:val="16"/>
                <w:lang w:val="en-US"/>
              </w:rPr>
            </w:pPr>
            <w:r w:rsidRPr="00771C2E">
              <w:rPr>
                <w:rFonts w:cs="Calibri"/>
                <w:sz w:val="16"/>
                <w:szCs w:val="16"/>
                <w:lang w:val="en-US"/>
              </w:rPr>
              <w:t>Percentage reduction</w:t>
            </w:r>
          </w:p>
        </w:tc>
        <w:tc>
          <w:tcPr>
            <w:tcW w:w="1140" w:type="dxa"/>
            <w:vMerge/>
            <w:tcBorders>
              <w:top w:val="single" w:sz="8" w:space="0" w:color="4F81BD"/>
              <w:bottom w:val="single" w:sz="8" w:space="0" w:color="4F81BD"/>
            </w:tcBorders>
            <w:shd w:val="clear" w:color="auto" w:fill="auto"/>
          </w:tcPr>
          <w:p w14:paraId="7B9A693E" w14:textId="77777777" w:rsidR="00695334" w:rsidRPr="00771C2E" w:rsidRDefault="00695334" w:rsidP="00695334">
            <w:pPr>
              <w:rPr>
                <w:rFonts w:cs="Calibri"/>
                <w:sz w:val="16"/>
                <w:szCs w:val="16"/>
                <w:lang w:val="en-US"/>
              </w:rPr>
            </w:pPr>
          </w:p>
        </w:tc>
        <w:tc>
          <w:tcPr>
            <w:tcW w:w="1415" w:type="dxa"/>
            <w:tcBorders>
              <w:top w:val="single" w:sz="8" w:space="0" w:color="4F81BD"/>
              <w:bottom w:val="single" w:sz="8" w:space="0" w:color="4F81BD"/>
            </w:tcBorders>
            <w:shd w:val="clear" w:color="auto" w:fill="auto"/>
          </w:tcPr>
          <w:p w14:paraId="6DC4636F" w14:textId="77777777" w:rsidR="00695334" w:rsidRPr="00771C2E" w:rsidRDefault="00695334" w:rsidP="0069533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22279987" w14:textId="77777777" w:rsidR="00695334" w:rsidRPr="00771C2E" w:rsidRDefault="00695334" w:rsidP="00695334">
            <w:pPr>
              <w:rPr>
                <w:rFonts w:cs="Calibri"/>
                <w:sz w:val="16"/>
                <w:szCs w:val="16"/>
                <w:lang w:val="en-US"/>
              </w:rPr>
            </w:pPr>
            <w:r w:rsidRPr="00771C2E">
              <w:rPr>
                <w:rFonts w:cs="Calibri"/>
                <w:sz w:val="16"/>
                <w:szCs w:val="16"/>
                <w:lang w:val="en-US"/>
              </w:rPr>
              <w:t>1.1.2020</w:t>
            </w:r>
          </w:p>
        </w:tc>
      </w:tr>
      <w:tr w:rsidR="00AD1CC4" w:rsidRPr="00771C2E" w14:paraId="42A034AF" w14:textId="77777777" w:rsidTr="002E1D93">
        <w:trPr>
          <w:trHeight w:val="236"/>
        </w:trPr>
        <w:tc>
          <w:tcPr>
            <w:tcW w:w="819" w:type="dxa"/>
            <w:vMerge/>
            <w:shd w:val="clear" w:color="auto" w:fill="auto"/>
          </w:tcPr>
          <w:p w14:paraId="1200A2BE" w14:textId="77777777" w:rsidR="00695334" w:rsidRPr="00771C2E" w:rsidRDefault="00695334" w:rsidP="00695334">
            <w:pPr>
              <w:rPr>
                <w:rFonts w:cs="Calibri"/>
                <w:b/>
                <w:bCs/>
                <w:sz w:val="16"/>
                <w:szCs w:val="16"/>
                <w:lang w:val="en-US"/>
              </w:rPr>
            </w:pPr>
          </w:p>
        </w:tc>
        <w:tc>
          <w:tcPr>
            <w:tcW w:w="930" w:type="dxa"/>
            <w:vMerge/>
            <w:shd w:val="clear" w:color="auto" w:fill="auto"/>
          </w:tcPr>
          <w:p w14:paraId="3D701D21" w14:textId="77777777" w:rsidR="00695334" w:rsidRPr="00771C2E" w:rsidRDefault="00695334" w:rsidP="00695334">
            <w:pPr>
              <w:rPr>
                <w:rFonts w:cs="Calibri"/>
                <w:sz w:val="16"/>
                <w:szCs w:val="16"/>
                <w:lang w:val="en-US"/>
              </w:rPr>
            </w:pPr>
          </w:p>
        </w:tc>
        <w:tc>
          <w:tcPr>
            <w:tcW w:w="863" w:type="dxa"/>
            <w:shd w:val="clear" w:color="auto" w:fill="auto"/>
          </w:tcPr>
          <w:p w14:paraId="111A471E" w14:textId="77777777" w:rsidR="00695334" w:rsidRPr="00771C2E" w:rsidRDefault="00695334" w:rsidP="00695334">
            <w:pPr>
              <w:rPr>
                <w:rFonts w:cs="Calibri"/>
                <w:sz w:val="16"/>
                <w:szCs w:val="16"/>
                <w:lang w:val="en-US"/>
              </w:rPr>
            </w:pPr>
            <w:r w:rsidRPr="00771C2E">
              <w:rPr>
                <w:rFonts w:cs="Calibri"/>
                <w:sz w:val="16"/>
                <w:szCs w:val="16"/>
                <w:lang w:val="en-US"/>
              </w:rPr>
              <w:t>TV</w:t>
            </w:r>
          </w:p>
        </w:tc>
        <w:tc>
          <w:tcPr>
            <w:tcW w:w="1588" w:type="dxa"/>
            <w:vMerge w:val="restart"/>
            <w:shd w:val="clear" w:color="auto" w:fill="auto"/>
          </w:tcPr>
          <w:p w14:paraId="3827125B" w14:textId="77777777" w:rsidR="00695334" w:rsidRPr="00771C2E" w:rsidRDefault="00695334" w:rsidP="00695334">
            <w:pPr>
              <w:rPr>
                <w:rFonts w:cs="Calibri"/>
                <w:sz w:val="16"/>
                <w:szCs w:val="16"/>
                <w:lang w:val="en-US"/>
              </w:rPr>
            </w:pPr>
            <w:r w:rsidRPr="00771C2E">
              <w:rPr>
                <w:rFonts w:cs="Calibri"/>
                <w:sz w:val="16"/>
                <w:szCs w:val="16"/>
                <w:lang w:val="en-US"/>
              </w:rPr>
              <w:t>Annual average</w:t>
            </w:r>
          </w:p>
        </w:tc>
        <w:tc>
          <w:tcPr>
            <w:tcW w:w="1147" w:type="dxa"/>
            <w:shd w:val="clear" w:color="auto" w:fill="auto"/>
          </w:tcPr>
          <w:p w14:paraId="4DF7F956" w14:textId="77777777" w:rsidR="00695334" w:rsidRPr="00771C2E" w:rsidRDefault="00695334" w:rsidP="00695334">
            <w:pPr>
              <w:rPr>
                <w:rFonts w:cs="Calibri"/>
                <w:sz w:val="16"/>
                <w:szCs w:val="16"/>
                <w:lang w:val="en-US"/>
              </w:rPr>
            </w:pPr>
            <w:r w:rsidRPr="00771C2E">
              <w:rPr>
                <w:rFonts w:cs="Calibri"/>
                <w:sz w:val="16"/>
                <w:szCs w:val="16"/>
                <w:lang w:val="en-US"/>
              </w:rPr>
              <w:t>25 µg/m</w:t>
            </w:r>
            <w:r w:rsidRPr="00771C2E">
              <w:rPr>
                <w:rFonts w:cs="Calibri"/>
                <w:sz w:val="16"/>
                <w:szCs w:val="16"/>
                <w:vertAlign w:val="superscript"/>
                <w:lang w:val="en-US"/>
              </w:rPr>
              <w:t>3</w:t>
            </w:r>
          </w:p>
        </w:tc>
        <w:tc>
          <w:tcPr>
            <w:tcW w:w="1140" w:type="dxa"/>
            <w:vMerge w:val="restart"/>
            <w:shd w:val="clear" w:color="auto" w:fill="auto"/>
          </w:tcPr>
          <w:p w14:paraId="3D252EA3" w14:textId="77777777" w:rsidR="00695334" w:rsidRPr="00771C2E" w:rsidRDefault="00695334" w:rsidP="0069533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567AE740" w14:textId="77777777" w:rsidR="00695334" w:rsidRPr="00771C2E" w:rsidRDefault="00695334" w:rsidP="00695334">
            <w:pPr>
              <w:rPr>
                <w:rFonts w:cs="Calibri"/>
                <w:sz w:val="16"/>
                <w:szCs w:val="16"/>
                <w:lang w:val="en-US"/>
              </w:rPr>
            </w:pPr>
          </w:p>
        </w:tc>
        <w:tc>
          <w:tcPr>
            <w:tcW w:w="1338" w:type="dxa"/>
            <w:shd w:val="clear" w:color="auto" w:fill="auto"/>
          </w:tcPr>
          <w:p w14:paraId="44065964" w14:textId="77777777" w:rsidR="00695334" w:rsidRPr="00771C2E" w:rsidRDefault="00695334" w:rsidP="00695334">
            <w:pPr>
              <w:rPr>
                <w:rFonts w:cs="Calibri"/>
                <w:sz w:val="16"/>
                <w:szCs w:val="16"/>
                <w:lang w:val="en-US"/>
              </w:rPr>
            </w:pPr>
            <w:r w:rsidRPr="00771C2E">
              <w:rPr>
                <w:rFonts w:cs="Calibri"/>
                <w:sz w:val="16"/>
                <w:szCs w:val="16"/>
                <w:lang w:val="en-US"/>
              </w:rPr>
              <w:t>1.1.2010</w:t>
            </w:r>
          </w:p>
        </w:tc>
      </w:tr>
      <w:tr w:rsidR="00AD1CC4" w:rsidRPr="00771C2E" w14:paraId="61548821" w14:textId="77777777" w:rsidTr="002E1D93">
        <w:trPr>
          <w:trHeight w:val="480"/>
        </w:trPr>
        <w:tc>
          <w:tcPr>
            <w:tcW w:w="819" w:type="dxa"/>
            <w:vMerge/>
            <w:tcBorders>
              <w:top w:val="single" w:sz="8" w:space="0" w:color="4F81BD"/>
              <w:left w:val="single" w:sz="8" w:space="0" w:color="4F81BD"/>
              <w:bottom w:val="single" w:sz="8" w:space="0" w:color="4F81BD"/>
            </w:tcBorders>
            <w:shd w:val="clear" w:color="auto" w:fill="auto"/>
          </w:tcPr>
          <w:p w14:paraId="1711F1DF" w14:textId="77777777" w:rsidR="00695334" w:rsidRPr="00771C2E" w:rsidRDefault="00695334" w:rsidP="0069533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2678B8C0" w14:textId="77777777" w:rsidR="00695334" w:rsidRPr="00771C2E" w:rsidRDefault="00695334" w:rsidP="0069533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00547532" w14:textId="77777777" w:rsidR="00695334" w:rsidRPr="00771C2E" w:rsidRDefault="00695334" w:rsidP="00695334">
            <w:pPr>
              <w:rPr>
                <w:rFonts w:cs="Calibri"/>
                <w:sz w:val="16"/>
                <w:szCs w:val="16"/>
                <w:lang w:val="en-US"/>
              </w:rPr>
            </w:pPr>
            <w:r w:rsidRPr="00771C2E">
              <w:rPr>
                <w:rFonts w:cs="Calibri"/>
                <w:sz w:val="16"/>
                <w:szCs w:val="16"/>
                <w:lang w:val="en-US"/>
              </w:rPr>
              <w:t>LV</w:t>
            </w:r>
          </w:p>
        </w:tc>
        <w:tc>
          <w:tcPr>
            <w:tcW w:w="1588" w:type="dxa"/>
            <w:vMerge/>
            <w:tcBorders>
              <w:top w:val="single" w:sz="8" w:space="0" w:color="4F81BD"/>
              <w:bottom w:val="single" w:sz="8" w:space="0" w:color="4F81BD"/>
            </w:tcBorders>
            <w:shd w:val="clear" w:color="auto" w:fill="auto"/>
          </w:tcPr>
          <w:p w14:paraId="4320B1AA" w14:textId="77777777" w:rsidR="00695334" w:rsidRPr="00771C2E" w:rsidRDefault="00695334" w:rsidP="00695334">
            <w:pPr>
              <w:rPr>
                <w:rFonts w:cs="Calibri"/>
                <w:sz w:val="16"/>
                <w:szCs w:val="16"/>
                <w:lang w:val="en-US"/>
              </w:rPr>
            </w:pPr>
          </w:p>
        </w:tc>
        <w:tc>
          <w:tcPr>
            <w:tcW w:w="1147" w:type="dxa"/>
            <w:tcBorders>
              <w:top w:val="single" w:sz="8" w:space="0" w:color="4F81BD"/>
              <w:bottom w:val="single" w:sz="8" w:space="0" w:color="4F81BD"/>
            </w:tcBorders>
            <w:shd w:val="clear" w:color="auto" w:fill="auto"/>
          </w:tcPr>
          <w:p w14:paraId="584CB0EE" w14:textId="77777777" w:rsidR="00695334" w:rsidRPr="00771C2E" w:rsidRDefault="00695334" w:rsidP="00695334">
            <w:pPr>
              <w:rPr>
                <w:rFonts w:cs="Calibri"/>
                <w:sz w:val="16"/>
                <w:szCs w:val="16"/>
                <w:lang w:val="en-US"/>
              </w:rPr>
            </w:pPr>
            <w:r w:rsidRPr="00771C2E">
              <w:rPr>
                <w:rFonts w:cs="Calibri"/>
                <w:sz w:val="16"/>
                <w:szCs w:val="16"/>
                <w:lang w:val="en-US"/>
              </w:rPr>
              <w:t>25 µg/m</w:t>
            </w:r>
            <w:r w:rsidRPr="00771C2E">
              <w:rPr>
                <w:rFonts w:cs="Calibri"/>
                <w:sz w:val="16"/>
                <w:szCs w:val="16"/>
                <w:vertAlign w:val="superscript"/>
                <w:lang w:val="en-US"/>
              </w:rPr>
              <w:t>3</w:t>
            </w:r>
            <w:r w:rsidRPr="00771C2E">
              <w:rPr>
                <w:rFonts w:cs="Calibri"/>
                <w:sz w:val="16"/>
                <w:szCs w:val="16"/>
                <w:lang w:val="en-US"/>
              </w:rPr>
              <w:t xml:space="preserve"> (20 µg/m3)</w:t>
            </w:r>
          </w:p>
        </w:tc>
        <w:tc>
          <w:tcPr>
            <w:tcW w:w="1140" w:type="dxa"/>
            <w:vMerge/>
            <w:tcBorders>
              <w:top w:val="single" w:sz="8" w:space="0" w:color="4F81BD"/>
              <w:bottom w:val="single" w:sz="8" w:space="0" w:color="4F81BD"/>
            </w:tcBorders>
            <w:shd w:val="clear" w:color="auto" w:fill="auto"/>
          </w:tcPr>
          <w:p w14:paraId="112C9173" w14:textId="77777777" w:rsidR="00695334" w:rsidRPr="00771C2E" w:rsidRDefault="00695334" w:rsidP="00695334">
            <w:pPr>
              <w:rPr>
                <w:rFonts w:cs="Calibri"/>
                <w:sz w:val="16"/>
                <w:szCs w:val="16"/>
                <w:lang w:val="en-US"/>
              </w:rPr>
            </w:pPr>
          </w:p>
        </w:tc>
        <w:tc>
          <w:tcPr>
            <w:tcW w:w="1415" w:type="dxa"/>
            <w:tcBorders>
              <w:top w:val="single" w:sz="8" w:space="0" w:color="4F81BD"/>
              <w:bottom w:val="single" w:sz="8" w:space="0" w:color="4F81BD"/>
            </w:tcBorders>
            <w:shd w:val="clear" w:color="auto" w:fill="auto"/>
          </w:tcPr>
          <w:p w14:paraId="75D4AD55" w14:textId="77777777" w:rsidR="00695334" w:rsidRPr="00771C2E" w:rsidRDefault="00695334" w:rsidP="0069533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7B0A9DCC" w14:textId="77777777" w:rsidR="00695334" w:rsidRPr="00771C2E" w:rsidRDefault="00695334" w:rsidP="00695334">
            <w:pPr>
              <w:rPr>
                <w:rFonts w:cs="Calibri"/>
                <w:sz w:val="16"/>
                <w:szCs w:val="16"/>
                <w:lang w:val="en-US"/>
              </w:rPr>
            </w:pPr>
            <w:r w:rsidRPr="00771C2E">
              <w:rPr>
                <w:rFonts w:cs="Calibri"/>
                <w:sz w:val="16"/>
                <w:szCs w:val="16"/>
                <w:lang w:val="en-US"/>
              </w:rPr>
              <w:t>1.1.2015 (1.1.2020)</w:t>
            </w:r>
          </w:p>
        </w:tc>
      </w:tr>
      <w:tr w:rsidR="00AD1CC4" w:rsidRPr="00771C2E" w14:paraId="7848531B" w14:textId="77777777" w:rsidTr="002E1D93">
        <w:trPr>
          <w:trHeight w:val="720"/>
        </w:trPr>
        <w:tc>
          <w:tcPr>
            <w:tcW w:w="819" w:type="dxa"/>
            <w:vMerge/>
            <w:shd w:val="clear" w:color="auto" w:fill="auto"/>
          </w:tcPr>
          <w:p w14:paraId="02F73EEC" w14:textId="77777777" w:rsidR="00695334" w:rsidRPr="00771C2E" w:rsidRDefault="00695334" w:rsidP="00695334">
            <w:pPr>
              <w:rPr>
                <w:rFonts w:cs="Calibri"/>
                <w:b/>
                <w:bCs/>
                <w:sz w:val="16"/>
                <w:szCs w:val="16"/>
                <w:lang w:val="en-US"/>
              </w:rPr>
            </w:pPr>
          </w:p>
        </w:tc>
        <w:tc>
          <w:tcPr>
            <w:tcW w:w="930" w:type="dxa"/>
            <w:vMerge/>
            <w:shd w:val="clear" w:color="auto" w:fill="auto"/>
          </w:tcPr>
          <w:p w14:paraId="62358A8C" w14:textId="77777777" w:rsidR="00695334" w:rsidRPr="00771C2E" w:rsidRDefault="00695334" w:rsidP="00695334">
            <w:pPr>
              <w:rPr>
                <w:rFonts w:cs="Calibri"/>
                <w:sz w:val="16"/>
                <w:szCs w:val="16"/>
                <w:lang w:val="en-US"/>
              </w:rPr>
            </w:pPr>
          </w:p>
        </w:tc>
        <w:tc>
          <w:tcPr>
            <w:tcW w:w="863" w:type="dxa"/>
            <w:shd w:val="clear" w:color="auto" w:fill="auto"/>
          </w:tcPr>
          <w:p w14:paraId="3B10FA26" w14:textId="77777777" w:rsidR="00695334" w:rsidRPr="00771C2E" w:rsidRDefault="00695334" w:rsidP="00695334">
            <w:pPr>
              <w:rPr>
                <w:rFonts w:cs="Calibri"/>
                <w:sz w:val="16"/>
                <w:szCs w:val="16"/>
                <w:lang w:val="en-US"/>
              </w:rPr>
            </w:pPr>
            <w:r w:rsidRPr="00771C2E">
              <w:rPr>
                <w:rFonts w:cs="Calibri"/>
                <w:sz w:val="16"/>
                <w:szCs w:val="16"/>
                <w:lang w:val="en-US"/>
              </w:rPr>
              <w:t>LVMT</w:t>
            </w:r>
          </w:p>
        </w:tc>
        <w:tc>
          <w:tcPr>
            <w:tcW w:w="1588" w:type="dxa"/>
            <w:vMerge/>
            <w:shd w:val="clear" w:color="auto" w:fill="auto"/>
          </w:tcPr>
          <w:p w14:paraId="155953C2" w14:textId="77777777" w:rsidR="00695334" w:rsidRPr="00771C2E" w:rsidRDefault="00695334" w:rsidP="00695334">
            <w:pPr>
              <w:rPr>
                <w:rFonts w:cs="Calibri"/>
                <w:sz w:val="16"/>
                <w:szCs w:val="16"/>
                <w:lang w:val="en-US"/>
              </w:rPr>
            </w:pPr>
          </w:p>
        </w:tc>
        <w:tc>
          <w:tcPr>
            <w:tcW w:w="1147" w:type="dxa"/>
            <w:shd w:val="clear" w:color="auto" w:fill="auto"/>
          </w:tcPr>
          <w:p w14:paraId="1EEEE5B0" w14:textId="77777777" w:rsidR="00695334" w:rsidRPr="00771C2E" w:rsidRDefault="00695334" w:rsidP="00695334">
            <w:pPr>
              <w:rPr>
                <w:rFonts w:cs="Calibri"/>
                <w:sz w:val="16"/>
                <w:szCs w:val="16"/>
                <w:lang w:val="en-US"/>
              </w:rPr>
            </w:pPr>
            <w:r w:rsidRPr="00771C2E">
              <w:rPr>
                <w:rFonts w:cs="Calibri"/>
                <w:sz w:val="16"/>
                <w:szCs w:val="16"/>
                <w:lang w:val="en-US"/>
              </w:rPr>
              <w:t>27 (2012); 26 (2013,2014); 25 (2015)</w:t>
            </w:r>
          </w:p>
        </w:tc>
        <w:tc>
          <w:tcPr>
            <w:tcW w:w="1140" w:type="dxa"/>
            <w:vMerge/>
            <w:shd w:val="clear" w:color="auto" w:fill="auto"/>
          </w:tcPr>
          <w:p w14:paraId="4DEE4ADB" w14:textId="77777777" w:rsidR="00695334" w:rsidRPr="00771C2E" w:rsidRDefault="00695334" w:rsidP="00695334">
            <w:pPr>
              <w:rPr>
                <w:rFonts w:cs="Calibri"/>
                <w:sz w:val="16"/>
                <w:szCs w:val="16"/>
                <w:lang w:val="en-US"/>
              </w:rPr>
            </w:pPr>
          </w:p>
        </w:tc>
        <w:tc>
          <w:tcPr>
            <w:tcW w:w="1415" w:type="dxa"/>
            <w:shd w:val="clear" w:color="auto" w:fill="auto"/>
          </w:tcPr>
          <w:p w14:paraId="49BA9D0F" w14:textId="77777777" w:rsidR="00695334" w:rsidRPr="00771C2E" w:rsidRDefault="00695334" w:rsidP="00695334">
            <w:pPr>
              <w:rPr>
                <w:rFonts w:cs="Calibri"/>
                <w:sz w:val="16"/>
                <w:szCs w:val="16"/>
                <w:lang w:val="en-US"/>
              </w:rPr>
            </w:pPr>
          </w:p>
        </w:tc>
        <w:tc>
          <w:tcPr>
            <w:tcW w:w="1338" w:type="dxa"/>
            <w:shd w:val="clear" w:color="auto" w:fill="auto"/>
          </w:tcPr>
          <w:p w14:paraId="172818B3" w14:textId="77777777" w:rsidR="00695334" w:rsidRPr="00771C2E" w:rsidRDefault="00695334" w:rsidP="00695334">
            <w:pPr>
              <w:rPr>
                <w:rFonts w:cs="Calibri"/>
                <w:sz w:val="16"/>
                <w:szCs w:val="16"/>
                <w:lang w:val="en-US"/>
              </w:rPr>
            </w:pPr>
            <w:r w:rsidRPr="00771C2E">
              <w:rPr>
                <w:rFonts w:cs="Calibri"/>
                <w:sz w:val="16"/>
                <w:szCs w:val="16"/>
                <w:lang w:val="en-US"/>
              </w:rPr>
              <w:t> </w:t>
            </w:r>
          </w:p>
        </w:tc>
      </w:tr>
      <w:tr w:rsidR="00AD1CC4" w:rsidRPr="00771C2E" w14:paraId="67F8C553" w14:textId="77777777" w:rsidTr="002E1D93">
        <w:trPr>
          <w:trHeight w:val="480"/>
        </w:trPr>
        <w:tc>
          <w:tcPr>
            <w:tcW w:w="819" w:type="dxa"/>
            <w:vMerge w:val="restart"/>
            <w:tcBorders>
              <w:top w:val="single" w:sz="8" w:space="0" w:color="4F81BD"/>
              <w:left w:val="single" w:sz="8" w:space="0" w:color="4F81BD"/>
              <w:bottom w:val="single" w:sz="8" w:space="0" w:color="4F81BD"/>
            </w:tcBorders>
            <w:shd w:val="clear" w:color="auto" w:fill="auto"/>
          </w:tcPr>
          <w:p w14:paraId="09A928F9" w14:textId="77777777" w:rsidR="00AD1CC4" w:rsidRPr="00771C2E" w:rsidRDefault="00AD1CC4" w:rsidP="00AD1CC4">
            <w:pPr>
              <w:rPr>
                <w:rFonts w:cs="Calibri"/>
                <w:b/>
                <w:bCs/>
                <w:sz w:val="16"/>
                <w:szCs w:val="16"/>
                <w:lang w:val="en-US"/>
              </w:rPr>
            </w:pPr>
            <w:r w:rsidRPr="00771C2E">
              <w:rPr>
                <w:rFonts w:cs="Calibri"/>
                <w:b/>
                <w:bCs/>
                <w:sz w:val="16"/>
                <w:szCs w:val="16"/>
                <w:lang w:val="en-US"/>
              </w:rPr>
              <w:t>SO</w:t>
            </w:r>
            <w:r w:rsidRPr="00771C2E">
              <w:rPr>
                <w:rFonts w:cs="Calibri"/>
                <w:b/>
                <w:bCs/>
                <w:sz w:val="16"/>
                <w:szCs w:val="16"/>
                <w:vertAlign w:val="subscript"/>
                <w:lang w:val="en-US"/>
              </w:rPr>
              <w:t>2</w:t>
            </w:r>
          </w:p>
        </w:tc>
        <w:tc>
          <w:tcPr>
            <w:tcW w:w="930" w:type="dxa"/>
            <w:vMerge w:val="restart"/>
            <w:tcBorders>
              <w:top w:val="single" w:sz="8" w:space="0" w:color="4F81BD"/>
              <w:bottom w:val="single" w:sz="8" w:space="0" w:color="4F81BD"/>
            </w:tcBorders>
            <w:shd w:val="clear" w:color="auto" w:fill="auto"/>
          </w:tcPr>
          <w:p w14:paraId="39959D2B" w14:textId="77777777" w:rsidR="00AD1CC4" w:rsidRPr="00771C2E" w:rsidRDefault="00AD1CC4" w:rsidP="00AD1CC4">
            <w:pPr>
              <w:rPr>
                <w:rFonts w:cs="Calibri"/>
                <w:sz w:val="16"/>
                <w:szCs w:val="16"/>
                <w:lang w:val="en-US"/>
              </w:rPr>
            </w:pPr>
            <w:r w:rsidRPr="00771C2E">
              <w:rPr>
                <w:rFonts w:cs="Calibri"/>
                <w:sz w:val="16"/>
                <w:szCs w:val="16"/>
                <w:lang w:val="en-US"/>
              </w:rPr>
              <w:t>Health</w:t>
            </w:r>
          </w:p>
        </w:tc>
        <w:tc>
          <w:tcPr>
            <w:tcW w:w="863" w:type="dxa"/>
            <w:vMerge w:val="restart"/>
            <w:tcBorders>
              <w:top w:val="single" w:sz="8" w:space="0" w:color="4F81BD"/>
              <w:bottom w:val="single" w:sz="8" w:space="0" w:color="4F81BD"/>
            </w:tcBorders>
            <w:shd w:val="clear" w:color="auto" w:fill="auto"/>
          </w:tcPr>
          <w:p w14:paraId="3BBB43C0" w14:textId="77777777" w:rsidR="00AD1CC4" w:rsidRPr="00771C2E" w:rsidRDefault="00AD1CC4" w:rsidP="00AD1CC4">
            <w:pPr>
              <w:rPr>
                <w:rFonts w:cs="Calibri"/>
                <w:sz w:val="16"/>
                <w:szCs w:val="16"/>
                <w:lang w:val="en-US"/>
              </w:rPr>
            </w:pPr>
            <w:r w:rsidRPr="00771C2E">
              <w:rPr>
                <w:rFonts w:cs="Calibri"/>
                <w:sz w:val="16"/>
                <w:szCs w:val="16"/>
                <w:lang w:val="en-US"/>
              </w:rPr>
              <w:t>LV</w:t>
            </w:r>
          </w:p>
        </w:tc>
        <w:tc>
          <w:tcPr>
            <w:tcW w:w="1588" w:type="dxa"/>
            <w:tcBorders>
              <w:top w:val="single" w:sz="8" w:space="0" w:color="4F81BD"/>
              <w:bottom w:val="single" w:sz="8" w:space="0" w:color="4F81BD"/>
            </w:tcBorders>
            <w:shd w:val="clear" w:color="auto" w:fill="auto"/>
          </w:tcPr>
          <w:p w14:paraId="1A230162" w14:textId="77777777" w:rsidR="00AD1CC4" w:rsidRPr="00771C2E" w:rsidRDefault="00AD1CC4" w:rsidP="00AD1CC4">
            <w:pPr>
              <w:rPr>
                <w:rFonts w:cs="Calibri"/>
                <w:sz w:val="16"/>
                <w:szCs w:val="16"/>
                <w:lang w:val="en-US"/>
              </w:rPr>
            </w:pPr>
            <w:r w:rsidRPr="00771C2E">
              <w:rPr>
                <w:rFonts w:cs="Calibri"/>
                <w:sz w:val="16"/>
                <w:szCs w:val="16"/>
                <w:lang w:val="en-US"/>
              </w:rPr>
              <w:t>Hours in exceedance in a calendar year</w:t>
            </w:r>
          </w:p>
        </w:tc>
        <w:tc>
          <w:tcPr>
            <w:tcW w:w="1147" w:type="dxa"/>
            <w:tcBorders>
              <w:top w:val="single" w:sz="8" w:space="0" w:color="4F81BD"/>
              <w:bottom w:val="single" w:sz="8" w:space="0" w:color="4F81BD"/>
            </w:tcBorders>
            <w:shd w:val="clear" w:color="auto" w:fill="auto"/>
          </w:tcPr>
          <w:p w14:paraId="4BF8BDE7" w14:textId="77777777" w:rsidR="00AD1CC4" w:rsidRPr="00771C2E" w:rsidRDefault="00AD1CC4" w:rsidP="00AD1CC4">
            <w:pPr>
              <w:rPr>
                <w:rFonts w:cs="Calibri"/>
                <w:sz w:val="16"/>
                <w:szCs w:val="16"/>
                <w:lang w:val="en-US"/>
              </w:rPr>
            </w:pPr>
            <w:r w:rsidRPr="00771C2E">
              <w:rPr>
                <w:rFonts w:cs="Calibri"/>
                <w:sz w:val="16"/>
                <w:szCs w:val="16"/>
                <w:lang w:val="en-US"/>
              </w:rPr>
              <w:t>350 µg/m</w:t>
            </w:r>
            <w:r w:rsidRPr="00771C2E">
              <w:rPr>
                <w:rFonts w:cs="Calibri"/>
                <w:sz w:val="16"/>
                <w:szCs w:val="16"/>
                <w:vertAlign w:val="superscript"/>
                <w:lang w:val="en-US"/>
              </w:rPr>
              <w:t>3</w:t>
            </w:r>
            <w:r w:rsidRPr="00771C2E">
              <w:rPr>
                <w:rFonts w:cs="Calibri"/>
                <w:sz w:val="16"/>
                <w:szCs w:val="16"/>
                <w:lang w:val="en-US"/>
              </w:rPr>
              <w:t xml:space="preserve"> (24)</w:t>
            </w:r>
          </w:p>
        </w:tc>
        <w:tc>
          <w:tcPr>
            <w:tcW w:w="1140" w:type="dxa"/>
            <w:tcBorders>
              <w:top w:val="single" w:sz="8" w:space="0" w:color="4F81BD"/>
              <w:bottom w:val="single" w:sz="8" w:space="0" w:color="4F81BD"/>
            </w:tcBorders>
            <w:shd w:val="clear" w:color="auto" w:fill="auto"/>
          </w:tcPr>
          <w:p w14:paraId="209A34B1" w14:textId="77777777" w:rsidR="00AD1CC4" w:rsidRPr="00771C2E" w:rsidRDefault="00AD1CC4" w:rsidP="00AD1CC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56E421BF" w14:textId="77777777" w:rsidR="00AD1CC4" w:rsidRPr="00771C2E" w:rsidRDefault="00AD1CC4" w:rsidP="00AD1CC4">
            <w:pPr>
              <w:rPr>
                <w:rFonts w:cs="Calibri"/>
                <w:sz w:val="16"/>
                <w:szCs w:val="16"/>
                <w:lang w:val="en-US"/>
              </w:rPr>
            </w:pPr>
            <w:r w:rsidRPr="00771C2E">
              <w:rPr>
                <w:rFonts w:cs="Calibri"/>
                <w:sz w:val="16"/>
                <w:szCs w:val="16"/>
                <w:lang w:val="en-US"/>
              </w:rPr>
              <w:t>max25 (99.73 percentile)</w:t>
            </w:r>
          </w:p>
        </w:tc>
        <w:tc>
          <w:tcPr>
            <w:tcW w:w="1338" w:type="dxa"/>
            <w:tcBorders>
              <w:top w:val="single" w:sz="8" w:space="0" w:color="4F81BD"/>
              <w:bottom w:val="single" w:sz="8" w:space="0" w:color="4F81BD"/>
              <w:right w:val="single" w:sz="8" w:space="0" w:color="4F81BD"/>
            </w:tcBorders>
            <w:shd w:val="clear" w:color="auto" w:fill="auto"/>
          </w:tcPr>
          <w:p w14:paraId="08EF861D" w14:textId="77777777" w:rsidR="00AD1CC4" w:rsidRPr="00771C2E" w:rsidRDefault="00AD1CC4" w:rsidP="00AD1CC4">
            <w:pPr>
              <w:rPr>
                <w:rFonts w:cs="Calibri"/>
                <w:sz w:val="16"/>
                <w:szCs w:val="16"/>
                <w:lang w:val="en-US"/>
              </w:rPr>
            </w:pPr>
            <w:r w:rsidRPr="00771C2E">
              <w:rPr>
                <w:rFonts w:cs="Calibri"/>
                <w:sz w:val="16"/>
                <w:szCs w:val="16"/>
                <w:lang w:val="en-US"/>
              </w:rPr>
              <w:t>1.1.2005</w:t>
            </w:r>
          </w:p>
        </w:tc>
      </w:tr>
      <w:tr w:rsidR="00AD1CC4" w:rsidRPr="00771C2E" w14:paraId="3B6FCED6" w14:textId="77777777" w:rsidTr="002E1D93">
        <w:trPr>
          <w:trHeight w:val="480"/>
        </w:trPr>
        <w:tc>
          <w:tcPr>
            <w:tcW w:w="819" w:type="dxa"/>
            <w:vMerge/>
            <w:shd w:val="clear" w:color="auto" w:fill="auto"/>
          </w:tcPr>
          <w:p w14:paraId="4DB6E33C" w14:textId="77777777" w:rsidR="00AD1CC4" w:rsidRPr="00771C2E" w:rsidRDefault="00AD1CC4" w:rsidP="00AD1CC4">
            <w:pPr>
              <w:rPr>
                <w:rFonts w:cs="Calibri"/>
                <w:b/>
                <w:bCs/>
                <w:sz w:val="16"/>
                <w:szCs w:val="16"/>
                <w:lang w:val="en-US"/>
              </w:rPr>
            </w:pPr>
          </w:p>
        </w:tc>
        <w:tc>
          <w:tcPr>
            <w:tcW w:w="930" w:type="dxa"/>
            <w:vMerge/>
            <w:shd w:val="clear" w:color="auto" w:fill="auto"/>
          </w:tcPr>
          <w:p w14:paraId="7C3845B7" w14:textId="77777777" w:rsidR="00AD1CC4" w:rsidRPr="00771C2E" w:rsidRDefault="00AD1CC4" w:rsidP="00AD1CC4">
            <w:pPr>
              <w:rPr>
                <w:rFonts w:cs="Calibri"/>
                <w:sz w:val="16"/>
                <w:szCs w:val="16"/>
                <w:lang w:val="en-US"/>
              </w:rPr>
            </w:pPr>
          </w:p>
        </w:tc>
        <w:tc>
          <w:tcPr>
            <w:tcW w:w="863" w:type="dxa"/>
            <w:vMerge/>
            <w:shd w:val="clear" w:color="auto" w:fill="auto"/>
          </w:tcPr>
          <w:p w14:paraId="15D78448" w14:textId="77777777" w:rsidR="00AD1CC4" w:rsidRPr="00771C2E" w:rsidRDefault="00AD1CC4" w:rsidP="00AD1CC4">
            <w:pPr>
              <w:rPr>
                <w:rFonts w:cs="Calibri"/>
                <w:sz w:val="16"/>
                <w:szCs w:val="16"/>
                <w:lang w:val="en-US"/>
              </w:rPr>
            </w:pPr>
          </w:p>
        </w:tc>
        <w:tc>
          <w:tcPr>
            <w:tcW w:w="1588" w:type="dxa"/>
            <w:shd w:val="clear" w:color="auto" w:fill="auto"/>
          </w:tcPr>
          <w:p w14:paraId="07FA68F2" w14:textId="77777777" w:rsidR="00AD1CC4" w:rsidRPr="00771C2E" w:rsidRDefault="00AD1CC4" w:rsidP="00AD1CC4">
            <w:pPr>
              <w:rPr>
                <w:rFonts w:cs="Calibri"/>
                <w:sz w:val="16"/>
                <w:szCs w:val="16"/>
                <w:lang w:val="en-US"/>
              </w:rPr>
            </w:pPr>
            <w:r w:rsidRPr="00771C2E">
              <w:rPr>
                <w:rFonts w:cs="Calibri"/>
                <w:sz w:val="16"/>
                <w:szCs w:val="16"/>
                <w:lang w:val="en-US"/>
              </w:rPr>
              <w:t>Days in exceedance in a calendar year</w:t>
            </w:r>
          </w:p>
        </w:tc>
        <w:tc>
          <w:tcPr>
            <w:tcW w:w="1147" w:type="dxa"/>
            <w:shd w:val="clear" w:color="auto" w:fill="auto"/>
          </w:tcPr>
          <w:p w14:paraId="2C98B487" w14:textId="77777777" w:rsidR="00AD1CC4" w:rsidRPr="00771C2E" w:rsidRDefault="00AD1CC4" w:rsidP="00AD1CC4">
            <w:pPr>
              <w:rPr>
                <w:rFonts w:cs="Calibri"/>
                <w:sz w:val="16"/>
                <w:szCs w:val="16"/>
                <w:lang w:val="en-US"/>
              </w:rPr>
            </w:pPr>
            <w:r w:rsidRPr="00771C2E">
              <w:rPr>
                <w:rFonts w:cs="Calibri"/>
                <w:sz w:val="16"/>
                <w:szCs w:val="16"/>
                <w:lang w:val="en-US"/>
              </w:rPr>
              <w:t>125 µg/m</w:t>
            </w:r>
            <w:r w:rsidRPr="00771C2E">
              <w:rPr>
                <w:rFonts w:cs="Calibri"/>
                <w:sz w:val="16"/>
                <w:szCs w:val="16"/>
                <w:vertAlign w:val="superscript"/>
                <w:lang w:val="en-US"/>
              </w:rPr>
              <w:t>3</w:t>
            </w:r>
            <w:r w:rsidRPr="00771C2E">
              <w:rPr>
                <w:rFonts w:cs="Calibri"/>
                <w:sz w:val="16"/>
                <w:szCs w:val="16"/>
                <w:lang w:val="en-US"/>
              </w:rPr>
              <w:t xml:space="preserve"> (3)</w:t>
            </w:r>
          </w:p>
        </w:tc>
        <w:tc>
          <w:tcPr>
            <w:tcW w:w="1140" w:type="dxa"/>
            <w:shd w:val="clear" w:color="auto" w:fill="auto"/>
          </w:tcPr>
          <w:p w14:paraId="795263C0" w14:textId="77777777" w:rsidR="00AD1CC4" w:rsidRPr="00771C2E" w:rsidRDefault="00AD1CC4" w:rsidP="00AD1CC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68C9AC3E" w14:textId="77777777" w:rsidR="00AD1CC4" w:rsidRPr="00771C2E" w:rsidRDefault="00AD1CC4" w:rsidP="00AD1CC4">
            <w:pPr>
              <w:rPr>
                <w:rFonts w:cs="Calibri"/>
                <w:sz w:val="16"/>
                <w:szCs w:val="16"/>
                <w:lang w:val="en-US"/>
              </w:rPr>
            </w:pPr>
            <w:r w:rsidRPr="00771C2E">
              <w:rPr>
                <w:rFonts w:cs="Calibri"/>
                <w:sz w:val="16"/>
                <w:szCs w:val="16"/>
                <w:lang w:val="en-US"/>
              </w:rPr>
              <w:t>max4 (99.18 percentile)</w:t>
            </w:r>
          </w:p>
        </w:tc>
        <w:tc>
          <w:tcPr>
            <w:tcW w:w="1338" w:type="dxa"/>
            <w:shd w:val="clear" w:color="auto" w:fill="auto"/>
          </w:tcPr>
          <w:p w14:paraId="1BE1AB28" w14:textId="77777777" w:rsidR="00AD1CC4" w:rsidRPr="00771C2E" w:rsidRDefault="00AD1CC4" w:rsidP="00AD1CC4">
            <w:pPr>
              <w:rPr>
                <w:rFonts w:cs="Calibri"/>
                <w:sz w:val="16"/>
                <w:szCs w:val="16"/>
                <w:lang w:val="en-US"/>
              </w:rPr>
            </w:pPr>
            <w:r w:rsidRPr="00771C2E">
              <w:rPr>
                <w:rFonts w:cs="Calibri"/>
                <w:sz w:val="16"/>
                <w:szCs w:val="16"/>
                <w:lang w:val="en-US"/>
              </w:rPr>
              <w:t>1.1.2005</w:t>
            </w:r>
          </w:p>
        </w:tc>
      </w:tr>
      <w:tr w:rsidR="00AD1CC4" w:rsidRPr="00771C2E" w14:paraId="368068DE" w14:textId="77777777" w:rsidTr="002E1D93">
        <w:trPr>
          <w:trHeight w:val="720"/>
        </w:trPr>
        <w:tc>
          <w:tcPr>
            <w:tcW w:w="819" w:type="dxa"/>
            <w:vMerge/>
            <w:tcBorders>
              <w:top w:val="single" w:sz="8" w:space="0" w:color="4F81BD"/>
              <w:left w:val="single" w:sz="8" w:space="0" w:color="4F81BD"/>
              <w:bottom w:val="single" w:sz="8" w:space="0" w:color="4F81BD"/>
            </w:tcBorders>
            <w:shd w:val="clear" w:color="auto" w:fill="auto"/>
          </w:tcPr>
          <w:p w14:paraId="4B5EAF26" w14:textId="77777777" w:rsidR="00AD1CC4" w:rsidRPr="00771C2E" w:rsidRDefault="00AD1CC4" w:rsidP="00AD1CC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0A72229E" w14:textId="77777777" w:rsidR="00AD1CC4" w:rsidRPr="00771C2E" w:rsidRDefault="00AD1CC4" w:rsidP="00AD1CC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57A6CAC2" w14:textId="77777777" w:rsidR="00AD1CC4" w:rsidRPr="00771C2E" w:rsidRDefault="00AD1CC4" w:rsidP="00AD1CC4">
            <w:pPr>
              <w:rPr>
                <w:rFonts w:cs="Calibri"/>
                <w:sz w:val="16"/>
                <w:szCs w:val="16"/>
                <w:lang w:val="en-US"/>
              </w:rPr>
            </w:pPr>
            <w:r w:rsidRPr="00771C2E">
              <w:rPr>
                <w:rFonts w:cs="Calibri"/>
                <w:sz w:val="16"/>
                <w:szCs w:val="16"/>
                <w:lang w:val="en-US"/>
              </w:rPr>
              <w:t>ALT</w:t>
            </w:r>
          </w:p>
        </w:tc>
        <w:tc>
          <w:tcPr>
            <w:tcW w:w="1588" w:type="dxa"/>
            <w:tcBorders>
              <w:top w:val="single" w:sz="8" w:space="0" w:color="4F81BD"/>
              <w:bottom w:val="single" w:sz="8" w:space="0" w:color="4F81BD"/>
            </w:tcBorders>
            <w:shd w:val="clear" w:color="auto" w:fill="auto"/>
          </w:tcPr>
          <w:p w14:paraId="34BD59A1" w14:textId="77777777" w:rsidR="00AD1CC4" w:rsidRPr="00771C2E" w:rsidRDefault="00AD1CC4" w:rsidP="00AD1CC4">
            <w:pPr>
              <w:rPr>
                <w:rFonts w:cs="Calibri"/>
                <w:sz w:val="16"/>
                <w:szCs w:val="16"/>
                <w:lang w:val="en-US"/>
              </w:rPr>
            </w:pPr>
            <w:r w:rsidRPr="00771C2E">
              <w:rPr>
                <w:rFonts w:cs="Calibri"/>
                <w:sz w:val="16"/>
                <w:szCs w:val="16"/>
                <w:lang w:val="en-US"/>
              </w:rPr>
              <w:t>(Number of) three consecutive hours in exceedance *</w:t>
            </w:r>
          </w:p>
        </w:tc>
        <w:tc>
          <w:tcPr>
            <w:tcW w:w="1147" w:type="dxa"/>
            <w:tcBorders>
              <w:top w:val="single" w:sz="8" w:space="0" w:color="4F81BD"/>
              <w:bottom w:val="single" w:sz="8" w:space="0" w:color="4F81BD"/>
            </w:tcBorders>
            <w:shd w:val="clear" w:color="auto" w:fill="auto"/>
          </w:tcPr>
          <w:p w14:paraId="5F245791" w14:textId="77777777" w:rsidR="00AD1CC4" w:rsidRPr="00771C2E" w:rsidRDefault="00AD1CC4" w:rsidP="00AD1CC4">
            <w:pPr>
              <w:rPr>
                <w:rFonts w:cs="Calibri"/>
                <w:sz w:val="16"/>
                <w:szCs w:val="16"/>
                <w:lang w:val="en-US"/>
              </w:rPr>
            </w:pPr>
            <w:r w:rsidRPr="00771C2E">
              <w:rPr>
                <w:rFonts w:cs="Calibri"/>
                <w:sz w:val="16"/>
                <w:szCs w:val="16"/>
                <w:lang w:val="en-US"/>
              </w:rPr>
              <w:t>500 µg/m</w:t>
            </w:r>
            <w:r w:rsidRPr="00771C2E">
              <w:rPr>
                <w:rFonts w:cs="Calibri"/>
                <w:sz w:val="16"/>
                <w:szCs w:val="16"/>
                <w:vertAlign w:val="superscript"/>
                <w:lang w:val="en-US"/>
              </w:rPr>
              <w:t>3</w:t>
            </w:r>
          </w:p>
        </w:tc>
        <w:tc>
          <w:tcPr>
            <w:tcW w:w="1140" w:type="dxa"/>
            <w:tcBorders>
              <w:top w:val="single" w:sz="8" w:space="0" w:color="4F81BD"/>
              <w:bottom w:val="single" w:sz="8" w:space="0" w:color="4F81BD"/>
            </w:tcBorders>
            <w:shd w:val="clear" w:color="auto" w:fill="auto"/>
          </w:tcPr>
          <w:p w14:paraId="10404CF7" w14:textId="77777777" w:rsidR="00AD1CC4" w:rsidRPr="00771C2E" w:rsidRDefault="00AD1CC4" w:rsidP="00AD1CC4">
            <w:pPr>
              <w:rPr>
                <w:rFonts w:cs="Calibri"/>
                <w:sz w:val="16"/>
                <w:szCs w:val="16"/>
                <w:lang w:val="en-US"/>
              </w:rPr>
            </w:pPr>
            <w:r w:rsidRPr="00771C2E">
              <w:rPr>
                <w:rFonts w:cs="Calibri"/>
                <w:sz w:val="16"/>
                <w:szCs w:val="16"/>
                <w:lang w:val="en-US"/>
              </w:rPr>
              <w:t> </w:t>
            </w:r>
          </w:p>
        </w:tc>
        <w:tc>
          <w:tcPr>
            <w:tcW w:w="1415" w:type="dxa"/>
            <w:tcBorders>
              <w:top w:val="single" w:sz="8" w:space="0" w:color="4F81BD"/>
              <w:bottom w:val="single" w:sz="8" w:space="0" w:color="4F81BD"/>
            </w:tcBorders>
            <w:shd w:val="clear" w:color="auto" w:fill="auto"/>
          </w:tcPr>
          <w:p w14:paraId="0DD559CE" w14:textId="77777777" w:rsidR="00AD1CC4" w:rsidRPr="00771C2E" w:rsidRDefault="00AD1CC4" w:rsidP="00AD1CC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4CE2DE8B" w14:textId="77777777" w:rsidR="00AD1CC4" w:rsidRPr="00771C2E" w:rsidRDefault="00AD1CC4" w:rsidP="00AD1CC4">
            <w:pPr>
              <w:rPr>
                <w:rFonts w:cs="Calibri"/>
                <w:sz w:val="16"/>
                <w:szCs w:val="16"/>
                <w:lang w:val="en-US"/>
              </w:rPr>
            </w:pPr>
            <w:r w:rsidRPr="00771C2E">
              <w:rPr>
                <w:rFonts w:cs="Calibri"/>
                <w:sz w:val="16"/>
                <w:szCs w:val="16"/>
                <w:lang w:val="en-US"/>
              </w:rPr>
              <w:t> </w:t>
            </w:r>
          </w:p>
        </w:tc>
      </w:tr>
      <w:tr w:rsidR="00AD1CC4" w:rsidRPr="00771C2E" w14:paraId="5803B415" w14:textId="77777777" w:rsidTr="002E1D93">
        <w:trPr>
          <w:trHeight w:val="720"/>
        </w:trPr>
        <w:tc>
          <w:tcPr>
            <w:tcW w:w="819" w:type="dxa"/>
            <w:vMerge/>
            <w:shd w:val="clear" w:color="auto" w:fill="auto"/>
          </w:tcPr>
          <w:p w14:paraId="7743D57A" w14:textId="77777777" w:rsidR="00AD1CC4" w:rsidRPr="00771C2E" w:rsidRDefault="00AD1CC4" w:rsidP="00AD1CC4">
            <w:pPr>
              <w:rPr>
                <w:rFonts w:cs="Calibri"/>
                <w:b/>
                <w:bCs/>
                <w:sz w:val="16"/>
                <w:szCs w:val="16"/>
                <w:lang w:val="en-US"/>
              </w:rPr>
            </w:pPr>
          </w:p>
        </w:tc>
        <w:tc>
          <w:tcPr>
            <w:tcW w:w="930" w:type="dxa"/>
            <w:vMerge/>
            <w:shd w:val="clear" w:color="auto" w:fill="auto"/>
          </w:tcPr>
          <w:p w14:paraId="00619871" w14:textId="77777777" w:rsidR="00AD1CC4" w:rsidRPr="00771C2E" w:rsidRDefault="00AD1CC4" w:rsidP="00AD1CC4">
            <w:pPr>
              <w:rPr>
                <w:rFonts w:cs="Calibri"/>
                <w:sz w:val="16"/>
                <w:szCs w:val="16"/>
                <w:lang w:val="en-US"/>
              </w:rPr>
            </w:pPr>
          </w:p>
        </w:tc>
        <w:tc>
          <w:tcPr>
            <w:tcW w:w="863" w:type="dxa"/>
            <w:vMerge w:val="restart"/>
            <w:shd w:val="clear" w:color="auto" w:fill="auto"/>
          </w:tcPr>
          <w:p w14:paraId="3B21E8EA" w14:textId="77777777" w:rsidR="00AD1CC4" w:rsidRPr="00771C2E" w:rsidRDefault="00AD1CC4" w:rsidP="00AD1CC4">
            <w:pPr>
              <w:rPr>
                <w:rFonts w:cs="Calibri"/>
                <w:sz w:val="16"/>
                <w:szCs w:val="16"/>
                <w:lang w:val="en-US"/>
              </w:rPr>
            </w:pPr>
            <w:r w:rsidRPr="00771C2E">
              <w:rPr>
                <w:rFonts w:cs="Calibri"/>
                <w:sz w:val="16"/>
                <w:szCs w:val="16"/>
                <w:lang w:val="en-US"/>
              </w:rPr>
              <w:t>NAT</w:t>
            </w:r>
          </w:p>
        </w:tc>
        <w:tc>
          <w:tcPr>
            <w:tcW w:w="1588" w:type="dxa"/>
            <w:shd w:val="clear" w:color="auto" w:fill="auto"/>
          </w:tcPr>
          <w:p w14:paraId="1EF125E3" w14:textId="77777777" w:rsidR="00AD1CC4" w:rsidRPr="00771C2E" w:rsidRDefault="00AD1CC4" w:rsidP="00AD1CC4">
            <w:pPr>
              <w:rPr>
                <w:rFonts w:cs="Calibri"/>
                <w:sz w:val="16"/>
                <w:szCs w:val="16"/>
                <w:lang w:val="en-US"/>
              </w:rPr>
            </w:pPr>
            <w:r w:rsidRPr="00771C2E">
              <w:rPr>
                <w:rFonts w:cs="Calibri"/>
                <w:sz w:val="16"/>
                <w:szCs w:val="16"/>
                <w:lang w:val="en-US"/>
              </w:rPr>
              <w:t>Deducted hours in exceedance in a calendar year</w:t>
            </w:r>
          </w:p>
        </w:tc>
        <w:tc>
          <w:tcPr>
            <w:tcW w:w="1147" w:type="dxa"/>
            <w:shd w:val="clear" w:color="auto" w:fill="auto"/>
          </w:tcPr>
          <w:p w14:paraId="24474544" w14:textId="77777777" w:rsidR="00AD1CC4" w:rsidRPr="00771C2E" w:rsidRDefault="00AD1CC4" w:rsidP="00AD1CC4">
            <w:pPr>
              <w:rPr>
                <w:rFonts w:cs="Calibri"/>
                <w:sz w:val="16"/>
                <w:szCs w:val="16"/>
                <w:lang w:val="en-US"/>
              </w:rPr>
            </w:pPr>
            <w:r w:rsidRPr="00771C2E">
              <w:rPr>
                <w:rFonts w:cs="Calibri"/>
                <w:sz w:val="16"/>
                <w:szCs w:val="16"/>
                <w:lang w:val="en-US"/>
              </w:rPr>
              <w:t>350 µg/m</w:t>
            </w:r>
            <w:r w:rsidRPr="00771C2E">
              <w:rPr>
                <w:rFonts w:cs="Calibri"/>
                <w:sz w:val="16"/>
                <w:szCs w:val="16"/>
                <w:vertAlign w:val="superscript"/>
                <w:lang w:val="en-US"/>
              </w:rPr>
              <w:t>3</w:t>
            </w:r>
          </w:p>
        </w:tc>
        <w:tc>
          <w:tcPr>
            <w:tcW w:w="1140" w:type="dxa"/>
            <w:shd w:val="clear" w:color="auto" w:fill="auto"/>
          </w:tcPr>
          <w:p w14:paraId="5D390656" w14:textId="77777777" w:rsidR="00AD1CC4" w:rsidRPr="00771C2E" w:rsidRDefault="00AD1CC4" w:rsidP="00AD1CC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6FB4F9C4" w14:textId="77777777" w:rsidR="00AD1CC4" w:rsidRPr="00771C2E" w:rsidRDefault="00AD1CC4" w:rsidP="00AD1CC4">
            <w:pPr>
              <w:rPr>
                <w:rFonts w:cs="Calibri"/>
                <w:sz w:val="16"/>
                <w:szCs w:val="16"/>
                <w:lang w:val="en-US"/>
              </w:rPr>
            </w:pPr>
            <w:r w:rsidRPr="00771C2E">
              <w:rPr>
                <w:rFonts w:cs="Calibri"/>
                <w:sz w:val="16"/>
                <w:szCs w:val="16"/>
                <w:lang w:val="en-US"/>
              </w:rPr>
              <w:t> </w:t>
            </w:r>
          </w:p>
        </w:tc>
        <w:tc>
          <w:tcPr>
            <w:tcW w:w="1338" w:type="dxa"/>
            <w:shd w:val="clear" w:color="auto" w:fill="auto"/>
          </w:tcPr>
          <w:p w14:paraId="0CDEBCF5" w14:textId="77777777" w:rsidR="00AD1CC4" w:rsidRPr="00771C2E" w:rsidRDefault="00AD1CC4" w:rsidP="00AD1CC4">
            <w:pPr>
              <w:rPr>
                <w:rFonts w:cs="Calibri"/>
                <w:sz w:val="16"/>
                <w:szCs w:val="16"/>
                <w:lang w:val="en-US"/>
              </w:rPr>
            </w:pPr>
            <w:r w:rsidRPr="00771C2E">
              <w:rPr>
                <w:rFonts w:cs="Calibri"/>
                <w:sz w:val="16"/>
                <w:szCs w:val="16"/>
                <w:lang w:val="en-US"/>
              </w:rPr>
              <w:t> </w:t>
            </w:r>
          </w:p>
        </w:tc>
      </w:tr>
      <w:tr w:rsidR="00AD1CC4" w:rsidRPr="00771C2E" w14:paraId="7756E785" w14:textId="77777777" w:rsidTr="002E1D93">
        <w:trPr>
          <w:trHeight w:val="720"/>
        </w:trPr>
        <w:tc>
          <w:tcPr>
            <w:tcW w:w="819" w:type="dxa"/>
            <w:vMerge/>
            <w:tcBorders>
              <w:top w:val="single" w:sz="8" w:space="0" w:color="4F81BD"/>
              <w:left w:val="single" w:sz="8" w:space="0" w:color="4F81BD"/>
              <w:bottom w:val="single" w:sz="8" w:space="0" w:color="4F81BD"/>
            </w:tcBorders>
            <w:shd w:val="clear" w:color="auto" w:fill="auto"/>
          </w:tcPr>
          <w:p w14:paraId="2120627F" w14:textId="77777777" w:rsidR="00AD1CC4" w:rsidRPr="00771C2E" w:rsidRDefault="00AD1CC4" w:rsidP="00AD1CC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726F65F2" w14:textId="77777777" w:rsidR="00AD1CC4" w:rsidRPr="00771C2E" w:rsidRDefault="00AD1CC4" w:rsidP="00AD1CC4">
            <w:pPr>
              <w:rPr>
                <w:rFonts w:cs="Calibri"/>
                <w:sz w:val="16"/>
                <w:szCs w:val="16"/>
                <w:lang w:val="en-US"/>
              </w:rPr>
            </w:pPr>
          </w:p>
        </w:tc>
        <w:tc>
          <w:tcPr>
            <w:tcW w:w="863" w:type="dxa"/>
            <w:vMerge/>
            <w:tcBorders>
              <w:top w:val="single" w:sz="8" w:space="0" w:color="4F81BD"/>
              <w:bottom w:val="single" w:sz="8" w:space="0" w:color="4F81BD"/>
            </w:tcBorders>
            <w:shd w:val="clear" w:color="auto" w:fill="auto"/>
          </w:tcPr>
          <w:p w14:paraId="36A6DD84" w14:textId="77777777" w:rsidR="00AD1CC4" w:rsidRPr="00771C2E" w:rsidRDefault="00AD1CC4" w:rsidP="00AD1CC4">
            <w:pPr>
              <w:rPr>
                <w:rFonts w:cs="Calibri"/>
                <w:sz w:val="16"/>
                <w:szCs w:val="16"/>
                <w:lang w:val="en-US"/>
              </w:rPr>
            </w:pPr>
          </w:p>
        </w:tc>
        <w:tc>
          <w:tcPr>
            <w:tcW w:w="1588" w:type="dxa"/>
            <w:tcBorders>
              <w:top w:val="single" w:sz="8" w:space="0" w:color="4F81BD"/>
              <w:bottom w:val="single" w:sz="8" w:space="0" w:color="4F81BD"/>
            </w:tcBorders>
            <w:shd w:val="clear" w:color="auto" w:fill="auto"/>
          </w:tcPr>
          <w:p w14:paraId="3A8CDA4F" w14:textId="77777777" w:rsidR="00AD1CC4" w:rsidRPr="00771C2E" w:rsidRDefault="00AD1CC4" w:rsidP="00AD1CC4">
            <w:pPr>
              <w:rPr>
                <w:rFonts w:cs="Calibri"/>
                <w:sz w:val="16"/>
                <w:szCs w:val="16"/>
                <w:lang w:val="en-US"/>
              </w:rPr>
            </w:pPr>
            <w:r w:rsidRPr="00771C2E">
              <w:rPr>
                <w:rFonts w:cs="Calibri"/>
                <w:sz w:val="16"/>
                <w:szCs w:val="16"/>
                <w:lang w:val="en-US"/>
              </w:rPr>
              <w:t>Deducted days in exceedance in a calendar year</w:t>
            </w:r>
          </w:p>
        </w:tc>
        <w:tc>
          <w:tcPr>
            <w:tcW w:w="1147" w:type="dxa"/>
            <w:tcBorders>
              <w:top w:val="single" w:sz="8" w:space="0" w:color="4F81BD"/>
              <w:bottom w:val="single" w:sz="8" w:space="0" w:color="4F81BD"/>
            </w:tcBorders>
            <w:shd w:val="clear" w:color="auto" w:fill="auto"/>
          </w:tcPr>
          <w:p w14:paraId="489FDBDF" w14:textId="77777777" w:rsidR="00AD1CC4" w:rsidRPr="00771C2E" w:rsidRDefault="00AD1CC4" w:rsidP="00AD1CC4">
            <w:pPr>
              <w:rPr>
                <w:rFonts w:cs="Calibri"/>
                <w:sz w:val="16"/>
                <w:szCs w:val="16"/>
                <w:lang w:val="en-US"/>
              </w:rPr>
            </w:pPr>
            <w:r w:rsidRPr="00771C2E">
              <w:rPr>
                <w:rFonts w:cs="Calibri"/>
                <w:sz w:val="16"/>
                <w:szCs w:val="16"/>
                <w:lang w:val="en-US"/>
              </w:rPr>
              <w:t>125 µg/m</w:t>
            </w:r>
            <w:r w:rsidRPr="00771C2E">
              <w:rPr>
                <w:rFonts w:cs="Calibri"/>
                <w:sz w:val="16"/>
                <w:szCs w:val="16"/>
                <w:vertAlign w:val="superscript"/>
                <w:lang w:val="en-US"/>
              </w:rPr>
              <w:t>3</w:t>
            </w:r>
          </w:p>
        </w:tc>
        <w:tc>
          <w:tcPr>
            <w:tcW w:w="1140" w:type="dxa"/>
            <w:tcBorders>
              <w:top w:val="single" w:sz="8" w:space="0" w:color="4F81BD"/>
              <w:bottom w:val="single" w:sz="8" w:space="0" w:color="4F81BD"/>
            </w:tcBorders>
            <w:shd w:val="clear" w:color="auto" w:fill="auto"/>
          </w:tcPr>
          <w:p w14:paraId="37C2C551" w14:textId="77777777" w:rsidR="00AD1CC4" w:rsidRPr="00771C2E" w:rsidRDefault="00AD1CC4" w:rsidP="00AD1CC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46187CF5" w14:textId="77777777" w:rsidR="00AD1CC4" w:rsidRPr="00771C2E" w:rsidRDefault="00AD1CC4" w:rsidP="00AD1CC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347E9640" w14:textId="77777777" w:rsidR="00AD1CC4" w:rsidRPr="00771C2E" w:rsidRDefault="00AD1CC4" w:rsidP="00AD1CC4">
            <w:pPr>
              <w:rPr>
                <w:rFonts w:cs="Calibri"/>
                <w:sz w:val="16"/>
                <w:szCs w:val="16"/>
                <w:lang w:val="en-US"/>
              </w:rPr>
            </w:pPr>
            <w:r w:rsidRPr="00771C2E">
              <w:rPr>
                <w:rFonts w:cs="Calibri"/>
                <w:sz w:val="16"/>
                <w:szCs w:val="16"/>
                <w:lang w:val="en-US"/>
              </w:rPr>
              <w:t> </w:t>
            </w:r>
          </w:p>
        </w:tc>
      </w:tr>
      <w:tr w:rsidR="00AD1CC4" w:rsidRPr="00771C2E" w14:paraId="65522D25" w14:textId="77777777" w:rsidTr="002E1D93">
        <w:trPr>
          <w:trHeight w:val="270"/>
        </w:trPr>
        <w:tc>
          <w:tcPr>
            <w:tcW w:w="819" w:type="dxa"/>
            <w:vMerge/>
            <w:shd w:val="clear" w:color="auto" w:fill="auto"/>
          </w:tcPr>
          <w:p w14:paraId="5BFCC416" w14:textId="77777777" w:rsidR="00AD1CC4" w:rsidRPr="00771C2E" w:rsidRDefault="00AD1CC4" w:rsidP="00AD1CC4">
            <w:pPr>
              <w:rPr>
                <w:rFonts w:cs="Calibri"/>
                <w:b/>
                <w:bCs/>
                <w:sz w:val="16"/>
                <w:szCs w:val="16"/>
                <w:lang w:val="en-US"/>
              </w:rPr>
            </w:pPr>
          </w:p>
        </w:tc>
        <w:tc>
          <w:tcPr>
            <w:tcW w:w="930" w:type="dxa"/>
            <w:vMerge w:val="restart"/>
            <w:shd w:val="clear" w:color="auto" w:fill="auto"/>
          </w:tcPr>
          <w:p w14:paraId="0AFB7A0E" w14:textId="77777777" w:rsidR="00AD1CC4" w:rsidRPr="00771C2E" w:rsidRDefault="00AD1CC4" w:rsidP="00AD1CC4">
            <w:pPr>
              <w:rPr>
                <w:rFonts w:cs="Calibri"/>
                <w:sz w:val="16"/>
                <w:szCs w:val="16"/>
                <w:lang w:val="en-US"/>
              </w:rPr>
            </w:pPr>
            <w:r w:rsidRPr="00771C2E">
              <w:rPr>
                <w:rFonts w:cs="Calibri"/>
                <w:sz w:val="16"/>
                <w:szCs w:val="16"/>
                <w:lang w:val="en-US"/>
              </w:rPr>
              <w:t>Vegetation</w:t>
            </w:r>
          </w:p>
        </w:tc>
        <w:tc>
          <w:tcPr>
            <w:tcW w:w="863" w:type="dxa"/>
            <w:vMerge w:val="restart"/>
            <w:shd w:val="clear" w:color="auto" w:fill="auto"/>
          </w:tcPr>
          <w:p w14:paraId="6C861A70" w14:textId="77777777" w:rsidR="00AD1CC4" w:rsidRPr="00771C2E" w:rsidRDefault="00AD1CC4" w:rsidP="00AD1CC4">
            <w:pPr>
              <w:rPr>
                <w:rFonts w:cs="Calibri"/>
                <w:sz w:val="16"/>
                <w:szCs w:val="16"/>
                <w:lang w:val="en-US"/>
              </w:rPr>
            </w:pPr>
            <w:r w:rsidRPr="00771C2E">
              <w:rPr>
                <w:rFonts w:cs="Calibri"/>
                <w:sz w:val="16"/>
                <w:szCs w:val="16"/>
                <w:lang w:val="en-US"/>
              </w:rPr>
              <w:t>CL</w:t>
            </w:r>
          </w:p>
        </w:tc>
        <w:tc>
          <w:tcPr>
            <w:tcW w:w="1588" w:type="dxa"/>
            <w:shd w:val="clear" w:color="auto" w:fill="auto"/>
          </w:tcPr>
          <w:p w14:paraId="6FB13318" w14:textId="77777777" w:rsidR="00AD1CC4" w:rsidRPr="00771C2E" w:rsidRDefault="00AD1CC4" w:rsidP="00AD1CC4">
            <w:pPr>
              <w:rPr>
                <w:rFonts w:cs="Calibri"/>
                <w:sz w:val="16"/>
                <w:szCs w:val="16"/>
                <w:lang w:val="en-US"/>
              </w:rPr>
            </w:pPr>
            <w:r w:rsidRPr="00771C2E">
              <w:rPr>
                <w:rFonts w:cs="Calibri"/>
                <w:sz w:val="16"/>
                <w:szCs w:val="16"/>
                <w:lang w:val="en-US"/>
              </w:rPr>
              <w:t>Annual average</w:t>
            </w:r>
          </w:p>
        </w:tc>
        <w:tc>
          <w:tcPr>
            <w:tcW w:w="1147" w:type="dxa"/>
            <w:shd w:val="clear" w:color="auto" w:fill="auto"/>
          </w:tcPr>
          <w:p w14:paraId="7C021C05" w14:textId="77777777" w:rsidR="00AD1CC4" w:rsidRPr="00771C2E" w:rsidRDefault="00AD1CC4" w:rsidP="00AD1CC4">
            <w:pPr>
              <w:rPr>
                <w:rFonts w:cs="Calibri"/>
                <w:sz w:val="16"/>
                <w:szCs w:val="16"/>
                <w:lang w:val="en-US"/>
              </w:rPr>
            </w:pPr>
            <w:r w:rsidRPr="00771C2E">
              <w:rPr>
                <w:rFonts w:cs="Calibri"/>
                <w:sz w:val="16"/>
                <w:szCs w:val="16"/>
                <w:lang w:val="en-US"/>
              </w:rPr>
              <w:t>20 µg/m</w:t>
            </w:r>
            <w:r w:rsidRPr="00771C2E">
              <w:rPr>
                <w:rFonts w:cs="Calibri"/>
                <w:sz w:val="16"/>
                <w:szCs w:val="16"/>
                <w:vertAlign w:val="superscript"/>
                <w:lang w:val="en-US"/>
              </w:rPr>
              <w:t>3</w:t>
            </w:r>
          </w:p>
        </w:tc>
        <w:tc>
          <w:tcPr>
            <w:tcW w:w="1140" w:type="dxa"/>
            <w:shd w:val="clear" w:color="auto" w:fill="auto"/>
          </w:tcPr>
          <w:p w14:paraId="77F9F934" w14:textId="77777777" w:rsidR="00AD1CC4" w:rsidRPr="00771C2E" w:rsidRDefault="00AD1CC4" w:rsidP="00AD1CC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4BDA36CD" w14:textId="77777777" w:rsidR="00AD1CC4" w:rsidRPr="00771C2E" w:rsidRDefault="00AD1CC4" w:rsidP="00AD1CC4">
            <w:pPr>
              <w:rPr>
                <w:rFonts w:cs="Calibri"/>
                <w:sz w:val="16"/>
                <w:szCs w:val="16"/>
                <w:lang w:val="en-US"/>
              </w:rPr>
            </w:pPr>
          </w:p>
        </w:tc>
        <w:tc>
          <w:tcPr>
            <w:tcW w:w="1338" w:type="dxa"/>
            <w:shd w:val="clear" w:color="auto" w:fill="auto"/>
          </w:tcPr>
          <w:p w14:paraId="0D753A81" w14:textId="77777777" w:rsidR="00AD1CC4" w:rsidRPr="00771C2E" w:rsidRDefault="00AD1CC4" w:rsidP="00AD1CC4">
            <w:pPr>
              <w:rPr>
                <w:rFonts w:cs="Calibri"/>
                <w:sz w:val="16"/>
                <w:szCs w:val="16"/>
                <w:lang w:val="en-US"/>
              </w:rPr>
            </w:pPr>
            <w:r w:rsidRPr="00771C2E">
              <w:rPr>
                <w:rFonts w:cs="Calibri"/>
                <w:sz w:val="16"/>
                <w:szCs w:val="16"/>
                <w:lang w:val="en-US"/>
              </w:rPr>
              <w:t> </w:t>
            </w:r>
          </w:p>
        </w:tc>
      </w:tr>
      <w:tr w:rsidR="005058E1" w:rsidRPr="00771C2E" w14:paraId="11F128DB" w14:textId="77777777" w:rsidTr="002E1D93">
        <w:trPr>
          <w:trHeight w:val="1200"/>
        </w:trPr>
        <w:tc>
          <w:tcPr>
            <w:tcW w:w="819" w:type="dxa"/>
            <w:vMerge/>
            <w:tcBorders>
              <w:top w:val="single" w:sz="8" w:space="0" w:color="4F81BD"/>
              <w:left w:val="single" w:sz="8" w:space="0" w:color="4F81BD"/>
              <w:bottom w:val="single" w:sz="8" w:space="0" w:color="4F81BD"/>
            </w:tcBorders>
            <w:shd w:val="clear" w:color="auto" w:fill="auto"/>
          </w:tcPr>
          <w:p w14:paraId="1C9ACCD2" w14:textId="77777777" w:rsidR="005058E1" w:rsidRPr="00771C2E" w:rsidRDefault="005058E1" w:rsidP="00AD1CC4">
            <w:pPr>
              <w:rPr>
                <w:rFonts w:cs="Calibri"/>
                <w:b/>
                <w:bCs/>
                <w:sz w:val="16"/>
                <w:szCs w:val="16"/>
                <w:lang w:val="en-US"/>
              </w:rPr>
            </w:pPr>
          </w:p>
        </w:tc>
        <w:tc>
          <w:tcPr>
            <w:tcW w:w="930" w:type="dxa"/>
            <w:vMerge/>
            <w:tcBorders>
              <w:top w:val="single" w:sz="8" w:space="0" w:color="4F81BD"/>
              <w:bottom w:val="single" w:sz="8" w:space="0" w:color="4F81BD"/>
            </w:tcBorders>
            <w:shd w:val="clear" w:color="auto" w:fill="auto"/>
          </w:tcPr>
          <w:p w14:paraId="79B048BC" w14:textId="77777777" w:rsidR="005058E1" w:rsidRPr="00771C2E" w:rsidRDefault="005058E1" w:rsidP="00AD1CC4">
            <w:pPr>
              <w:rPr>
                <w:rFonts w:cs="Calibri"/>
                <w:sz w:val="16"/>
                <w:szCs w:val="16"/>
                <w:lang w:val="en-US"/>
              </w:rPr>
            </w:pPr>
          </w:p>
        </w:tc>
        <w:tc>
          <w:tcPr>
            <w:tcW w:w="863" w:type="dxa"/>
            <w:vMerge/>
            <w:tcBorders>
              <w:top w:val="single" w:sz="8" w:space="0" w:color="4F81BD"/>
              <w:bottom w:val="single" w:sz="8" w:space="0" w:color="4F81BD"/>
            </w:tcBorders>
            <w:shd w:val="clear" w:color="auto" w:fill="auto"/>
          </w:tcPr>
          <w:p w14:paraId="7AE35A31" w14:textId="77777777" w:rsidR="005058E1" w:rsidRPr="00771C2E" w:rsidRDefault="005058E1" w:rsidP="00AD1CC4">
            <w:pPr>
              <w:rPr>
                <w:rFonts w:cs="Calibri"/>
                <w:sz w:val="16"/>
                <w:szCs w:val="16"/>
                <w:lang w:val="en-US"/>
              </w:rPr>
            </w:pPr>
          </w:p>
        </w:tc>
        <w:tc>
          <w:tcPr>
            <w:tcW w:w="1588" w:type="dxa"/>
            <w:tcBorders>
              <w:top w:val="single" w:sz="8" w:space="0" w:color="4F81BD"/>
              <w:bottom w:val="single" w:sz="8" w:space="0" w:color="4F81BD"/>
            </w:tcBorders>
            <w:shd w:val="clear" w:color="auto" w:fill="auto"/>
          </w:tcPr>
          <w:p w14:paraId="7F07FA6A" w14:textId="77777777" w:rsidR="005058E1" w:rsidRPr="00771C2E" w:rsidRDefault="005058E1" w:rsidP="00AD1CC4">
            <w:pPr>
              <w:rPr>
                <w:rFonts w:cs="Calibri"/>
                <w:sz w:val="16"/>
                <w:szCs w:val="16"/>
                <w:lang w:val="en-US"/>
              </w:rPr>
            </w:pPr>
            <w:r w:rsidRPr="00771C2E">
              <w:rPr>
                <w:rFonts w:cs="Calibri"/>
                <w:sz w:val="16"/>
                <w:szCs w:val="16"/>
                <w:lang w:val="en-US"/>
              </w:rPr>
              <w:t>Average value over the winter months (winter average), i.e. 1 October year x-1 to 31March year x</w:t>
            </w:r>
          </w:p>
        </w:tc>
        <w:tc>
          <w:tcPr>
            <w:tcW w:w="1147" w:type="dxa"/>
            <w:tcBorders>
              <w:top w:val="single" w:sz="8" w:space="0" w:color="4F81BD"/>
              <w:bottom w:val="single" w:sz="8" w:space="0" w:color="4F81BD"/>
            </w:tcBorders>
            <w:shd w:val="clear" w:color="auto" w:fill="auto"/>
          </w:tcPr>
          <w:p w14:paraId="701EB502" w14:textId="77777777" w:rsidR="005058E1" w:rsidRPr="00771C2E" w:rsidRDefault="005058E1" w:rsidP="00AD1CC4">
            <w:pPr>
              <w:rPr>
                <w:rFonts w:cs="Calibri"/>
                <w:sz w:val="16"/>
                <w:szCs w:val="16"/>
                <w:lang w:val="en-US"/>
              </w:rPr>
            </w:pPr>
            <w:r w:rsidRPr="00771C2E">
              <w:rPr>
                <w:rFonts w:cs="Calibri"/>
                <w:sz w:val="16"/>
                <w:szCs w:val="16"/>
                <w:lang w:val="en-US"/>
              </w:rPr>
              <w:t>20 µg/m</w:t>
            </w:r>
            <w:r w:rsidRPr="00771C2E">
              <w:rPr>
                <w:rFonts w:cs="Calibri"/>
                <w:sz w:val="16"/>
                <w:szCs w:val="16"/>
                <w:vertAlign w:val="superscript"/>
                <w:lang w:val="en-US"/>
              </w:rPr>
              <w:t>3</w:t>
            </w:r>
          </w:p>
        </w:tc>
        <w:tc>
          <w:tcPr>
            <w:tcW w:w="1140" w:type="dxa"/>
            <w:tcBorders>
              <w:top w:val="single" w:sz="8" w:space="0" w:color="4F81BD"/>
              <w:bottom w:val="single" w:sz="8" w:space="0" w:color="4F81BD"/>
            </w:tcBorders>
            <w:shd w:val="clear" w:color="auto" w:fill="auto"/>
          </w:tcPr>
          <w:p w14:paraId="6512FB58" w14:textId="77777777" w:rsidR="005058E1" w:rsidRPr="00771C2E" w:rsidRDefault="005058E1" w:rsidP="00771C2E">
            <w:pPr>
              <w:rPr>
                <w:rFonts w:cs="Calibri"/>
                <w:sz w:val="16"/>
                <w:szCs w:val="16"/>
                <w:lang w:val="en-US"/>
              </w:rPr>
            </w:pPr>
            <w:r w:rsidRPr="00771C2E">
              <w:rPr>
                <w:rFonts w:cs="Calibri"/>
                <w:sz w:val="16"/>
                <w:szCs w:val="16"/>
                <w:lang w:val="en-US"/>
              </w:rPr>
              <w:t>Winter mean </w:t>
            </w:r>
          </w:p>
        </w:tc>
        <w:tc>
          <w:tcPr>
            <w:tcW w:w="1415" w:type="dxa"/>
            <w:tcBorders>
              <w:top w:val="single" w:sz="8" w:space="0" w:color="4F81BD"/>
              <w:bottom w:val="single" w:sz="8" w:space="0" w:color="4F81BD"/>
            </w:tcBorders>
            <w:shd w:val="clear" w:color="auto" w:fill="auto"/>
          </w:tcPr>
          <w:p w14:paraId="24415548" w14:textId="77777777" w:rsidR="005058E1" w:rsidRPr="00771C2E" w:rsidRDefault="005058E1" w:rsidP="00AD1CC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79717DB9"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6BC110C7" w14:textId="77777777" w:rsidTr="002E1D93">
        <w:trPr>
          <w:trHeight w:val="270"/>
        </w:trPr>
        <w:tc>
          <w:tcPr>
            <w:tcW w:w="819" w:type="dxa"/>
            <w:shd w:val="clear" w:color="auto" w:fill="auto"/>
          </w:tcPr>
          <w:p w14:paraId="6BB91CC4" w14:textId="77777777" w:rsidR="005058E1" w:rsidRPr="00771C2E" w:rsidRDefault="005058E1" w:rsidP="00AD1CC4">
            <w:pPr>
              <w:rPr>
                <w:rFonts w:cs="Calibri"/>
                <w:b/>
                <w:bCs/>
                <w:sz w:val="16"/>
                <w:szCs w:val="16"/>
                <w:lang w:val="en-US"/>
              </w:rPr>
            </w:pPr>
            <w:r w:rsidRPr="00771C2E">
              <w:rPr>
                <w:rFonts w:cs="Calibri"/>
                <w:b/>
                <w:bCs/>
                <w:sz w:val="16"/>
                <w:szCs w:val="16"/>
                <w:lang w:val="en-US"/>
              </w:rPr>
              <w:t>O3</w:t>
            </w:r>
          </w:p>
        </w:tc>
        <w:tc>
          <w:tcPr>
            <w:tcW w:w="930" w:type="dxa"/>
            <w:shd w:val="clear" w:color="auto" w:fill="auto"/>
          </w:tcPr>
          <w:p w14:paraId="379188C9"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shd w:val="clear" w:color="auto" w:fill="auto"/>
          </w:tcPr>
          <w:p w14:paraId="65394AFA" w14:textId="77777777" w:rsidR="005058E1" w:rsidRPr="00771C2E" w:rsidRDefault="005058E1" w:rsidP="00AD1CC4">
            <w:pPr>
              <w:rPr>
                <w:rFonts w:cs="Calibri"/>
                <w:sz w:val="16"/>
                <w:szCs w:val="16"/>
                <w:lang w:val="en-US"/>
              </w:rPr>
            </w:pPr>
            <w:r w:rsidRPr="00771C2E">
              <w:rPr>
                <w:rFonts w:cs="Calibri"/>
                <w:sz w:val="16"/>
                <w:szCs w:val="16"/>
                <w:lang w:val="en-US"/>
              </w:rPr>
              <w:t>TV</w:t>
            </w:r>
          </w:p>
        </w:tc>
        <w:tc>
          <w:tcPr>
            <w:tcW w:w="1588" w:type="dxa"/>
            <w:shd w:val="clear" w:color="auto" w:fill="auto"/>
          </w:tcPr>
          <w:p w14:paraId="61FE4F5B" w14:textId="77777777" w:rsidR="005058E1" w:rsidRPr="00771C2E" w:rsidRDefault="005058E1" w:rsidP="00AD1CC4">
            <w:pPr>
              <w:rPr>
                <w:rFonts w:cs="Calibri"/>
                <w:sz w:val="16"/>
                <w:szCs w:val="16"/>
                <w:lang w:val="en-US"/>
              </w:rPr>
            </w:pPr>
            <w:r w:rsidRPr="00771C2E">
              <w:rPr>
                <w:rFonts w:cs="Calibri"/>
                <w:sz w:val="16"/>
                <w:szCs w:val="16"/>
                <w:lang w:val="en-US"/>
              </w:rPr>
              <w:t>Days when maximum daily 8-hour mean exceeded the target value (averaged over three years)</w:t>
            </w:r>
          </w:p>
        </w:tc>
        <w:tc>
          <w:tcPr>
            <w:tcW w:w="1147" w:type="dxa"/>
            <w:shd w:val="clear" w:color="auto" w:fill="auto"/>
          </w:tcPr>
          <w:p w14:paraId="74373D88" w14:textId="77777777" w:rsidR="005058E1" w:rsidRPr="00771C2E" w:rsidRDefault="005058E1" w:rsidP="00AD1CC4">
            <w:pPr>
              <w:rPr>
                <w:rFonts w:cs="Calibri"/>
                <w:sz w:val="16"/>
                <w:szCs w:val="16"/>
                <w:lang w:val="en-US"/>
              </w:rPr>
            </w:pPr>
            <w:r w:rsidRPr="00771C2E">
              <w:rPr>
                <w:rFonts w:cs="Calibri"/>
                <w:sz w:val="16"/>
                <w:szCs w:val="16"/>
                <w:lang w:val="en-US"/>
              </w:rPr>
              <w:t>120 µg/m3 (25)</w:t>
            </w:r>
          </w:p>
        </w:tc>
        <w:tc>
          <w:tcPr>
            <w:tcW w:w="1140" w:type="dxa"/>
            <w:shd w:val="clear" w:color="auto" w:fill="auto"/>
          </w:tcPr>
          <w:p w14:paraId="064084B1" w14:textId="77777777" w:rsidR="005058E1" w:rsidRPr="00771C2E" w:rsidRDefault="005058E1" w:rsidP="00AD1CC4">
            <w:pPr>
              <w:rPr>
                <w:rFonts w:cs="Calibri"/>
                <w:sz w:val="16"/>
                <w:szCs w:val="16"/>
                <w:lang w:val="en-US"/>
              </w:rPr>
            </w:pPr>
            <w:r w:rsidRPr="00771C2E">
              <w:rPr>
                <w:rFonts w:cs="Calibri"/>
                <w:sz w:val="16"/>
                <w:szCs w:val="16"/>
                <w:lang w:val="en-US"/>
              </w:rPr>
              <w:t>3 years</w:t>
            </w:r>
          </w:p>
        </w:tc>
        <w:tc>
          <w:tcPr>
            <w:tcW w:w="1415" w:type="dxa"/>
            <w:shd w:val="clear" w:color="auto" w:fill="auto"/>
          </w:tcPr>
          <w:p w14:paraId="742F3E8F" w14:textId="77777777" w:rsidR="005058E1" w:rsidRPr="00771C2E" w:rsidRDefault="005058E1" w:rsidP="00AD1CC4">
            <w:pPr>
              <w:rPr>
                <w:rFonts w:cs="Calibri"/>
                <w:sz w:val="16"/>
                <w:szCs w:val="16"/>
                <w:lang w:val="en-US"/>
              </w:rPr>
            </w:pPr>
            <w:r w:rsidRPr="00771C2E">
              <w:rPr>
                <w:rFonts w:cs="Calibri"/>
                <w:sz w:val="16"/>
                <w:szCs w:val="16"/>
                <w:lang w:val="en-US"/>
              </w:rPr>
              <w:t>max26 (93.15 percentile)</w:t>
            </w:r>
          </w:p>
        </w:tc>
        <w:tc>
          <w:tcPr>
            <w:tcW w:w="1338" w:type="dxa"/>
            <w:shd w:val="clear" w:color="auto" w:fill="auto"/>
          </w:tcPr>
          <w:p w14:paraId="537FDFFF" w14:textId="77777777" w:rsidR="005058E1" w:rsidRPr="00771C2E" w:rsidRDefault="005058E1" w:rsidP="00AD1CC4">
            <w:pPr>
              <w:rPr>
                <w:rFonts w:cs="Calibri"/>
                <w:sz w:val="16"/>
                <w:szCs w:val="16"/>
                <w:lang w:val="en-US"/>
              </w:rPr>
            </w:pPr>
            <w:r w:rsidRPr="00771C2E">
              <w:rPr>
                <w:rFonts w:cs="Calibri"/>
                <w:sz w:val="16"/>
                <w:szCs w:val="16"/>
                <w:lang w:val="en-US"/>
              </w:rPr>
              <w:t>1.1.2010</w:t>
            </w:r>
          </w:p>
        </w:tc>
      </w:tr>
      <w:tr w:rsidR="005058E1" w:rsidRPr="00771C2E" w14:paraId="4B8EAD74" w14:textId="77777777" w:rsidTr="002E1D93">
        <w:trPr>
          <w:trHeight w:val="270"/>
        </w:trPr>
        <w:tc>
          <w:tcPr>
            <w:tcW w:w="819" w:type="dxa"/>
            <w:tcBorders>
              <w:top w:val="single" w:sz="8" w:space="0" w:color="4F81BD"/>
              <w:left w:val="single" w:sz="8" w:space="0" w:color="4F81BD"/>
              <w:bottom w:val="single" w:sz="8" w:space="0" w:color="4F81BD"/>
            </w:tcBorders>
            <w:shd w:val="clear" w:color="auto" w:fill="auto"/>
          </w:tcPr>
          <w:p w14:paraId="68AD85A5" w14:textId="77777777" w:rsidR="005058E1" w:rsidRPr="00771C2E" w:rsidRDefault="005058E1" w:rsidP="00AD1CC4">
            <w:pPr>
              <w:rPr>
                <w:rFonts w:cs="Calibri"/>
                <w:b/>
                <w:bCs/>
                <w:sz w:val="16"/>
                <w:szCs w:val="16"/>
                <w:lang w:val="en-US"/>
              </w:rPr>
            </w:pPr>
          </w:p>
        </w:tc>
        <w:tc>
          <w:tcPr>
            <w:tcW w:w="930" w:type="dxa"/>
            <w:tcBorders>
              <w:top w:val="single" w:sz="8" w:space="0" w:color="4F81BD"/>
              <w:bottom w:val="single" w:sz="8" w:space="0" w:color="4F81BD"/>
            </w:tcBorders>
            <w:shd w:val="clear" w:color="auto" w:fill="auto"/>
          </w:tcPr>
          <w:p w14:paraId="63ED05BF" w14:textId="77777777" w:rsidR="005058E1" w:rsidRPr="00771C2E" w:rsidRDefault="005058E1" w:rsidP="00AD1CC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1702656D" w14:textId="77777777" w:rsidR="005058E1" w:rsidRPr="00771C2E" w:rsidRDefault="005058E1" w:rsidP="00AD1CC4">
            <w:pPr>
              <w:rPr>
                <w:rFonts w:cs="Calibri"/>
                <w:sz w:val="16"/>
                <w:szCs w:val="16"/>
                <w:lang w:val="en-US"/>
              </w:rPr>
            </w:pPr>
            <w:r w:rsidRPr="00771C2E">
              <w:rPr>
                <w:rFonts w:cs="Calibri"/>
                <w:sz w:val="16"/>
                <w:szCs w:val="16"/>
                <w:lang w:val="en-US"/>
              </w:rPr>
              <w:t>LTO</w:t>
            </w:r>
          </w:p>
        </w:tc>
        <w:tc>
          <w:tcPr>
            <w:tcW w:w="1588" w:type="dxa"/>
            <w:tcBorders>
              <w:top w:val="single" w:sz="8" w:space="0" w:color="4F81BD"/>
              <w:bottom w:val="single" w:sz="8" w:space="0" w:color="4F81BD"/>
            </w:tcBorders>
            <w:shd w:val="clear" w:color="auto" w:fill="auto"/>
          </w:tcPr>
          <w:p w14:paraId="51F9D5CC" w14:textId="77777777" w:rsidR="005058E1" w:rsidRPr="00771C2E" w:rsidRDefault="005058E1" w:rsidP="00AD1CC4">
            <w:pPr>
              <w:rPr>
                <w:rFonts w:cs="Calibri"/>
                <w:sz w:val="16"/>
                <w:szCs w:val="16"/>
                <w:lang w:val="en-US"/>
              </w:rPr>
            </w:pPr>
            <w:r w:rsidRPr="00771C2E">
              <w:rPr>
                <w:rFonts w:cs="Calibri"/>
                <w:sz w:val="16"/>
                <w:szCs w:val="16"/>
                <w:lang w:val="en-US"/>
              </w:rPr>
              <w:t xml:space="preserve">(number of) days when maximum daily 8-hour mean exceeded the </w:t>
            </w:r>
            <w:proofErr w:type="gramStart"/>
            <w:r w:rsidRPr="00771C2E">
              <w:rPr>
                <w:rFonts w:cs="Calibri"/>
                <w:sz w:val="16"/>
                <w:szCs w:val="16"/>
                <w:lang w:val="en-US"/>
              </w:rPr>
              <w:t>long term</w:t>
            </w:r>
            <w:proofErr w:type="gramEnd"/>
            <w:r w:rsidRPr="00771C2E">
              <w:rPr>
                <w:rFonts w:cs="Calibri"/>
                <w:sz w:val="16"/>
                <w:szCs w:val="16"/>
                <w:lang w:val="en-US"/>
              </w:rPr>
              <w:t xml:space="preserve"> objective in one calendar year</w:t>
            </w:r>
          </w:p>
        </w:tc>
        <w:tc>
          <w:tcPr>
            <w:tcW w:w="1147" w:type="dxa"/>
            <w:tcBorders>
              <w:top w:val="single" w:sz="8" w:space="0" w:color="4F81BD"/>
              <w:bottom w:val="single" w:sz="8" w:space="0" w:color="4F81BD"/>
            </w:tcBorders>
            <w:shd w:val="clear" w:color="auto" w:fill="auto"/>
          </w:tcPr>
          <w:p w14:paraId="788BCCB8" w14:textId="77777777" w:rsidR="005058E1" w:rsidRPr="00771C2E" w:rsidRDefault="005058E1" w:rsidP="00AD1CC4">
            <w:pPr>
              <w:rPr>
                <w:rFonts w:cs="Calibri"/>
                <w:sz w:val="16"/>
                <w:szCs w:val="16"/>
                <w:lang w:val="en-US"/>
              </w:rPr>
            </w:pPr>
            <w:r w:rsidRPr="00771C2E">
              <w:rPr>
                <w:rFonts w:cs="Calibri"/>
                <w:sz w:val="16"/>
                <w:szCs w:val="16"/>
                <w:lang w:val="en-US"/>
              </w:rPr>
              <w:t xml:space="preserve">120 µg/m3 </w:t>
            </w:r>
            <w:r w:rsidRPr="00771C2E">
              <w:rPr>
                <w:rFonts w:cs="Calibri"/>
                <w:sz w:val="16"/>
                <w:szCs w:val="16"/>
                <w:lang w:val="en-US"/>
              </w:rPr>
              <w:br/>
              <w:t>(1)</w:t>
            </w:r>
          </w:p>
          <w:p w14:paraId="2639B857" w14:textId="77777777" w:rsidR="005058E1" w:rsidRPr="00771C2E" w:rsidRDefault="005058E1" w:rsidP="00AD1CC4">
            <w:pPr>
              <w:rPr>
                <w:rFonts w:cs="Calibri"/>
                <w:sz w:val="16"/>
                <w:szCs w:val="16"/>
                <w:lang w:val="en-US"/>
              </w:rPr>
            </w:pPr>
          </w:p>
        </w:tc>
        <w:tc>
          <w:tcPr>
            <w:tcW w:w="1140" w:type="dxa"/>
            <w:tcBorders>
              <w:top w:val="single" w:sz="8" w:space="0" w:color="4F81BD"/>
              <w:bottom w:val="single" w:sz="8" w:space="0" w:color="4F81BD"/>
            </w:tcBorders>
            <w:shd w:val="clear" w:color="auto" w:fill="auto"/>
          </w:tcPr>
          <w:p w14:paraId="0F61A113" w14:textId="77777777" w:rsidR="005058E1" w:rsidRPr="00771C2E" w:rsidRDefault="005058E1" w:rsidP="00AD1CC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2F6D039C" w14:textId="77777777" w:rsidR="005058E1" w:rsidRPr="00771C2E" w:rsidRDefault="005058E1" w:rsidP="00AD1CC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043049DF"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5E297BCF" w14:textId="77777777" w:rsidTr="002E1D93">
        <w:trPr>
          <w:trHeight w:val="270"/>
        </w:trPr>
        <w:tc>
          <w:tcPr>
            <w:tcW w:w="819" w:type="dxa"/>
            <w:shd w:val="clear" w:color="auto" w:fill="auto"/>
          </w:tcPr>
          <w:p w14:paraId="3BA112E2" w14:textId="77777777" w:rsidR="005058E1" w:rsidRPr="00771C2E" w:rsidRDefault="005058E1" w:rsidP="00AD1CC4">
            <w:pPr>
              <w:rPr>
                <w:rFonts w:cs="Calibri"/>
                <w:b/>
                <w:bCs/>
                <w:sz w:val="16"/>
                <w:szCs w:val="16"/>
                <w:lang w:val="en-US"/>
              </w:rPr>
            </w:pPr>
          </w:p>
        </w:tc>
        <w:tc>
          <w:tcPr>
            <w:tcW w:w="930" w:type="dxa"/>
            <w:shd w:val="clear" w:color="auto" w:fill="auto"/>
          </w:tcPr>
          <w:p w14:paraId="2D5E367A" w14:textId="77777777" w:rsidR="005058E1" w:rsidRPr="00771C2E" w:rsidRDefault="005058E1" w:rsidP="00AD1CC4">
            <w:pPr>
              <w:rPr>
                <w:rFonts w:cs="Calibri"/>
                <w:sz w:val="16"/>
                <w:szCs w:val="16"/>
                <w:lang w:val="en-US"/>
              </w:rPr>
            </w:pPr>
          </w:p>
        </w:tc>
        <w:tc>
          <w:tcPr>
            <w:tcW w:w="863" w:type="dxa"/>
            <w:shd w:val="clear" w:color="auto" w:fill="auto"/>
          </w:tcPr>
          <w:p w14:paraId="125CC003" w14:textId="77777777" w:rsidR="005058E1" w:rsidRPr="00771C2E" w:rsidRDefault="005058E1" w:rsidP="00AD1CC4">
            <w:pPr>
              <w:rPr>
                <w:rFonts w:cs="Calibri"/>
                <w:sz w:val="16"/>
                <w:szCs w:val="16"/>
                <w:lang w:val="en-US"/>
              </w:rPr>
            </w:pPr>
            <w:r w:rsidRPr="00771C2E">
              <w:rPr>
                <w:rFonts w:cs="Calibri"/>
                <w:sz w:val="16"/>
                <w:szCs w:val="16"/>
                <w:lang w:val="en-US"/>
              </w:rPr>
              <w:t>INT</w:t>
            </w:r>
          </w:p>
        </w:tc>
        <w:tc>
          <w:tcPr>
            <w:tcW w:w="1588" w:type="dxa"/>
            <w:shd w:val="clear" w:color="auto" w:fill="auto"/>
          </w:tcPr>
          <w:p w14:paraId="0B3EF6D4" w14:textId="77777777" w:rsidR="005058E1" w:rsidRPr="00771C2E" w:rsidRDefault="005058E1" w:rsidP="00AD1CC4">
            <w:pPr>
              <w:rPr>
                <w:rFonts w:cs="Calibri"/>
                <w:sz w:val="16"/>
                <w:szCs w:val="16"/>
                <w:lang w:val="en-US"/>
              </w:rPr>
            </w:pPr>
            <w:r w:rsidRPr="00771C2E">
              <w:rPr>
                <w:rFonts w:cs="Calibri"/>
                <w:sz w:val="16"/>
                <w:szCs w:val="16"/>
                <w:lang w:val="en-US"/>
              </w:rPr>
              <w:t>(Number of) hours in exceedance in a calendar year</w:t>
            </w:r>
          </w:p>
        </w:tc>
        <w:tc>
          <w:tcPr>
            <w:tcW w:w="1147" w:type="dxa"/>
            <w:shd w:val="clear" w:color="auto" w:fill="auto"/>
          </w:tcPr>
          <w:p w14:paraId="098FDE4A" w14:textId="77777777" w:rsidR="005058E1" w:rsidRPr="00771C2E" w:rsidRDefault="005058E1" w:rsidP="00AD1CC4">
            <w:pPr>
              <w:rPr>
                <w:rFonts w:cs="Calibri"/>
                <w:sz w:val="16"/>
                <w:szCs w:val="16"/>
                <w:lang w:val="en-US"/>
              </w:rPr>
            </w:pPr>
            <w:r w:rsidRPr="00771C2E">
              <w:rPr>
                <w:rFonts w:cs="Calibri"/>
                <w:sz w:val="16"/>
                <w:szCs w:val="16"/>
                <w:lang w:val="en-US"/>
              </w:rPr>
              <w:t>180 µg/m3</w:t>
            </w:r>
          </w:p>
        </w:tc>
        <w:tc>
          <w:tcPr>
            <w:tcW w:w="1140" w:type="dxa"/>
            <w:shd w:val="clear" w:color="auto" w:fill="auto"/>
          </w:tcPr>
          <w:p w14:paraId="6F4F63FE"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shd w:val="clear" w:color="auto" w:fill="auto"/>
          </w:tcPr>
          <w:p w14:paraId="53BC006E"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338" w:type="dxa"/>
            <w:shd w:val="clear" w:color="auto" w:fill="auto"/>
          </w:tcPr>
          <w:p w14:paraId="6E697139"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2DD86216" w14:textId="77777777" w:rsidTr="002E1D93">
        <w:trPr>
          <w:trHeight w:val="270"/>
        </w:trPr>
        <w:tc>
          <w:tcPr>
            <w:tcW w:w="819" w:type="dxa"/>
            <w:tcBorders>
              <w:top w:val="single" w:sz="8" w:space="0" w:color="4F81BD"/>
              <w:left w:val="single" w:sz="8" w:space="0" w:color="4F81BD"/>
              <w:bottom w:val="single" w:sz="8" w:space="0" w:color="4F81BD"/>
            </w:tcBorders>
            <w:shd w:val="clear" w:color="auto" w:fill="auto"/>
          </w:tcPr>
          <w:p w14:paraId="787FA7CF" w14:textId="77777777" w:rsidR="005058E1" w:rsidRPr="00771C2E" w:rsidRDefault="005058E1" w:rsidP="00AD1CC4">
            <w:pPr>
              <w:rPr>
                <w:rFonts w:cs="Calibri"/>
                <w:b/>
                <w:bCs/>
                <w:sz w:val="16"/>
                <w:szCs w:val="16"/>
                <w:lang w:val="en-US"/>
              </w:rPr>
            </w:pPr>
          </w:p>
        </w:tc>
        <w:tc>
          <w:tcPr>
            <w:tcW w:w="930" w:type="dxa"/>
            <w:tcBorders>
              <w:top w:val="single" w:sz="8" w:space="0" w:color="4F81BD"/>
              <w:bottom w:val="single" w:sz="8" w:space="0" w:color="4F81BD"/>
            </w:tcBorders>
            <w:shd w:val="clear" w:color="auto" w:fill="auto"/>
          </w:tcPr>
          <w:p w14:paraId="5455BAD1" w14:textId="77777777" w:rsidR="005058E1" w:rsidRPr="00771C2E" w:rsidRDefault="005058E1" w:rsidP="00AD1CC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77ECBF43" w14:textId="77777777" w:rsidR="005058E1" w:rsidRPr="00771C2E" w:rsidRDefault="005058E1" w:rsidP="00AD1CC4">
            <w:pPr>
              <w:rPr>
                <w:rFonts w:cs="Calibri"/>
                <w:sz w:val="16"/>
                <w:szCs w:val="16"/>
                <w:lang w:val="en-US"/>
              </w:rPr>
            </w:pPr>
            <w:r w:rsidRPr="00771C2E">
              <w:rPr>
                <w:rFonts w:cs="Calibri"/>
                <w:sz w:val="16"/>
                <w:szCs w:val="16"/>
                <w:lang w:val="en-US"/>
              </w:rPr>
              <w:t>ALT</w:t>
            </w:r>
          </w:p>
        </w:tc>
        <w:tc>
          <w:tcPr>
            <w:tcW w:w="1588" w:type="dxa"/>
            <w:tcBorders>
              <w:top w:val="single" w:sz="8" w:space="0" w:color="4F81BD"/>
              <w:bottom w:val="single" w:sz="8" w:space="0" w:color="4F81BD"/>
            </w:tcBorders>
            <w:shd w:val="clear" w:color="auto" w:fill="auto"/>
          </w:tcPr>
          <w:p w14:paraId="5072574A" w14:textId="77777777" w:rsidR="005058E1" w:rsidRPr="00771C2E" w:rsidRDefault="005058E1" w:rsidP="00AD1CC4">
            <w:pPr>
              <w:rPr>
                <w:rFonts w:cs="Calibri"/>
                <w:sz w:val="16"/>
                <w:szCs w:val="16"/>
                <w:lang w:val="en-US"/>
              </w:rPr>
            </w:pPr>
            <w:r w:rsidRPr="00771C2E">
              <w:rPr>
                <w:rFonts w:cs="Calibri"/>
                <w:sz w:val="16"/>
                <w:szCs w:val="16"/>
                <w:lang w:val="en-US"/>
              </w:rPr>
              <w:t>(Number of) hours in exceedance in a calendar year</w:t>
            </w:r>
          </w:p>
        </w:tc>
        <w:tc>
          <w:tcPr>
            <w:tcW w:w="1147" w:type="dxa"/>
            <w:tcBorders>
              <w:top w:val="single" w:sz="8" w:space="0" w:color="4F81BD"/>
              <w:bottom w:val="single" w:sz="8" w:space="0" w:color="4F81BD"/>
            </w:tcBorders>
            <w:shd w:val="clear" w:color="auto" w:fill="auto"/>
          </w:tcPr>
          <w:p w14:paraId="4D8B85BA" w14:textId="77777777" w:rsidR="005058E1" w:rsidRPr="00771C2E" w:rsidRDefault="005058E1" w:rsidP="00AD1CC4">
            <w:pPr>
              <w:rPr>
                <w:rFonts w:cs="Calibri"/>
                <w:sz w:val="16"/>
                <w:szCs w:val="16"/>
                <w:lang w:val="en-US"/>
              </w:rPr>
            </w:pPr>
            <w:r w:rsidRPr="00771C2E">
              <w:rPr>
                <w:rFonts w:cs="Calibri"/>
                <w:sz w:val="16"/>
                <w:szCs w:val="16"/>
                <w:lang w:val="en-US"/>
              </w:rPr>
              <w:t>240 µg/m3</w:t>
            </w:r>
          </w:p>
        </w:tc>
        <w:tc>
          <w:tcPr>
            <w:tcW w:w="1140" w:type="dxa"/>
            <w:tcBorders>
              <w:top w:val="single" w:sz="8" w:space="0" w:color="4F81BD"/>
              <w:bottom w:val="single" w:sz="8" w:space="0" w:color="4F81BD"/>
            </w:tcBorders>
            <w:shd w:val="clear" w:color="auto" w:fill="auto"/>
          </w:tcPr>
          <w:p w14:paraId="7C961439"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tcBorders>
              <w:top w:val="single" w:sz="8" w:space="0" w:color="4F81BD"/>
              <w:bottom w:val="single" w:sz="8" w:space="0" w:color="4F81BD"/>
            </w:tcBorders>
            <w:shd w:val="clear" w:color="auto" w:fill="auto"/>
          </w:tcPr>
          <w:p w14:paraId="2492BEE0"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338" w:type="dxa"/>
            <w:tcBorders>
              <w:top w:val="single" w:sz="8" w:space="0" w:color="4F81BD"/>
              <w:bottom w:val="single" w:sz="8" w:space="0" w:color="4F81BD"/>
              <w:right w:val="single" w:sz="8" w:space="0" w:color="4F81BD"/>
            </w:tcBorders>
            <w:shd w:val="clear" w:color="auto" w:fill="auto"/>
          </w:tcPr>
          <w:p w14:paraId="2CB16E12"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3B1D5523" w14:textId="77777777" w:rsidTr="002E1D93">
        <w:trPr>
          <w:trHeight w:val="270"/>
        </w:trPr>
        <w:tc>
          <w:tcPr>
            <w:tcW w:w="819" w:type="dxa"/>
            <w:shd w:val="clear" w:color="auto" w:fill="auto"/>
          </w:tcPr>
          <w:p w14:paraId="6137ACA6" w14:textId="77777777" w:rsidR="005058E1" w:rsidRPr="00771C2E" w:rsidRDefault="005058E1" w:rsidP="00AD1CC4">
            <w:pPr>
              <w:rPr>
                <w:rFonts w:cs="Calibri"/>
                <w:b/>
                <w:bCs/>
                <w:sz w:val="16"/>
                <w:szCs w:val="16"/>
                <w:lang w:val="en-US"/>
              </w:rPr>
            </w:pPr>
          </w:p>
        </w:tc>
        <w:tc>
          <w:tcPr>
            <w:tcW w:w="930" w:type="dxa"/>
            <w:shd w:val="clear" w:color="auto" w:fill="auto"/>
          </w:tcPr>
          <w:p w14:paraId="2FE74129" w14:textId="77777777" w:rsidR="005058E1" w:rsidRPr="00771C2E" w:rsidRDefault="005058E1" w:rsidP="00AD1CC4">
            <w:pPr>
              <w:rPr>
                <w:rFonts w:cs="Calibri"/>
                <w:sz w:val="16"/>
                <w:szCs w:val="16"/>
                <w:lang w:val="en-US"/>
              </w:rPr>
            </w:pPr>
            <w:r w:rsidRPr="00771C2E">
              <w:rPr>
                <w:rFonts w:cs="Calibri"/>
                <w:sz w:val="16"/>
                <w:szCs w:val="16"/>
                <w:lang w:val="en-US"/>
              </w:rPr>
              <w:t>Vegetation</w:t>
            </w:r>
          </w:p>
        </w:tc>
        <w:tc>
          <w:tcPr>
            <w:tcW w:w="863" w:type="dxa"/>
            <w:shd w:val="clear" w:color="auto" w:fill="auto"/>
          </w:tcPr>
          <w:p w14:paraId="55BB881A" w14:textId="77777777" w:rsidR="005058E1" w:rsidRPr="00771C2E" w:rsidRDefault="005058E1" w:rsidP="00AD1CC4">
            <w:pPr>
              <w:rPr>
                <w:rFonts w:cs="Calibri"/>
                <w:sz w:val="16"/>
                <w:szCs w:val="16"/>
                <w:lang w:val="en-US"/>
              </w:rPr>
            </w:pPr>
            <w:r w:rsidRPr="00771C2E">
              <w:rPr>
                <w:rFonts w:cs="Calibri"/>
                <w:sz w:val="16"/>
                <w:szCs w:val="16"/>
                <w:lang w:val="en-US"/>
              </w:rPr>
              <w:t>TV</w:t>
            </w:r>
          </w:p>
        </w:tc>
        <w:tc>
          <w:tcPr>
            <w:tcW w:w="1588" w:type="dxa"/>
            <w:shd w:val="clear" w:color="auto" w:fill="auto"/>
          </w:tcPr>
          <w:p w14:paraId="16612EDB" w14:textId="77777777" w:rsidR="005058E1" w:rsidRPr="00771C2E" w:rsidRDefault="005058E1" w:rsidP="00AD1CC4">
            <w:pPr>
              <w:rPr>
                <w:rFonts w:cs="Calibri"/>
                <w:sz w:val="16"/>
                <w:szCs w:val="16"/>
                <w:lang w:val="en-US"/>
              </w:rPr>
            </w:pPr>
            <w:r w:rsidRPr="00771C2E">
              <w:rPr>
                <w:rFonts w:cs="Calibri"/>
                <w:sz w:val="16"/>
                <w:szCs w:val="16"/>
                <w:lang w:val="en-US"/>
              </w:rPr>
              <w:t>AOT40 (calculation see Dir. 2008/50/EC Annex VII) (averaged over five years)</w:t>
            </w:r>
          </w:p>
        </w:tc>
        <w:tc>
          <w:tcPr>
            <w:tcW w:w="1147" w:type="dxa"/>
            <w:shd w:val="clear" w:color="auto" w:fill="auto"/>
          </w:tcPr>
          <w:p w14:paraId="294F4022" w14:textId="77777777" w:rsidR="005058E1" w:rsidRPr="00771C2E" w:rsidRDefault="005058E1" w:rsidP="00AD1CC4">
            <w:pPr>
              <w:rPr>
                <w:rFonts w:cs="Calibri"/>
                <w:sz w:val="16"/>
                <w:szCs w:val="16"/>
                <w:lang w:val="en-US"/>
              </w:rPr>
            </w:pPr>
            <w:r w:rsidRPr="00771C2E">
              <w:rPr>
                <w:rFonts w:cs="Calibri"/>
                <w:sz w:val="16"/>
                <w:szCs w:val="16"/>
                <w:lang w:val="en-US"/>
              </w:rPr>
              <w:t>180000 (µg/m3).h</w:t>
            </w:r>
          </w:p>
        </w:tc>
        <w:tc>
          <w:tcPr>
            <w:tcW w:w="1140" w:type="dxa"/>
            <w:shd w:val="clear" w:color="auto" w:fill="auto"/>
          </w:tcPr>
          <w:p w14:paraId="605C1125" w14:textId="77777777" w:rsidR="005058E1" w:rsidRPr="00771C2E" w:rsidRDefault="005058E1" w:rsidP="00AD1CC4">
            <w:pPr>
              <w:rPr>
                <w:rFonts w:cs="Calibri"/>
                <w:sz w:val="16"/>
                <w:szCs w:val="16"/>
                <w:lang w:val="en-US"/>
              </w:rPr>
            </w:pPr>
            <w:r w:rsidRPr="00771C2E">
              <w:rPr>
                <w:rFonts w:cs="Calibri"/>
                <w:sz w:val="16"/>
                <w:szCs w:val="16"/>
                <w:lang w:val="en-US"/>
              </w:rPr>
              <w:t>May until July; averaged over 5 years</w:t>
            </w:r>
          </w:p>
        </w:tc>
        <w:tc>
          <w:tcPr>
            <w:tcW w:w="1415" w:type="dxa"/>
            <w:shd w:val="clear" w:color="auto" w:fill="auto"/>
          </w:tcPr>
          <w:p w14:paraId="470AAC81" w14:textId="77777777" w:rsidR="005058E1" w:rsidRPr="00771C2E" w:rsidRDefault="005058E1" w:rsidP="00AD1CC4">
            <w:pPr>
              <w:rPr>
                <w:rFonts w:cs="Calibri"/>
                <w:sz w:val="16"/>
                <w:szCs w:val="16"/>
                <w:lang w:val="en-US"/>
              </w:rPr>
            </w:pPr>
          </w:p>
        </w:tc>
        <w:tc>
          <w:tcPr>
            <w:tcW w:w="1338" w:type="dxa"/>
            <w:shd w:val="clear" w:color="auto" w:fill="auto"/>
          </w:tcPr>
          <w:p w14:paraId="7F88B88F" w14:textId="77777777" w:rsidR="005058E1" w:rsidRPr="00771C2E" w:rsidRDefault="005058E1" w:rsidP="00AD1CC4">
            <w:pPr>
              <w:rPr>
                <w:rFonts w:cs="Calibri"/>
                <w:sz w:val="16"/>
                <w:szCs w:val="16"/>
                <w:lang w:val="en-US"/>
              </w:rPr>
            </w:pPr>
            <w:r w:rsidRPr="00771C2E">
              <w:rPr>
                <w:rFonts w:cs="Calibri"/>
                <w:sz w:val="16"/>
                <w:szCs w:val="16"/>
                <w:lang w:val="en-US"/>
              </w:rPr>
              <w:t>1.1.2010</w:t>
            </w:r>
          </w:p>
        </w:tc>
      </w:tr>
      <w:tr w:rsidR="005058E1" w:rsidRPr="00771C2E" w14:paraId="4F3BE2E8" w14:textId="77777777" w:rsidTr="002E1D93">
        <w:trPr>
          <w:trHeight w:val="270"/>
        </w:trPr>
        <w:tc>
          <w:tcPr>
            <w:tcW w:w="819" w:type="dxa"/>
            <w:tcBorders>
              <w:top w:val="single" w:sz="8" w:space="0" w:color="4F81BD"/>
              <w:left w:val="single" w:sz="8" w:space="0" w:color="4F81BD"/>
              <w:bottom w:val="single" w:sz="8" w:space="0" w:color="4F81BD"/>
            </w:tcBorders>
            <w:shd w:val="clear" w:color="auto" w:fill="auto"/>
          </w:tcPr>
          <w:p w14:paraId="6F57FE0C" w14:textId="77777777" w:rsidR="005058E1" w:rsidRPr="00771C2E" w:rsidRDefault="005058E1" w:rsidP="00AD1CC4">
            <w:pPr>
              <w:rPr>
                <w:rFonts w:cs="Calibri"/>
                <w:b/>
                <w:bCs/>
                <w:sz w:val="16"/>
                <w:szCs w:val="16"/>
                <w:lang w:val="en-US"/>
              </w:rPr>
            </w:pPr>
          </w:p>
        </w:tc>
        <w:tc>
          <w:tcPr>
            <w:tcW w:w="930" w:type="dxa"/>
            <w:tcBorders>
              <w:top w:val="single" w:sz="8" w:space="0" w:color="4F81BD"/>
              <w:bottom w:val="single" w:sz="8" w:space="0" w:color="4F81BD"/>
            </w:tcBorders>
            <w:shd w:val="clear" w:color="auto" w:fill="auto"/>
          </w:tcPr>
          <w:p w14:paraId="1DBA0680" w14:textId="77777777" w:rsidR="005058E1" w:rsidRPr="00771C2E" w:rsidRDefault="005058E1" w:rsidP="00AD1CC4">
            <w:pPr>
              <w:rPr>
                <w:rFonts w:cs="Calibri"/>
                <w:sz w:val="16"/>
                <w:szCs w:val="16"/>
                <w:lang w:val="en-US"/>
              </w:rPr>
            </w:pPr>
          </w:p>
        </w:tc>
        <w:tc>
          <w:tcPr>
            <w:tcW w:w="863" w:type="dxa"/>
            <w:tcBorders>
              <w:top w:val="single" w:sz="8" w:space="0" w:color="4F81BD"/>
              <w:bottom w:val="single" w:sz="8" w:space="0" w:color="4F81BD"/>
            </w:tcBorders>
            <w:shd w:val="clear" w:color="auto" w:fill="auto"/>
          </w:tcPr>
          <w:p w14:paraId="049824F6" w14:textId="77777777" w:rsidR="005058E1" w:rsidRPr="00771C2E" w:rsidRDefault="005058E1" w:rsidP="00AD1CC4">
            <w:pPr>
              <w:rPr>
                <w:rFonts w:cs="Calibri"/>
                <w:sz w:val="16"/>
                <w:szCs w:val="16"/>
                <w:lang w:val="en-US"/>
              </w:rPr>
            </w:pPr>
            <w:r w:rsidRPr="00771C2E">
              <w:rPr>
                <w:rFonts w:cs="Calibri"/>
                <w:sz w:val="16"/>
                <w:szCs w:val="16"/>
                <w:lang w:val="en-US"/>
              </w:rPr>
              <w:t>LTO</w:t>
            </w:r>
          </w:p>
        </w:tc>
        <w:tc>
          <w:tcPr>
            <w:tcW w:w="1588" w:type="dxa"/>
            <w:tcBorders>
              <w:top w:val="single" w:sz="8" w:space="0" w:color="4F81BD"/>
              <w:bottom w:val="single" w:sz="8" w:space="0" w:color="4F81BD"/>
            </w:tcBorders>
            <w:shd w:val="clear" w:color="auto" w:fill="auto"/>
          </w:tcPr>
          <w:p w14:paraId="5BCE9748" w14:textId="77777777" w:rsidR="005058E1" w:rsidRPr="00771C2E" w:rsidRDefault="005058E1" w:rsidP="00AD1CC4">
            <w:pPr>
              <w:rPr>
                <w:rFonts w:cs="Calibri"/>
                <w:sz w:val="16"/>
                <w:szCs w:val="16"/>
                <w:lang w:val="en-US"/>
              </w:rPr>
            </w:pPr>
            <w:r w:rsidRPr="00771C2E">
              <w:rPr>
                <w:rFonts w:cs="Calibri"/>
                <w:sz w:val="16"/>
                <w:szCs w:val="16"/>
                <w:lang w:val="en-US"/>
              </w:rPr>
              <w:t>AOT40 (calculation see Dir. 2008/50/EC Annex VII) (calculation over 1 year)</w:t>
            </w:r>
          </w:p>
        </w:tc>
        <w:tc>
          <w:tcPr>
            <w:tcW w:w="1147" w:type="dxa"/>
            <w:tcBorders>
              <w:top w:val="single" w:sz="8" w:space="0" w:color="4F81BD"/>
              <w:bottom w:val="single" w:sz="8" w:space="0" w:color="4F81BD"/>
            </w:tcBorders>
            <w:shd w:val="clear" w:color="auto" w:fill="auto"/>
          </w:tcPr>
          <w:p w14:paraId="1F8E7B8D" w14:textId="77777777" w:rsidR="005058E1" w:rsidRPr="00771C2E" w:rsidRDefault="005058E1" w:rsidP="00AD1CC4">
            <w:pPr>
              <w:rPr>
                <w:rFonts w:cs="Calibri"/>
                <w:sz w:val="16"/>
                <w:szCs w:val="16"/>
                <w:lang w:val="en-US"/>
              </w:rPr>
            </w:pPr>
            <w:r w:rsidRPr="00771C2E">
              <w:rPr>
                <w:rFonts w:cs="Calibri"/>
                <w:sz w:val="16"/>
                <w:szCs w:val="16"/>
                <w:lang w:val="en-US"/>
              </w:rPr>
              <w:t>6000 (µg/m3).h</w:t>
            </w:r>
          </w:p>
        </w:tc>
        <w:tc>
          <w:tcPr>
            <w:tcW w:w="1140" w:type="dxa"/>
            <w:tcBorders>
              <w:top w:val="single" w:sz="8" w:space="0" w:color="4F81BD"/>
              <w:bottom w:val="single" w:sz="8" w:space="0" w:color="4F81BD"/>
            </w:tcBorders>
            <w:shd w:val="clear" w:color="auto" w:fill="auto"/>
          </w:tcPr>
          <w:p w14:paraId="38269442" w14:textId="77777777" w:rsidR="005058E1" w:rsidRPr="00771C2E" w:rsidRDefault="005058E1" w:rsidP="00AD1CC4">
            <w:pPr>
              <w:rPr>
                <w:rFonts w:cs="Calibri"/>
                <w:sz w:val="16"/>
                <w:szCs w:val="16"/>
                <w:lang w:val="en-US"/>
              </w:rPr>
            </w:pPr>
            <w:r w:rsidRPr="00771C2E">
              <w:rPr>
                <w:rFonts w:cs="Calibri"/>
                <w:sz w:val="16"/>
                <w:szCs w:val="16"/>
                <w:lang w:val="en-US"/>
              </w:rPr>
              <w:t>May until July</w:t>
            </w:r>
          </w:p>
        </w:tc>
        <w:tc>
          <w:tcPr>
            <w:tcW w:w="1415" w:type="dxa"/>
            <w:tcBorders>
              <w:top w:val="single" w:sz="8" w:space="0" w:color="4F81BD"/>
              <w:bottom w:val="single" w:sz="8" w:space="0" w:color="4F81BD"/>
            </w:tcBorders>
            <w:shd w:val="clear" w:color="auto" w:fill="auto"/>
          </w:tcPr>
          <w:p w14:paraId="3B127F1E" w14:textId="77777777" w:rsidR="005058E1" w:rsidRPr="00771C2E" w:rsidRDefault="005058E1" w:rsidP="00AD1CC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4FA38541"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3AD69A36" w14:textId="77777777" w:rsidTr="002E1D93">
        <w:trPr>
          <w:trHeight w:val="270"/>
        </w:trPr>
        <w:tc>
          <w:tcPr>
            <w:tcW w:w="819" w:type="dxa"/>
            <w:shd w:val="clear" w:color="auto" w:fill="auto"/>
          </w:tcPr>
          <w:p w14:paraId="477CC562" w14:textId="77777777" w:rsidR="005058E1" w:rsidRPr="00771C2E" w:rsidRDefault="005058E1" w:rsidP="00AD1CC4">
            <w:pPr>
              <w:rPr>
                <w:rFonts w:cs="Calibri"/>
                <w:b/>
                <w:bCs/>
                <w:sz w:val="16"/>
                <w:szCs w:val="16"/>
                <w:lang w:val="en-US"/>
              </w:rPr>
            </w:pPr>
            <w:r w:rsidRPr="00771C2E">
              <w:rPr>
                <w:rFonts w:cs="Calibri"/>
                <w:b/>
                <w:bCs/>
                <w:sz w:val="16"/>
                <w:szCs w:val="16"/>
                <w:lang w:val="en-US"/>
              </w:rPr>
              <w:t>CO</w:t>
            </w:r>
          </w:p>
        </w:tc>
        <w:tc>
          <w:tcPr>
            <w:tcW w:w="930" w:type="dxa"/>
            <w:shd w:val="clear" w:color="auto" w:fill="auto"/>
          </w:tcPr>
          <w:p w14:paraId="18AD180C"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shd w:val="clear" w:color="auto" w:fill="auto"/>
          </w:tcPr>
          <w:p w14:paraId="438036DC" w14:textId="77777777" w:rsidR="005058E1" w:rsidRPr="00771C2E" w:rsidRDefault="005058E1" w:rsidP="00AD1CC4">
            <w:pPr>
              <w:rPr>
                <w:rFonts w:cs="Calibri"/>
                <w:sz w:val="16"/>
                <w:szCs w:val="16"/>
                <w:lang w:val="en-US"/>
              </w:rPr>
            </w:pPr>
            <w:r w:rsidRPr="00771C2E">
              <w:rPr>
                <w:rFonts w:cs="Calibri"/>
                <w:sz w:val="16"/>
                <w:szCs w:val="16"/>
                <w:lang w:val="en-US"/>
              </w:rPr>
              <w:t>LV</w:t>
            </w:r>
          </w:p>
        </w:tc>
        <w:tc>
          <w:tcPr>
            <w:tcW w:w="1588" w:type="dxa"/>
            <w:shd w:val="clear" w:color="auto" w:fill="auto"/>
          </w:tcPr>
          <w:p w14:paraId="28C58019" w14:textId="77777777" w:rsidR="005058E1" w:rsidRPr="00771C2E" w:rsidRDefault="005058E1" w:rsidP="005058E1">
            <w:pPr>
              <w:rPr>
                <w:rFonts w:cs="Calibri"/>
                <w:sz w:val="16"/>
                <w:szCs w:val="16"/>
                <w:lang w:val="en-US"/>
              </w:rPr>
            </w:pPr>
            <w:r w:rsidRPr="00771C2E">
              <w:rPr>
                <w:rFonts w:cs="Calibri"/>
                <w:sz w:val="16"/>
                <w:szCs w:val="16"/>
                <w:lang w:val="en-US"/>
              </w:rPr>
              <w:t xml:space="preserve">(Number of) days when maximum daily 8-hour mean exceeded the limit value </w:t>
            </w:r>
          </w:p>
        </w:tc>
        <w:tc>
          <w:tcPr>
            <w:tcW w:w="1147" w:type="dxa"/>
            <w:shd w:val="clear" w:color="auto" w:fill="auto"/>
          </w:tcPr>
          <w:p w14:paraId="3BD00152" w14:textId="77777777" w:rsidR="005058E1" w:rsidRPr="00771C2E" w:rsidRDefault="005058E1" w:rsidP="00AD1CC4">
            <w:pPr>
              <w:rPr>
                <w:rFonts w:cs="Calibri"/>
                <w:sz w:val="16"/>
                <w:szCs w:val="16"/>
                <w:lang w:val="en-US"/>
              </w:rPr>
            </w:pPr>
            <w:r w:rsidRPr="00771C2E">
              <w:rPr>
                <w:rFonts w:cs="Calibri"/>
                <w:sz w:val="16"/>
                <w:szCs w:val="16"/>
                <w:lang w:val="en-US"/>
              </w:rPr>
              <w:t>10 mg/m3</w:t>
            </w:r>
            <w:r w:rsidRPr="00771C2E">
              <w:rPr>
                <w:rFonts w:cs="Calibri"/>
                <w:sz w:val="16"/>
                <w:szCs w:val="16"/>
                <w:lang w:val="en-US"/>
              </w:rPr>
              <w:br/>
              <w:t>(1)</w:t>
            </w:r>
          </w:p>
        </w:tc>
        <w:tc>
          <w:tcPr>
            <w:tcW w:w="1140" w:type="dxa"/>
            <w:shd w:val="clear" w:color="auto" w:fill="auto"/>
          </w:tcPr>
          <w:p w14:paraId="35CF7025" w14:textId="77777777" w:rsidR="005058E1" w:rsidRPr="00771C2E" w:rsidRDefault="005058E1" w:rsidP="00AD1CC4">
            <w:pPr>
              <w:rPr>
                <w:rFonts w:cs="Calibri"/>
                <w:sz w:val="16"/>
                <w:szCs w:val="16"/>
                <w:lang w:val="en-US"/>
              </w:rPr>
            </w:pPr>
            <w:r w:rsidRPr="00771C2E">
              <w:rPr>
                <w:rFonts w:cs="Calibri"/>
                <w:sz w:val="16"/>
                <w:szCs w:val="16"/>
                <w:lang w:val="en-US"/>
              </w:rPr>
              <w:t>calendar year</w:t>
            </w:r>
          </w:p>
        </w:tc>
        <w:tc>
          <w:tcPr>
            <w:tcW w:w="1415" w:type="dxa"/>
            <w:shd w:val="clear" w:color="auto" w:fill="auto"/>
          </w:tcPr>
          <w:p w14:paraId="720E0E9C" w14:textId="77777777" w:rsidR="005058E1" w:rsidRPr="00771C2E" w:rsidRDefault="005058E1" w:rsidP="00AD1CC4">
            <w:pPr>
              <w:rPr>
                <w:rFonts w:cs="Calibri"/>
                <w:sz w:val="16"/>
                <w:szCs w:val="16"/>
                <w:lang w:val="en-US"/>
              </w:rPr>
            </w:pPr>
          </w:p>
        </w:tc>
        <w:tc>
          <w:tcPr>
            <w:tcW w:w="1338" w:type="dxa"/>
            <w:shd w:val="clear" w:color="auto" w:fill="auto"/>
          </w:tcPr>
          <w:p w14:paraId="20536857" w14:textId="77777777" w:rsidR="005058E1" w:rsidRPr="00771C2E" w:rsidRDefault="005058E1" w:rsidP="00AD1CC4">
            <w:pPr>
              <w:rPr>
                <w:rFonts w:cs="Calibri"/>
                <w:sz w:val="16"/>
                <w:szCs w:val="16"/>
                <w:lang w:val="en-US"/>
              </w:rPr>
            </w:pPr>
            <w:r w:rsidRPr="00771C2E">
              <w:rPr>
                <w:rFonts w:cs="Calibri"/>
                <w:sz w:val="16"/>
                <w:szCs w:val="16"/>
                <w:lang w:val="en-US"/>
              </w:rPr>
              <w:t>1.1.2005</w:t>
            </w:r>
          </w:p>
        </w:tc>
      </w:tr>
      <w:tr w:rsidR="005058E1" w:rsidRPr="00771C2E" w14:paraId="7CA80611" w14:textId="77777777" w:rsidTr="002E1D93">
        <w:trPr>
          <w:trHeight w:val="270"/>
        </w:trPr>
        <w:tc>
          <w:tcPr>
            <w:tcW w:w="819" w:type="dxa"/>
            <w:tcBorders>
              <w:top w:val="single" w:sz="8" w:space="0" w:color="4F81BD"/>
              <w:left w:val="single" w:sz="8" w:space="0" w:color="4F81BD"/>
              <w:bottom w:val="single" w:sz="8" w:space="0" w:color="4F81BD"/>
            </w:tcBorders>
            <w:shd w:val="clear" w:color="auto" w:fill="auto"/>
          </w:tcPr>
          <w:p w14:paraId="55E6E3D4" w14:textId="77777777" w:rsidR="005058E1" w:rsidRPr="00771C2E" w:rsidRDefault="005058E1" w:rsidP="00AD1CC4">
            <w:pPr>
              <w:rPr>
                <w:rFonts w:cs="Calibri"/>
                <w:b/>
                <w:bCs/>
                <w:sz w:val="16"/>
                <w:szCs w:val="16"/>
                <w:lang w:val="en-US"/>
              </w:rPr>
            </w:pPr>
            <w:r w:rsidRPr="00771C2E">
              <w:rPr>
                <w:rFonts w:cs="Calibri"/>
                <w:b/>
                <w:bCs/>
                <w:sz w:val="16"/>
                <w:szCs w:val="16"/>
                <w:lang w:val="en-US"/>
              </w:rPr>
              <w:t>Benzene</w:t>
            </w:r>
          </w:p>
        </w:tc>
        <w:tc>
          <w:tcPr>
            <w:tcW w:w="930" w:type="dxa"/>
            <w:tcBorders>
              <w:top w:val="single" w:sz="8" w:space="0" w:color="4F81BD"/>
              <w:bottom w:val="single" w:sz="8" w:space="0" w:color="4F81BD"/>
            </w:tcBorders>
            <w:shd w:val="clear" w:color="auto" w:fill="auto"/>
          </w:tcPr>
          <w:p w14:paraId="15BF3088"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tcBorders>
              <w:top w:val="single" w:sz="8" w:space="0" w:color="4F81BD"/>
              <w:bottom w:val="single" w:sz="8" w:space="0" w:color="4F81BD"/>
            </w:tcBorders>
            <w:shd w:val="clear" w:color="auto" w:fill="auto"/>
          </w:tcPr>
          <w:p w14:paraId="62B59630" w14:textId="77777777" w:rsidR="005058E1" w:rsidRPr="00771C2E" w:rsidRDefault="005058E1" w:rsidP="00AD1CC4">
            <w:pPr>
              <w:rPr>
                <w:rFonts w:cs="Calibri"/>
                <w:sz w:val="16"/>
                <w:szCs w:val="16"/>
                <w:lang w:val="en-US"/>
              </w:rPr>
            </w:pPr>
            <w:r w:rsidRPr="00771C2E">
              <w:rPr>
                <w:rFonts w:cs="Calibri"/>
                <w:sz w:val="16"/>
                <w:szCs w:val="16"/>
                <w:lang w:val="en-US"/>
              </w:rPr>
              <w:t>LV</w:t>
            </w:r>
          </w:p>
        </w:tc>
        <w:tc>
          <w:tcPr>
            <w:tcW w:w="1588" w:type="dxa"/>
            <w:tcBorders>
              <w:top w:val="single" w:sz="8" w:space="0" w:color="4F81BD"/>
              <w:bottom w:val="single" w:sz="8" w:space="0" w:color="4F81BD"/>
            </w:tcBorders>
            <w:shd w:val="clear" w:color="auto" w:fill="auto"/>
          </w:tcPr>
          <w:p w14:paraId="6B4FA5E6" w14:textId="77777777" w:rsidR="005058E1" w:rsidRPr="00771C2E" w:rsidRDefault="005058E1" w:rsidP="00AD1CC4">
            <w:pPr>
              <w:rPr>
                <w:rFonts w:cs="Calibri"/>
                <w:sz w:val="16"/>
                <w:szCs w:val="16"/>
                <w:lang w:val="en-US"/>
              </w:rPr>
            </w:pPr>
            <w:r w:rsidRPr="00771C2E">
              <w:rPr>
                <w:rFonts w:cs="Calibri"/>
                <w:sz w:val="16"/>
                <w:szCs w:val="16"/>
                <w:lang w:val="en-US"/>
              </w:rPr>
              <w:t>Annual average</w:t>
            </w:r>
          </w:p>
        </w:tc>
        <w:tc>
          <w:tcPr>
            <w:tcW w:w="1147" w:type="dxa"/>
            <w:tcBorders>
              <w:top w:val="single" w:sz="8" w:space="0" w:color="4F81BD"/>
              <w:bottom w:val="single" w:sz="8" w:space="0" w:color="4F81BD"/>
            </w:tcBorders>
            <w:shd w:val="clear" w:color="auto" w:fill="auto"/>
          </w:tcPr>
          <w:p w14:paraId="699C490F" w14:textId="77777777" w:rsidR="005058E1" w:rsidRPr="00771C2E" w:rsidRDefault="005058E1" w:rsidP="00AD1CC4">
            <w:pPr>
              <w:rPr>
                <w:rFonts w:cs="Calibri"/>
                <w:sz w:val="16"/>
                <w:szCs w:val="16"/>
                <w:lang w:val="en-US"/>
              </w:rPr>
            </w:pPr>
            <w:r w:rsidRPr="00771C2E">
              <w:rPr>
                <w:rFonts w:cs="Calibri"/>
                <w:sz w:val="16"/>
                <w:szCs w:val="16"/>
                <w:lang w:val="en-US"/>
              </w:rPr>
              <w:t>5 µg/m3</w:t>
            </w:r>
          </w:p>
        </w:tc>
        <w:tc>
          <w:tcPr>
            <w:tcW w:w="1140" w:type="dxa"/>
            <w:tcBorders>
              <w:top w:val="single" w:sz="8" w:space="0" w:color="4F81BD"/>
              <w:bottom w:val="single" w:sz="8" w:space="0" w:color="4F81BD"/>
            </w:tcBorders>
            <w:shd w:val="clear" w:color="auto" w:fill="auto"/>
          </w:tcPr>
          <w:p w14:paraId="2BABC2DB" w14:textId="77777777" w:rsidR="005058E1" w:rsidRPr="00771C2E" w:rsidRDefault="005058E1" w:rsidP="00AD1CC4">
            <w:pPr>
              <w:rPr>
                <w:rFonts w:cs="Calibri"/>
                <w:sz w:val="16"/>
                <w:szCs w:val="16"/>
                <w:lang w:val="en-US"/>
              </w:rPr>
            </w:pPr>
            <w:r w:rsidRPr="00771C2E">
              <w:rPr>
                <w:rFonts w:cs="Calibri"/>
                <w:sz w:val="16"/>
                <w:szCs w:val="16"/>
                <w:lang w:val="en-US"/>
              </w:rPr>
              <w:t>calendar year</w:t>
            </w:r>
          </w:p>
        </w:tc>
        <w:tc>
          <w:tcPr>
            <w:tcW w:w="1415" w:type="dxa"/>
            <w:tcBorders>
              <w:top w:val="single" w:sz="8" w:space="0" w:color="4F81BD"/>
              <w:bottom w:val="single" w:sz="8" w:space="0" w:color="4F81BD"/>
            </w:tcBorders>
            <w:shd w:val="clear" w:color="auto" w:fill="auto"/>
          </w:tcPr>
          <w:p w14:paraId="775F0F71" w14:textId="77777777" w:rsidR="005058E1" w:rsidRPr="00771C2E" w:rsidRDefault="005058E1" w:rsidP="00AD1CC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14E0519F" w14:textId="77777777" w:rsidR="005058E1" w:rsidRPr="00771C2E" w:rsidRDefault="005058E1" w:rsidP="00AD1CC4">
            <w:pPr>
              <w:rPr>
                <w:rFonts w:cs="Calibri"/>
                <w:sz w:val="16"/>
                <w:szCs w:val="16"/>
                <w:lang w:val="en-US"/>
              </w:rPr>
            </w:pPr>
            <w:r w:rsidRPr="00771C2E">
              <w:rPr>
                <w:rFonts w:cs="Calibri"/>
                <w:sz w:val="16"/>
                <w:szCs w:val="16"/>
                <w:lang w:val="en-US"/>
              </w:rPr>
              <w:t>1.1.2010</w:t>
            </w:r>
          </w:p>
        </w:tc>
      </w:tr>
      <w:tr w:rsidR="005058E1" w:rsidRPr="00771C2E" w14:paraId="11AB529E" w14:textId="77777777" w:rsidTr="002E1D93">
        <w:trPr>
          <w:trHeight w:val="270"/>
        </w:trPr>
        <w:tc>
          <w:tcPr>
            <w:tcW w:w="819" w:type="dxa"/>
            <w:shd w:val="clear" w:color="auto" w:fill="auto"/>
          </w:tcPr>
          <w:p w14:paraId="54FDBB0D" w14:textId="77777777" w:rsidR="005058E1" w:rsidRPr="00771C2E" w:rsidRDefault="005058E1" w:rsidP="00AD1CC4">
            <w:pPr>
              <w:rPr>
                <w:rFonts w:cs="Calibri"/>
                <w:b/>
                <w:bCs/>
                <w:sz w:val="16"/>
                <w:szCs w:val="16"/>
                <w:lang w:val="en-US"/>
              </w:rPr>
            </w:pPr>
            <w:r w:rsidRPr="00771C2E">
              <w:rPr>
                <w:rFonts w:cs="Calibri"/>
                <w:b/>
                <w:bCs/>
                <w:sz w:val="16"/>
                <w:szCs w:val="16"/>
                <w:lang w:val="en-US"/>
              </w:rPr>
              <w:t>Lead</w:t>
            </w:r>
          </w:p>
        </w:tc>
        <w:tc>
          <w:tcPr>
            <w:tcW w:w="930" w:type="dxa"/>
            <w:shd w:val="clear" w:color="auto" w:fill="auto"/>
          </w:tcPr>
          <w:p w14:paraId="24FDCBC0"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shd w:val="clear" w:color="auto" w:fill="auto"/>
          </w:tcPr>
          <w:p w14:paraId="377E390D" w14:textId="77777777" w:rsidR="005058E1" w:rsidRPr="00771C2E" w:rsidRDefault="005058E1" w:rsidP="00AD1CC4">
            <w:pPr>
              <w:rPr>
                <w:rFonts w:cs="Calibri"/>
                <w:sz w:val="16"/>
                <w:szCs w:val="16"/>
                <w:lang w:val="en-US"/>
              </w:rPr>
            </w:pPr>
            <w:r w:rsidRPr="00771C2E">
              <w:rPr>
                <w:rFonts w:cs="Calibri"/>
                <w:sz w:val="16"/>
                <w:szCs w:val="16"/>
                <w:lang w:val="en-US"/>
              </w:rPr>
              <w:t>LV</w:t>
            </w:r>
          </w:p>
        </w:tc>
        <w:tc>
          <w:tcPr>
            <w:tcW w:w="1588" w:type="dxa"/>
            <w:shd w:val="clear" w:color="auto" w:fill="auto"/>
          </w:tcPr>
          <w:p w14:paraId="005F7953" w14:textId="77777777" w:rsidR="005058E1" w:rsidRPr="00771C2E" w:rsidRDefault="005058E1" w:rsidP="00AD1CC4">
            <w:pPr>
              <w:rPr>
                <w:rFonts w:cs="Calibri"/>
                <w:sz w:val="16"/>
                <w:szCs w:val="16"/>
                <w:lang w:val="en-US"/>
              </w:rPr>
            </w:pPr>
            <w:r w:rsidRPr="00771C2E">
              <w:rPr>
                <w:rFonts w:cs="Calibri"/>
                <w:sz w:val="16"/>
                <w:szCs w:val="16"/>
                <w:lang w:val="en-US"/>
              </w:rPr>
              <w:t>Annual average</w:t>
            </w:r>
          </w:p>
        </w:tc>
        <w:tc>
          <w:tcPr>
            <w:tcW w:w="1147" w:type="dxa"/>
            <w:shd w:val="clear" w:color="auto" w:fill="auto"/>
          </w:tcPr>
          <w:p w14:paraId="69BE1135" w14:textId="77777777" w:rsidR="005058E1" w:rsidRPr="00771C2E" w:rsidRDefault="005058E1" w:rsidP="00AD1CC4">
            <w:pPr>
              <w:rPr>
                <w:rFonts w:cs="Calibri"/>
                <w:sz w:val="16"/>
                <w:szCs w:val="16"/>
                <w:lang w:val="en-US"/>
              </w:rPr>
            </w:pPr>
            <w:r w:rsidRPr="00771C2E">
              <w:rPr>
                <w:rFonts w:cs="Calibri"/>
                <w:sz w:val="16"/>
                <w:szCs w:val="16"/>
                <w:lang w:val="en-US"/>
              </w:rPr>
              <w:t>0.5 µg/m3</w:t>
            </w:r>
          </w:p>
        </w:tc>
        <w:tc>
          <w:tcPr>
            <w:tcW w:w="1140" w:type="dxa"/>
            <w:shd w:val="clear" w:color="auto" w:fill="auto"/>
          </w:tcPr>
          <w:p w14:paraId="3BA716F7"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shd w:val="clear" w:color="auto" w:fill="auto"/>
          </w:tcPr>
          <w:p w14:paraId="1428DB7F" w14:textId="77777777" w:rsidR="005058E1" w:rsidRPr="00771C2E" w:rsidRDefault="005058E1" w:rsidP="00AD1CC4">
            <w:pPr>
              <w:rPr>
                <w:rFonts w:cs="Calibri"/>
                <w:sz w:val="16"/>
                <w:szCs w:val="16"/>
                <w:lang w:val="en-US"/>
              </w:rPr>
            </w:pPr>
          </w:p>
        </w:tc>
        <w:tc>
          <w:tcPr>
            <w:tcW w:w="1338" w:type="dxa"/>
            <w:shd w:val="clear" w:color="auto" w:fill="auto"/>
          </w:tcPr>
          <w:p w14:paraId="7E7961D6" w14:textId="77777777" w:rsidR="005058E1" w:rsidRPr="00771C2E" w:rsidRDefault="005058E1" w:rsidP="00AD1CC4">
            <w:pPr>
              <w:rPr>
                <w:rFonts w:cs="Calibri"/>
                <w:sz w:val="16"/>
                <w:szCs w:val="16"/>
                <w:lang w:val="en-US"/>
              </w:rPr>
            </w:pPr>
            <w:r w:rsidRPr="00771C2E">
              <w:rPr>
                <w:rFonts w:cs="Calibri"/>
                <w:sz w:val="16"/>
                <w:szCs w:val="16"/>
                <w:lang w:val="en-US"/>
              </w:rPr>
              <w:t>1.1.2005</w:t>
            </w:r>
          </w:p>
        </w:tc>
      </w:tr>
      <w:tr w:rsidR="005058E1" w:rsidRPr="00771C2E" w14:paraId="54C53471" w14:textId="77777777" w:rsidTr="002E1D93">
        <w:trPr>
          <w:trHeight w:val="270"/>
        </w:trPr>
        <w:tc>
          <w:tcPr>
            <w:tcW w:w="819" w:type="dxa"/>
            <w:tcBorders>
              <w:top w:val="single" w:sz="8" w:space="0" w:color="4F81BD"/>
              <w:left w:val="single" w:sz="8" w:space="0" w:color="4F81BD"/>
              <w:bottom w:val="single" w:sz="8" w:space="0" w:color="4F81BD"/>
            </w:tcBorders>
            <w:shd w:val="clear" w:color="auto" w:fill="auto"/>
          </w:tcPr>
          <w:p w14:paraId="748D453F" w14:textId="77777777" w:rsidR="005058E1" w:rsidRPr="00771C2E" w:rsidRDefault="005058E1" w:rsidP="00AD1CC4">
            <w:pPr>
              <w:rPr>
                <w:rFonts w:cs="Calibri"/>
                <w:b/>
                <w:bCs/>
                <w:sz w:val="16"/>
                <w:szCs w:val="16"/>
                <w:lang w:val="en-US"/>
              </w:rPr>
            </w:pPr>
            <w:r w:rsidRPr="00771C2E">
              <w:rPr>
                <w:rFonts w:cs="Calibri"/>
                <w:b/>
                <w:bCs/>
                <w:sz w:val="16"/>
                <w:szCs w:val="16"/>
                <w:lang w:val="en-US"/>
              </w:rPr>
              <w:t>Cadmium</w:t>
            </w:r>
          </w:p>
        </w:tc>
        <w:tc>
          <w:tcPr>
            <w:tcW w:w="930" w:type="dxa"/>
            <w:tcBorders>
              <w:top w:val="single" w:sz="8" w:space="0" w:color="4F81BD"/>
              <w:bottom w:val="single" w:sz="8" w:space="0" w:color="4F81BD"/>
            </w:tcBorders>
            <w:shd w:val="clear" w:color="auto" w:fill="auto"/>
          </w:tcPr>
          <w:p w14:paraId="6AA67786"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tcBorders>
              <w:top w:val="single" w:sz="8" w:space="0" w:color="4F81BD"/>
              <w:bottom w:val="single" w:sz="8" w:space="0" w:color="4F81BD"/>
            </w:tcBorders>
            <w:shd w:val="clear" w:color="auto" w:fill="auto"/>
          </w:tcPr>
          <w:p w14:paraId="0F44306A" w14:textId="77777777" w:rsidR="005058E1" w:rsidRPr="00771C2E" w:rsidRDefault="005058E1" w:rsidP="00AD1CC4">
            <w:pPr>
              <w:rPr>
                <w:rFonts w:cs="Calibri"/>
                <w:sz w:val="16"/>
                <w:szCs w:val="16"/>
                <w:lang w:val="en-US"/>
              </w:rPr>
            </w:pPr>
            <w:r w:rsidRPr="00771C2E">
              <w:rPr>
                <w:rFonts w:cs="Calibri"/>
                <w:sz w:val="16"/>
                <w:szCs w:val="16"/>
                <w:lang w:val="en-US"/>
              </w:rPr>
              <w:t>TV</w:t>
            </w:r>
          </w:p>
        </w:tc>
        <w:tc>
          <w:tcPr>
            <w:tcW w:w="1588" w:type="dxa"/>
            <w:tcBorders>
              <w:top w:val="single" w:sz="8" w:space="0" w:color="4F81BD"/>
              <w:bottom w:val="single" w:sz="8" w:space="0" w:color="4F81BD"/>
            </w:tcBorders>
            <w:shd w:val="clear" w:color="auto" w:fill="auto"/>
          </w:tcPr>
          <w:p w14:paraId="46021917" w14:textId="77777777" w:rsidR="005058E1" w:rsidRPr="00771C2E" w:rsidRDefault="005058E1" w:rsidP="00AD1CC4">
            <w:pPr>
              <w:rPr>
                <w:rFonts w:cs="Calibri"/>
                <w:sz w:val="16"/>
                <w:szCs w:val="16"/>
                <w:lang w:val="en-US"/>
              </w:rPr>
            </w:pPr>
            <w:r w:rsidRPr="00771C2E">
              <w:rPr>
                <w:rFonts w:cs="Calibri"/>
                <w:sz w:val="16"/>
                <w:szCs w:val="16"/>
                <w:lang w:val="en-US"/>
              </w:rPr>
              <w:t>Annual average</w:t>
            </w:r>
          </w:p>
        </w:tc>
        <w:tc>
          <w:tcPr>
            <w:tcW w:w="1147" w:type="dxa"/>
            <w:tcBorders>
              <w:top w:val="single" w:sz="8" w:space="0" w:color="4F81BD"/>
              <w:bottom w:val="single" w:sz="8" w:space="0" w:color="4F81BD"/>
            </w:tcBorders>
            <w:shd w:val="clear" w:color="auto" w:fill="auto"/>
          </w:tcPr>
          <w:p w14:paraId="5989653D" w14:textId="77777777" w:rsidR="005058E1" w:rsidRPr="00771C2E" w:rsidRDefault="005058E1" w:rsidP="00AD1CC4">
            <w:pPr>
              <w:rPr>
                <w:rFonts w:cs="Calibri"/>
                <w:sz w:val="16"/>
                <w:szCs w:val="16"/>
                <w:lang w:val="en-US"/>
              </w:rPr>
            </w:pPr>
            <w:r w:rsidRPr="00771C2E">
              <w:rPr>
                <w:rFonts w:cs="Calibri"/>
                <w:sz w:val="16"/>
                <w:szCs w:val="16"/>
                <w:lang w:val="en-US"/>
              </w:rPr>
              <w:t>5 ng/m3</w:t>
            </w:r>
          </w:p>
        </w:tc>
        <w:tc>
          <w:tcPr>
            <w:tcW w:w="1140" w:type="dxa"/>
            <w:tcBorders>
              <w:top w:val="single" w:sz="8" w:space="0" w:color="4F81BD"/>
              <w:bottom w:val="single" w:sz="8" w:space="0" w:color="4F81BD"/>
            </w:tcBorders>
            <w:shd w:val="clear" w:color="auto" w:fill="auto"/>
          </w:tcPr>
          <w:p w14:paraId="06FDC5DB"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tcBorders>
              <w:top w:val="single" w:sz="8" w:space="0" w:color="4F81BD"/>
              <w:bottom w:val="single" w:sz="8" w:space="0" w:color="4F81BD"/>
            </w:tcBorders>
            <w:shd w:val="clear" w:color="auto" w:fill="auto"/>
          </w:tcPr>
          <w:p w14:paraId="509C1D3A" w14:textId="77777777" w:rsidR="005058E1" w:rsidRPr="00771C2E" w:rsidRDefault="005058E1" w:rsidP="00AD1CC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101A1C88"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35A49C1C" w14:textId="77777777" w:rsidTr="002E1D93">
        <w:trPr>
          <w:trHeight w:val="270"/>
        </w:trPr>
        <w:tc>
          <w:tcPr>
            <w:tcW w:w="819" w:type="dxa"/>
            <w:shd w:val="clear" w:color="auto" w:fill="auto"/>
          </w:tcPr>
          <w:p w14:paraId="2C79C53E" w14:textId="77777777" w:rsidR="005058E1" w:rsidRPr="00771C2E" w:rsidRDefault="005058E1" w:rsidP="00AD1CC4">
            <w:pPr>
              <w:rPr>
                <w:rFonts w:cs="Calibri"/>
                <w:b/>
                <w:bCs/>
                <w:sz w:val="16"/>
                <w:szCs w:val="16"/>
                <w:lang w:val="en-US"/>
              </w:rPr>
            </w:pPr>
            <w:r w:rsidRPr="00771C2E">
              <w:rPr>
                <w:rFonts w:cs="Calibri"/>
                <w:b/>
                <w:bCs/>
                <w:sz w:val="16"/>
                <w:szCs w:val="16"/>
                <w:lang w:val="en-US"/>
              </w:rPr>
              <w:t>Arsenic</w:t>
            </w:r>
          </w:p>
        </w:tc>
        <w:tc>
          <w:tcPr>
            <w:tcW w:w="930" w:type="dxa"/>
            <w:shd w:val="clear" w:color="auto" w:fill="auto"/>
          </w:tcPr>
          <w:p w14:paraId="5690AE78"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shd w:val="clear" w:color="auto" w:fill="auto"/>
          </w:tcPr>
          <w:p w14:paraId="07820E5C" w14:textId="77777777" w:rsidR="005058E1" w:rsidRPr="00771C2E" w:rsidRDefault="005058E1" w:rsidP="00AD1CC4">
            <w:pPr>
              <w:rPr>
                <w:rFonts w:cs="Calibri"/>
                <w:sz w:val="16"/>
                <w:szCs w:val="16"/>
                <w:lang w:val="en-US"/>
              </w:rPr>
            </w:pPr>
            <w:r w:rsidRPr="00771C2E">
              <w:rPr>
                <w:rFonts w:cs="Calibri"/>
                <w:sz w:val="16"/>
                <w:szCs w:val="16"/>
                <w:lang w:val="en-US"/>
              </w:rPr>
              <w:t>TV</w:t>
            </w:r>
          </w:p>
        </w:tc>
        <w:tc>
          <w:tcPr>
            <w:tcW w:w="1588" w:type="dxa"/>
            <w:shd w:val="clear" w:color="auto" w:fill="auto"/>
          </w:tcPr>
          <w:p w14:paraId="236D8DF4" w14:textId="77777777" w:rsidR="005058E1" w:rsidRPr="00771C2E" w:rsidRDefault="005058E1" w:rsidP="00AD1CC4">
            <w:pPr>
              <w:rPr>
                <w:rFonts w:cs="Calibri"/>
                <w:sz w:val="16"/>
                <w:szCs w:val="16"/>
                <w:lang w:val="en-US"/>
              </w:rPr>
            </w:pPr>
            <w:r w:rsidRPr="00771C2E">
              <w:rPr>
                <w:rFonts w:cs="Calibri"/>
                <w:sz w:val="16"/>
                <w:szCs w:val="16"/>
                <w:lang w:val="en-US"/>
              </w:rPr>
              <w:t>Annual average</w:t>
            </w:r>
          </w:p>
        </w:tc>
        <w:tc>
          <w:tcPr>
            <w:tcW w:w="1147" w:type="dxa"/>
            <w:shd w:val="clear" w:color="auto" w:fill="auto"/>
          </w:tcPr>
          <w:p w14:paraId="3CEB9BC3" w14:textId="77777777" w:rsidR="005058E1" w:rsidRPr="00771C2E" w:rsidRDefault="005058E1" w:rsidP="00AD1CC4">
            <w:pPr>
              <w:rPr>
                <w:rFonts w:cs="Calibri"/>
                <w:sz w:val="16"/>
                <w:szCs w:val="16"/>
                <w:lang w:val="en-US"/>
              </w:rPr>
            </w:pPr>
            <w:r w:rsidRPr="00771C2E">
              <w:rPr>
                <w:rFonts w:cs="Calibri"/>
                <w:sz w:val="16"/>
                <w:szCs w:val="16"/>
                <w:lang w:val="en-US"/>
              </w:rPr>
              <w:t>6 ng/m3</w:t>
            </w:r>
          </w:p>
        </w:tc>
        <w:tc>
          <w:tcPr>
            <w:tcW w:w="1140" w:type="dxa"/>
            <w:shd w:val="clear" w:color="auto" w:fill="auto"/>
          </w:tcPr>
          <w:p w14:paraId="35C364AD"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shd w:val="clear" w:color="auto" w:fill="auto"/>
          </w:tcPr>
          <w:p w14:paraId="23FA1CB6" w14:textId="77777777" w:rsidR="005058E1" w:rsidRPr="00771C2E" w:rsidRDefault="005058E1" w:rsidP="00AD1CC4">
            <w:pPr>
              <w:rPr>
                <w:rFonts w:cs="Calibri"/>
                <w:sz w:val="16"/>
                <w:szCs w:val="16"/>
                <w:lang w:val="en-US"/>
              </w:rPr>
            </w:pPr>
          </w:p>
        </w:tc>
        <w:tc>
          <w:tcPr>
            <w:tcW w:w="1338" w:type="dxa"/>
            <w:shd w:val="clear" w:color="auto" w:fill="auto"/>
          </w:tcPr>
          <w:p w14:paraId="4D2C401E"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7F1633B3" w14:textId="77777777" w:rsidTr="002E1D93">
        <w:trPr>
          <w:trHeight w:val="270"/>
        </w:trPr>
        <w:tc>
          <w:tcPr>
            <w:tcW w:w="819" w:type="dxa"/>
            <w:tcBorders>
              <w:top w:val="single" w:sz="8" w:space="0" w:color="4F81BD"/>
              <w:left w:val="single" w:sz="8" w:space="0" w:color="4F81BD"/>
              <w:bottom w:val="single" w:sz="8" w:space="0" w:color="4F81BD"/>
            </w:tcBorders>
            <w:shd w:val="clear" w:color="auto" w:fill="auto"/>
          </w:tcPr>
          <w:p w14:paraId="0705B684" w14:textId="77777777" w:rsidR="005058E1" w:rsidRPr="00771C2E" w:rsidRDefault="005058E1" w:rsidP="00AD1CC4">
            <w:pPr>
              <w:rPr>
                <w:rFonts w:cs="Calibri"/>
                <w:b/>
                <w:bCs/>
                <w:sz w:val="16"/>
                <w:szCs w:val="16"/>
                <w:lang w:val="en-US"/>
              </w:rPr>
            </w:pPr>
            <w:r w:rsidRPr="00771C2E">
              <w:rPr>
                <w:rFonts w:cs="Calibri"/>
                <w:b/>
                <w:bCs/>
                <w:sz w:val="16"/>
                <w:szCs w:val="16"/>
                <w:lang w:val="en-US"/>
              </w:rPr>
              <w:t>Nickel</w:t>
            </w:r>
          </w:p>
        </w:tc>
        <w:tc>
          <w:tcPr>
            <w:tcW w:w="930" w:type="dxa"/>
            <w:tcBorders>
              <w:top w:val="single" w:sz="8" w:space="0" w:color="4F81BD"/>
              <w:bottom w:val="single" w:sz="8" w:space="0" w:color="4F81BD"/>
            </w:tcBorders>
            <w:shd w:val="clear" w:color="auto" w:fill="auto"/>
          </w:tcPr>
          <w:p w14:paraId="01379F5A"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tcBorders>
              <w:top w:val="single" w:sz="8" w:space="0" w:color="4F81BD"/>
              <w:bottom w:val="single" w:sz="8" w:space="0" w:color="4F81BD"/>
            </w:tcBorders>
            <w:shd w:val="clear" w:color="auto" w:fill="auto"/>
          </w:tcPr>
          <w:p w14:paraId="4DE8F86A" w14:textId="77777777" w:rsidR="005058E1" w:rsidRPr="00771C2E" w:rsidRDefault="005058E1" w:rsidP="00AD1CC4">
            <w:pPr>
              <w:rPr>
                <w:rFonts w:cs="Calibri"/>
                <w:sz w:val="16"/>
                <w:szCs w:val="16"/>
                <w:lang w:val="en-US"/>
              </w:rPr>
            </w:pPr>
            <w:r w:rsidRPr="00771C2E">
              <w:rPr>
                <w:rFonts w:cs="Calibri"/>
                <w:sz w:val="16"/>
                <w:szCs w:val="16"/>
                <w:lang w:val="en-US"/>
              </w:rPr>
              <w:t>TV</w:t>
            </w:r>
          </w:p>
        </w:tc>
        <w:tc>
          <w:tcPr>
            <w:tcW w:w="1588" w:type="dxa"/>
            <w:tcBorders>
              <w:top w:val="single" w:sz="8" w:space="0" w:color="4F81BD"/>
              <w:bottom w:val="single" w:sz="8" w:space="0" w:color="4F81BD"/>
            </w:tcBorders>
            <w:shd w:val="clear" w:color="auto" w:fill="auto"/>
          </w:tcPr>
          <w:p w14:paraId="7D8EE79A" w14:textId="77777777" w:rsidR="005058E1" w:rsidRPr="00771C2E" w:rsidRDefault="005058E1" w:rsidP="00AD1CC4">
            <w:pPr>
              <w:rPr>
                <w:rFonts w:cs="Calibri"/>
                <w:sz w:val="16"/>
                <w:szCs w:val="16"/>
                <w:lang w:val="en-US"/>
              </w:rPr>
            </w:pPr>
            <w:r w:rsidRPr="00771C2E">
              <w:rPr>
                <w:rFonts w:cs="Calibri"/>
                <w:sz w:val="16"/>
                <w:szCs w:val="16"/>
                <w:lang w:val="en-US"/>
              </w:rPr>
              <w:t>Annual average</w:t>
            </w:r>
          </w:p>
        </w:tc>
        <w:tc>
          <w:tcPr>
            <w:tcW w:w="1147" w:type="dxa"/>
            <w:tcBorders>
              <w:top w:val="single" w:sz="8" w:space="0" w:color="4F81BD"/>
              <w:bottom w:val="single" w:sz="8" w:space="0" w:color="4F81BD"/>
            </w:tcBorders>
            <w:shd w:val="clear" w:color="auto" w:fill="auto"/>
          </w:tcPr>
          <w:p w14:paraId="6E57F63B" w14:textId="77777777" w:rsidR="005058E1" w:rsidRPr="00771C2E" w:rsidRDefault="005058E1" w:rsidP="00AD1CC4">
            <w:pPr>
              <w:rPr>
                <w:rFonts w:cs="Calibri"/>
                <w:sz w:val="16"/>
                <w:szCs w:val="16"/>
                <w:lang w:val="en-US"/>
              </w:rPr>
            </w:pPr>
            <w:r w:rsidRPr="00771C2E">
              <w:rPr>
                <w:rFonts w:cs="Calibri"/>
                <w:sz w:val="16"/>
                <w:szCs w:val="16"/>
                <w:lang w:val="en-US"/>
              </w:rPr>
              <w:t>20 ng/m3</w:t>
            </w:r>
          </w:p>
        </w:tc>
        <w:tc>
          <w:tcPr>
            <w:tcW w:w="1140" w:type="dxa"/>
            <w:tcBorders>
              <w:top w:val="single" w:sz="8" w:space="0" w:color="4F81BD"/>
              <w:bottom w:val="single" w:sz="8" w:space="0" w:color="4F81BD"/>
            </w:tcBorders>
            <w:shd w:val="clear" w:color="auto" w:fill="auto"/>
          </w:tcPr>
          <w:p w14:paraId="3F8E15DE"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tcBorders>
              <w:top w:val="single" w:sz="8" w:space="0" w:color="4F81BD"/>
              <w:bottom w:val="single" w:sz="8" w:space="0" w:color="4F81BD"/>
            </w:tcBorders>
            <w:shd w:val="clear" w:color="auto" w:fill="auto"/>
          </w:tcPr>
          <w:p w14:paraId="48E9B6CC" w14:textId="77777777" w:rsidR="005058E1" w:rsidRPr="00771C2E" w:rsidRDefault="005058E1" w:rsidP="00AD1CC4">
            <w:pPr>
              <w:rPr>
                <w:rFonts w:cs="Calibri"/>
                <w:sz w:val="16"/>
                <w:szCs w:val="16"/>
                <w:lang w:val="en-US"/>
              </w:rPr>
            </w:pPr>
          </w:p>
        </w:tc>
        <w:tc>
          <w:tcPr>
            <w:tcW w:w="1338" w:type="dxa"/>
            <w:tcBorders>
              <w:top w:val="single" w:sz="8" w:space="0" w:color="4F81BD"/>
              <w:bottom w:val="single" w:sz="8" w:space="0" w:color="4F81BD"/>
              <w:right w:val="single" w:sz="8" w:space="0" w:color="4F81BD"/>
            </w:tcBorders>
            <w:shd w:val="clear" w:color="auto" w:fill="auto"/>
          </w:tcPr>
          <w:p w14:paraId="49167F15" w14:textId="77777777" w:rsidR="005058E1" w:rsidRPr="00771C2E" w:rsidRDefault="005058E1" w:rsidP="00AD1CC4">
            <w:pPr>
              <w:rPr>
                <w:rFonts w:cs="Calibri"/>
                <w:sz w:val="16"/>
                <w:szCs w:val="16"/>
                <w:lang w:val="en-US"/>
              </w:rPr>
            </w:pPr>
            <w:r w:rsidRPr="00771C2E">
              <w:rPr>
                <w:rFonts w:cs="Calibri"/>
                <w:sz w:val="16"/>
                <w:szCs w:val="16"/>
                <w:lang w:val="en-US"/>
              </w:rPr>
              <w:t> </w:t>
            </w:r>
          </w:p>
        </w:tc>
      </w:tr>
      <w:tr w:rsidR="005058E1" w:rsidRPr="00771C2E" w14:paraId="25061EB1" w14:textId="77777777" w:rsidTr="002E1D93">
        <w:trPr>
          <w:trHeight w:val="270"/>
        </w:trPr>
        <w:tc>
          <w:tcPr>
            <w:tcW w:w="819" w:type="dxa"/>
            <w:shd w:val="clear" w:color="auto" w:fill="auto"/>
          </w:tcPr>
          <w:p w14:paraId="11CA4986" w14:textId="77777777" w:rsidR="005058E1" w:rsidRPr="00771C2E" w:rsidRDefault="005058E1" w:rsidP="00AD1CC4">
            <w:pPr>
              <w:rPr>
                <w:rFonts w:cs="Calibri"/>
                <w:b/>
                <w:bCs/>
                <w:sz w:val="16"/>
                <w:szCs w:val="16"/>
                <w:lang w:val="en-US"/>
              </w:rPr>
            </w:pPr>
            <w:r w:rsidRPr="00771C2E">
              <w:rPr>
                <w:rFonts w:cs="Calibri"/>
                <w:b/>
                <w:bCs/>
                <w:sz w:val="16"/>
                <w:szCs w:val="16"/>
                <w:lang w:val="en-US"/>
              </w:rPr>
              <w:t>B(a)P</w:t>
            </w:r>
          </w:p>
        </w:tc>
        <w:tc>
          <w:tcPr>
            <w:tcW w:w="930" w:type="dxa"/>
            <w:shd w:val="clear" w:color="auto" w:fill="auto"/>
          </w:tcPr>
          <w:p w14:paraId="187357F3" w14:textId="77777777" w:rsidR="005058E1" w:rsidRPr="00771C2E" w:rsidRDefault="005058E1" w:rsidP="00AD1CC4">
            <w:pPr>
              <w:rPr>
                <w:rFonts w:cs="Calibri"/>
                <w:sz w:val="16"/>
                <w:szCs w:val="16"/>
                <w:lang w:val="en-US"/>
              </w:rPr>
            </w:pPr>
            <w:r w:rsidRPr="00771C2E">
              <w:rPr>
                <w:rFonts w:cs="Calibri"/>
                <w:sz w:val="16"/>
                <w:szCs w:val="16"/>
                <w:lang w:val="en-US"/>
              </w:rPr>
              <w:t>Health</w:t>
            </w:r>
          </w:p>
        </w:tc>
        <w:tc>
          <w:tcPr>
            <w:tcW w:w="863" w:type="dxa"/>
            <w:shd w:val="clear" w:color="auto" w:fill="auto"/>
          </w:tcPr>
          <w:p w14:paraId="1C01B695" w14:textId="77777777" w:rsidR="005058E1" w:rsidRPr="00771C2E" w:rsidRDefault="005058E1" w:rsidP="00AD1CC4">
            <w:pPr>
              <w:rPr>
                <w:rFonts w:cs="Calibri"/>
                <w:sz w:val="16"/>
                <w:szCs w:val="16"/>
                <w:lang w:val="en-US"/>
              </w:rPr>
            </w:pPr>
            <w:r w:rsidRPr="00771C2E">
              <w:rPr>
                <w:rFonts w:cs="Calibri"/>
                <w:sz w:val="16"/>
                <w:szCs w:val="16"/>
                <w:lang w:val="en-US"/>
              </w:rPr>
              <w:t>TV</w:t>
            </w:r>
          </w:p>
        </w:tc>
        <w:tc>
          <w:tcPr>
            <w:tcW w:w="1588" w:type="dxa"/>
            <w:shd w:val="clear" w:color="auto" w:fill="auto"/>
          </w:tcPr>
          <w:p w14:paraId="08C6398A" w14:textId="77777777" w:rsidR="005058E1" w:rsidRPr="00771C2E" w:rsidRDefault="005058E1" w:rsidP="00AD1CC4">
            <w:pPr>
              <w:rPr>
                <w:rFonts w:cs="Calibri"/>
                <w:sz w:val="16"/>
                <w:szCs w:val="16"/>
                <w:lang w:val="en-US"/>
              </w:rPr>
            </w:pPr>
            <w:r w:rsidRPr="00771C2E">
              <w:rPr>
                <w:rFonts w:cs="Calibri"/>
                <w:sz w:val="16"/>
                <w:szCs w:val="16"/>
                <w:lang w:val="en-US"/>
              </w:rPr>
              <w:t>Annual average</w:t>
            </w:r>
          </w:p>
        </w:tc>
        <w:tc>
          <w:tcPr>
            <w:tcW w:w="1147" w:type="dxa"/>
            <w:shd w:val="clear" w:color="auto" w:fill="auto"/>
          </w:tcPr>
          <w:p w14:paraId="379A1A95" w14:textId="77777777" w:rsidR="005058E1" w:rsidRPr="00771C2E" w:rsidRDefault="005058E1" w:rsidP="00AD1CC4">
            <w:pPr>
              <w:rPr>
                <w:rFonts w:cs="Calibri"/>
                <w:sz w:val="16"/>
                <w:szCs w:val="16"/>
                <w:lang w:val="en-US"/>
              </w:rPr>
            </w:pPr>
            <w:r w:rsidRPr="00771C2E">
              <w:rPr>
                <w:rFonts w:cs="Calibri"/>
                <w:sz w:val="16"/>
                <w:szCs w:val="16"/>
                <w:lang w:val="en-US"/>
              </w:rPr>
              <w:t>1 ng/m3</w:t>
            </w:r>
          </w:p>
        </w:tc>
        <w:tc>
          <w:tcPr>
            <w:tcW w:w="1140" w:type="dxa"/>
            <w:shd w:val="clear" w:color="auto" w:fill="auto"/>
          </w:tcPr>
          <w:p w14:paraId="2DFA897E" w14:textId="77777777" w:rsidR="005058E1" w:rsidRPr="00771C2E" w:rsidRDefault="005058E1" w:rsidP="00AD1CC4">
            <w:pPr>
              <w:rPr>
                <w:rFonts w:cs="Calibri"/>
                <w:sz w:val="16"/>
                <w:szCs w:val="16"/>
                <w:lang w:val="en-US"/>
              </w:rPr>
            </w:pPr>
            <w:r w:rsidRPr="00771C2E">
              <w:rPr>
                <w:rFonts w:cs="Calibri"/>
                <w:sz w:val="16"/>
                <w:szCs w:val="16"/>
                <w:lang w:val="en-US"/>
              </w:rPr>
              <w:t> </w:t>
            </w:r>
          </w:p>
        </w:tc>
        <w:tc>
          <w:tcPr>
            <w:tcW w:w="1415" w:type="dxa"/>
            <w:shd w:val="clear" w:color="auto" w:fill="auto"/>
          </w:tcPr>
          <w:p w14:paraId="7F79658F" w14:textId="77777777" w:rsidR="005058E1" w:rsidRPr="00771C2E" w:rsidRDefault="005058E1" w:rsidP="00AD1CC4">
            <w:pPr>
              <w:rPr>
                <w:rFonts w:cs="Calibri"/>
                <w:sz w:val="16"/>
                <w:szCs w:val="16"/>
                <w:lang w:val="en-US"/>
              </w:rPr>
            </w:pPr>
          </w:p>
        </w:tc>
        <w:tc>
          <w:tcPr>
            <w:tcW w:w="1338" w:type="dxa"/>
            <w:shd w:val="clear" w:color="auto" w:fill="auto"/>
          </w:tcPr>
          <w:p w14:paraId="6F3A2764" w14:textId="77777777" w:rsidR="005058E1" w:rsidRPr="00771C2E" w:rsidRDefault="005058E1" w:rsidP="00AD1CC4">
            <w:pPr>
              <w:rPr>
                <w:rFonts w:cs="Calibri"/>
                <w:sz w:val="16"/>
                <w:szCs w:val="16"/>
                <w:lang w:val="en-US"/>
              </w:rPr>
            </w:pPr>
            <w:r w:rsidRPr="00771C2E">
              <w:rPr>
                <w:rFonts w:cs="Calibri"/>
                <w:sz w:val="16"/>
                <w:szCs w:val="16"/>
                <w:lang w:val="en-US"/>
              </w:rPr>
              <w:t> </w:t>
            </w:r>
          </w:p>
        </w:tc>
      </w:tr>
    </w:tbl>
    <w:p w14:paraId="76D42D69" w14:textId="77777777" w:rsidR="00695334" w:rsidRPr="00695334" w:rsidRDefault="00695334" w:rsidP="00695334">
      <w:pPr>
        <w:rPr>
          <w:lang w:val="en-US"/>
        </w:rPr>
      </w:pPr>
    </w:p>
    <w:p w14:paraId="44DF0F6D" w14:textId="77777777" w:rsidR="00695334" w:rsidRPr="00695334" w:rsidRDefault="00695334" w:rsidP="00AD1CC4">
      <w:pPr>
        <w:pStyle w:val="Heading1"/>
        <w:numPr>
          <w:ilvl w:val="0"/>
          <w:numId w:val="0"/>
        </w:numPr>
      </w:pPr>
      <w:r w:rsidRPr="00695334">
        <w:rPr>
          <w:lang w:val="en-US"/>
        </w:rPr>
        <w:br w:type="page"/>
      </w:r>
      <w:bookmarkStart w:id="146" w:name="_Toc336258470"/>
      <w:bookmarkStart w:id="147" w:name="_Toc477951790"/>
      <w:r w:rsidRPr="00695334">
        <w:lastRenderedPageBreak/>
        <w:t>Annex B</w:t>
      </w:r>
      <w:r w:rsidR="00056967">
        <w:tab/>
      </w:r>
      <w:r w:rsidRPr="00695334">
        <w:t>Margin of tolerance and upper/lower assessment thresholds</w:t>
      </w:r>
      <w:bookmarkEnd w:id="146"/>
      <w:bookmarkEnd w:id="147"/>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1"/>
        <w:gridCol w:w="1077"/>
        <w:gridCol w:w="1004"/>
        <w:gridCol w:w="1911"/>
        <w:gridCol w:w="1379"/>
        <w:gridCol w:w="1344"/>
        <w:gridCol w:w="798"/>
        <w:gridCol w:w="798"/>
      </w:tblGrid>
      <w:tr w:rsidR="00056967" w:rsidRPr="00771C2E" w14:paraId="71777F93" w14:textId="77777777">
        <w:trPr>
          <w:trHeight w:val="1002"/>
          <w:tblHeader/>
        </w:trPr>
        <w:tc>
          <w:tcPr>
            <w:tcW w:w="496" w:type="pct"/>
            <w:shd w:val="clear" w:color="auto" w:fill="4F81BD"/>
          </w:tcPr>
          <w:p w14:paraId="3C5FB339"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Formula</w:t>
            </w:r>
          </w:p>
        </w:tc>
        <w:tc>
          <w:tcPr>
            <w:tcW w:w="584" w:type="pct"/>
            <w:shd w:val="clear" w:color="auto" w:fill="4F81BD"/>
          </w:tcPr>
          <w:p w14:paraId="3E6B5764"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Protection target</w:t>
            </w:r>
          </w:p>
        </w:tc>
        <w:tc>
          <w:tcPr>
            <w:tcW w:w="544" w:type="pct"/>
            <w:shd w:val="clear" w:color="auto" w:fill="4F81BD"/>
          </w:tcPr>
          <w:p w14:paraId="37046E52"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Env</w:t>
            </w:r>
            <w:r w:rsidR="00056967" w:rsidRPr="00771C2E">
              <w:rPr>
                <w:b/>
                <w:bCs/>
                <w:color w:val="FFFFFF"/>
                <w:sz w:val="18"/>
                <w:szCs w:val="18"/>
                <w:lang w:val="en-US"/>
              </w:rPr>
              <w:t>.</w:t>
            </w:r>
            <w:r w:rsidRPr="00771C2E">
              <w:rPr>
                <w:b/>
                <w:bCs/>
                <w:color w:val="FFFFFF"/>
                <w:sz w:val="18"/>
                <w:szCs w:val="18"/>
                <w:lang w:val="en-US"/>
              </w:rPr>
              <w:t xml:space="preserve"> Objective type </w:t>
            </w:r>
          </w:p>
        </w:tc>
        <w:tc>
          <w:tcPr>
            <w:tcW w:w="1035" w:type="pct"/>
            <w:shd w:val="clear" w:color="auto" w:fill="4F81BD"/>
          </w:tcPr>
          <w:p w14:paraId="40091535"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Reporting Metric</w:t>
            </w:r>
          </w:p>
        </w:tc>
        <w:tc>
          <w:tcPr>
            <w:tcW w:w="747" w:type="pct"/>
            <w:shd w:val="clear" w:color="auto" w:fill="4F81BD"/>
          </w:tcPr>
          <w:p w14:paraId="377F6ECB" w14:textId="77777777" w:rsidR="00695334" w:rsidRPr="00771C2E" w:rsidRDefault="00056967"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O</w:t>
            </w:r>
            <w:r w:rsidR="00695334" w:rsidRPr="00771C2E">
              <w:rPr>
                <w:b/>
                <w:bCs/>
                <w:color w:val="FFFFFF"/>
                <w:sz w:val="18"/>
                <w:szCs w:val="18"/>
                <w:lang w:val="en-US"/>
              </w:rPr>
              <w:t>bjective</w:t>
            </w:r>
            <w:r w:rsidRPr="00771C2E">
              <w:rPr>
                <w:b/>
                <w:bCs/>
                <w:color w:val="FFFFFF"/>
                <w:sz w:val="18"/>
                <w:szCs w:val="18"/>
                <w:lang w:val="en-US"/>
              </w:rPr>
              <w:t xml:space="preserve"> </w:t>
            </w:r>
            <w:r w:rsidRPr="00771C2E">
              <w:rPr>
                <w:b/>
                <w:bCs/>
                <w:color w:val="FFFFFF"/>
                <w:sz w:val="18"/>
                <w:szCs w:val="18"/>
                <w:lang w:val="en-US"/>
              </w:rPr>
              <w:br/>
              <w:t>Value</w:t>
            </w:r>
          </w:p>
        </w:tc>
        <w:tc>
          <w:tcPr>
            <w:tcW w:w="728" w:type="pct"/>
            <w:shd w:val="clear" w:color="auto" w:fill="4F81BD"/>
          </w:tcPr>
          <w:p w14:paraId="2ECA21BC"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MOT</w:t>
            </w:r>
          </w:p>
        </w:tc>
        <w:tc>
          <w:tcPr>
            <w:tcW w:w="433" w:type="pct"/>
            <w:shd w:val="clear" w:color="auto" w:fill="4F81BD"/>
          </w:tcPr>
          <w:p w14:paraId="1B7D07C9"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LAT</w:t>
            </w:r>
          </w:p>
        </w:tc>
        <w:tc>
          <w:tcPr>
            <w:tcW w:w="433" w:type="pct"/>
            <w:shd w:val="clear" w:color="auto" w:fill="4F81BD"/>
          </w:tcPr>
          <w:p w14:paraId="26A05F5F" w14:textId="77777777" w:rsidR="00695334" w:rsidRPr="00771C2E" w:rsidRDefault="00695334" w:rsidP="00771C2E">
            <w:pPr>
              <w:spacing w:before="100" w:beforeAutospacing="1" w:after="100" w:afterAutospacing="1" w:line="20" w:lineRule="atLeast"/>
              <w:rPr>
                <w:b/>
                <w:bCs/>
                <w:color w:val="FFFFFF"/>
                <w:sz w:val="18"/>
                <w:szCs w:val="18"/>
                <w:lang w:val="en-US"/>
              </w:rPr>
            </w:pPr>
            <w:r w:rsidRPr="00771C2E">
              <w:rPr>
                <w:b/>
                <w:bCs/>
                <w:color w:val="FFFFFF"/>
                <w:sz w:val="18"/>
                <w:szCs w:val="18"/>
                <w:lang w:val="en-US"/>
              </w:rPr>
              <w:t>UAT</w:t>
            </w:r>
          </w:p>
        </w:tc>
      </w:tr>
      <w:tr w:rsidR="00056967" w:rsidRPr="00771C2E" w14:paraId="23B9FBAB" w14:textId="77777777" w:rsidTr="002E1D93">
        <w:trPr>
          <w:trHeight w:val="605"/>
        </w:trPr>
        <w:tc>
          <w:tcPr>
            <w:tcW w:w="496" w:type="pct"/>
            <w:vMerge w:val="restart"/>
            <w:tcBorders>
              <w:top w:val="single" w:sz="8" w:space="0" w:color="4F81BD"/>
              <w:left w:val="single" w:sz="8" w:space="0" w:color="4F81BD"/>
              <w:bottom w:val="single" w:sz="8" w:space="0" w:color="4F81BD"/>
            </w:tcBorders>
            <w:shd w:val="clear" w:color="auto" w:fill="auto"/>
          </w:tcPr>
          <w:p w14:paraId="10660FDC"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NO</w:t>
            </w:r>
            <w:r w:rsidRPr="00771C2E">
              <w:rPr>
                <w:b/>
                <w:bCs/>
                <w:sz w:val="18"/>
                <w:szCs w:val="18"/>
                <w:vertAlign w:val="subscript"/>
                <w:lang w:val="en-US"/>
              </w:rPr>
              <w:t>2</w:t>
            </w:r>
          </w:p>
        </w:tc>
        <w:tc>
          <w:tcPr>
            <w:tcW w:w="584" w:type="pct"/>
            <w:vMerge w:val="restart"/>
            <w:tcBorders>
              <w:top w:val="single" w:sz="8" w:space="0" w:color="4F81BD"/>
              <w:bottom w:val="single" w:sz="8" w:space="0" w:color="4F81BD"/>
            </w:tcBorders>
            <w:shd w:val="clear" w:color="auto" w:fill="auto"/>
          </w:tcPr>
          <w:p w14:paraId="367B1C4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tcBorders>
              <w:top w:val="single" w:sz="8" w:space="0" w:color="4F81BD"/>
              <w:bottom w:val="single" w:sz="8" w:space="0" w:color="4F81BD"/>
            </w:tcBorders>
            <w:shd w:val="clear" w:color="auto" w:fill="auto"/>
          </w:tcPr>
          <w:p w14:paraId="2BF9845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vMerge w:val="restart"/>
            <w:tcBorders>
              <w:top w:val="single" w:sz="8" w:space="0" w:color="4F81BD"/>
              <w:bottom w:val="single" w:sz="8" w:space="0" w:color="4F81BD"/>
            </w:tcBorders>
            <w:shd w:val="clear" w:color="auto" w:fill="auto"/>
          </w:tcPr>
          <w:p w14:paraId="1E572406"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Hours in exceedance in a calendar year</w:t>
            </w:r>
          </w:p>
        </w:tc>
        <w:tc>
          <w:tcPr>
            <w:tcW w:w="747" w:type="pct"/>
            <w:vMerge w:val="restart"/>
            <w:tcBorders>
              <w:top w:val="single" w:sz="8" w:space="0" w:color="4F81BD"/>
              <w:bottom w:val="single" w:sz="8" w:space="0" w:color="4F81BD"/>
            </w:tcBorders>
            <w:shd w:val="clear" w:color="auto" w:fill="auto"/>
          </w:tcPr>
          <w:p w14:paraId="100DBDE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200 µg/m3</w:t>
            </w:r>
          </w:p>
        </w:tc>
        <w:tc>
          <w:tcPr>
            <w:tcW w:w="728" w:type="pct"/>
            <w:vMerge w:val="restart"/>
            <w:tcBorders>
              <w:top w:val="single" w:sz="8" w:space="0" w:color="4F81BD"/>
              <w:bottom w:val="single" w:sz="8" w:space="0" w:color="4F81BD"/>
            </w:tcBorders>
            <w:shd w:val="clear" w:color="auto" w:fill="auto"/>
          </w:tcPr>
          <w:p w14:paraId="7A3B9BA3"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vMerge w:val="restart"/>
            <w:tcBorders>
              <w:top w:val="single" w:sz="8" w:space="0" w:color="4F81BD"/>
              <w:bottom w:val="single" w:sz="8" w:space="0" w:color="4F81BD"/>
            </w:tcBorders>
            <w:shd w:val="clear" w:color="auto" w:fill="auto"/>
          </w:tcPr>
          <w:p w14:paraId="5BCEB00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100 µg/m3</w:t>
            </w:r>
          </w:p>
        </w:tc>
        <w:tc>
          <w:tcPr>
            <w:tcW w:w="433" w:type="pct"/>
            <w:vMerge w:val="restart"/>
            <w:tcBorders>
              <w:top w:val="single" w:sz="8" w:space="0" w:color="4F81BD"/>
              <w:bottom w:val="single" w:sz="8" w:space="0" w:color="4F81BD"/>
              <w:right w:val="single" w:sz="8" w:space="0" w:color="4F81BD"/>
            </w:tcBorders>
            <w:shd w:val="clear" w:color="auto" w:fill="auto"/>
          </w:tcPr>
          <w:p w14:paraId="2344DC0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140 µg/m3</w:t>
            </w:r>
          </w:p>
        </w:tc>
      </w:tr>
      <w:tr w:rsidR="00056967" w:rsidRPr="00771C2E" w14:paraId="7D61A35A" w14:textId="77777777">
        <w:trPr>
          <w:trHeight w:val="255"/>
        </w:trPr>
        <w:tc>
          <w:tcPr>
            <w:tcW w:w="496" w:type="pct"/>
            <w:vMerge/>
            <w:shd w:val="clear" w:color="auto" w:fill="auto"/>
          </w:tcPr>
          <w:p w14:paraId="30F8A404"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shd w:val="clear" w:color="auto" w:fill="auto"/>
          </w:tcPr>
          <w:p w14:paraId="4DB8FF93" w14:textId="77777777" w:rsidR="00695334" w:rsidRPr="00771C2E" w:rsidRDefault="00695334" w:rsidP="00771C2E">
            <w:pPr>
              <w:spacing w:before="100" w:beforeAutospacing="1" w:after="100" w:afterAutospacing="1" w:line="20" w:lineRule="atLeast"/>
              <w:rPr>
                <w:sz w:val="18"/>
                <w:szCs w:val="18"/>
                <w:lang w:val="en-US"/>
              </w:rPr>
            </w:pPr>
          </w:p>
        </w:tc>
        <w:tc>
          <w:tcPr>
            <w:tcW w:w="544" w:type="pct"/>
            <w:shd w:val="clear" w:color="auto" w:fill="auto"/>
          </w:tcPr>
          <w:p w14:paraId="4D31873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LVMT</w:t>
            </w:r>
          </w:p>
        </w:tc>
        <w:tc>
          <w:tcPr>
            <w:tcW w:w="1035" w:type="pct"/>
            <w:vMerge/>
            <w:shd w:val="clear" w:color="auto" w:fill="auto"/>
          </w:tcPr>
          <w:p w14:paraId="001E0B07" w14:textId="77777777" w:rsidR="00695334" w:rsidRPr="00771C2E" w:rsidRDefault="00695334" w:rsidP="00771C2E">
            <w:pPr>
              <w:spacing w:before="100" w:beforeAutospacing="1" w:after="100" w:afterAutospacing="1" w:line="20" w:lineRule="atLeast"/>
              <w:rPr>
                <w:sz w:val="18"/>
                <w:szCs w:val="18"/>
                <w:lang w:val="en-US"/>
              </w:rPr>
            </w:pPr>
          </w:p>
        </w:tc>
        <w:tc>
          <w:tcPr>
            <w:tcW w:w="747" w:type="pct"/>
            <w:vMerge/>
            <w:shd w:val="clear" w:color="auto" w:fill="auto"/>
          </w:tcPr>
          <w:p w14:paraId="1B99B32F" w14:textId="77777777" w:rsidR="00695334" w:rsidRPr="00771C2E" w:rsidRDefault="00695334" w:rsidP="00771C2E">
            <w:pPr>
              <w:spacing w:before="100" w:beforeAutospacing="1" w:after="100" w:afterAutospacing="1" w:line="20" w:lineRule="atLeast"/>
              <w:rPr>
                <w:sz w:val="18"/>
                <w:szCs w:val="18"/>
                <w:lang w:val="en-US"/>
              </w:rPr>
            </w:pPr>
          </w:p>
        </w:tc>
        <w:tc>
          <w:tcPr>
            <w:tcW w:w="728" w:type="pct"/>
            <w:vMerge/>
            <w:shd w:val="clear" w:color="auto" w:fill="auto"/>
          </w:tcPr>
          <w:p w14:paraId="727BC8EC" w14:textId="77777777" w:rsidR="00695334" w:rsidRPr="00771C2E" w:rsidRDefault="00695334" w:rsidP="00771C2E">
            <w:pPr>
              <w:spacing w:before="100" w:beforeAutospacing="1" w:after="100" w:afterAutospacing="1" w:line="20" w:lineRule="atLeast"/>
              <w:rPr>
                <w:sz w:val="18"/>
                <w:szCs w:val="18"/>
                <w:lang w:val="en-US"/>
              </w:rPr>
            </w:pPr>
          </w:p>
        </w:tc>
        <w:tc>
          <w:tcPr>
            <w:tcW w:w="433" w:type="pct"/>
            <w:vMerge/>
            <w:shd w:val="clear" w:color="auto" w:fill="auto"/>
          </w:tcPr>
          <w:p w14:paraId="11D7EC77" w14:textId="77777777" w:rsidR="00695334" w:rsidRPr="00771C2E" w:rsidRDefault="00695334" w:rsidP="00771C2E">
            <w:pPr>
              <w:spacing w:before="100" w:beforeAutospacing="1" w:after="100" w:afterAutospacing="1" w:line="20" w:lineRule="atLeast"/>
              <w:rPr>
                <w:sz w:val="18"/>
                <w:szCs w:val="18"/>
                <w:lang w:val="en-US"/>
              </w:rPr>
            </w:pPr>
          </w:p>
        </w:tc>
        <w:tc>
          <w:tcPr>
            <w:tcW w:w="433" w:type="pct"/>
            <w:vMerge/>
            <w:shd w:val="clear" w:color="auto" w:fill="auto"/>
          </w:tcPr>
          <w:p w14:paraId="239745E8" w14:textId="77777777" w:rsidR="00695334" w:rsidRPr="00771C2E" w:rsidRDefault="00695334" w:rsidP="00771C2E">
            <w:pPr>
              <w:spacing w:before="100" w:beforeAutospacing="1" w:after="100" w:afterAutospacing="1" w:line="20" w:lineRule="atLeast"/>
              <w:rPr>
                <w:sz w:val="18"/>
                <w:szCs w:val="18"/>
                <w:lang w:val="en-US"/>
              </w:rPr>
            </w:pPr>
          </w:p>
        </w:tc>
      </w:tr>
      <w:tr w:rsidR="00056967" w:rsidRPr="00771C2E" w14:paraId="78A39C19" w14:textId="77777777">
        <w:trPr>
          <w:trHeight w:val="480"/>
        </w:trPr>
        <w:tc>
          <w:tcPr>
            <w:tcW w:w="496" w:type="pct"/>
            <w:vMerge/>
            <w:tcBorders>
              <w:top w:val="single" w:sz="8" w:space="0" w:color="4F81BD"/>
              <w:left w:val="single" w:sz="8" w:space="0" w:color="4F81BD"/>
              <w:bottom w:val="single" w:sz="8" w:space="0" w:color="4F81BD"/>
            </w:tcBorders>
            <w:shd w:val="clear" w:color="auto" w:fill="auto"/>
          </w:tcPr>
          <w:p w14:paraId="25C4BE3D"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tcBorders>
              <w:top w:val="single" w:sz="8" w:space="0" w:color="4F81BD"/>
              <w:bottom w:val="single" w:sz="8" w:space="0" w:color="4F81BD"/>
            </w:tcBorders>
            <w:shd w:val="clear" w:color="auto" w:fill="auto"/>
          </w:tcPr>
          <w:p w14:paraId="07C2FE75" w14:textId="77777777" w:rsidR="00695334" w:rsidRPr="00771C2E" w:rsidRDefault="00695334" w:rsidP="00771C2E">
            <w:pPr>
              <w:spacing w:before="100" w:beforeAutospacing="1" w:after="100" w:afterAutospacing="1" w:line="20" w:lineRule="atLeast"/>
              <w:rPr>
                <w:sz w:val="18"/>
                <w:szCs w:val="18"/>
                <w:lang w:val="en-US"/>
              </w:rPr>
            </w:pPr>
          </w:p>
        </w:tc>
        <w:tc>
          <w:tcPr>
            <w:tcW w:w="544" w:type="pct"/>
            <w:tcBorders>
              <w:top w:val="single" w:sz="8" w:space="0" w:color="4F81BD"/>
              <w:bottom w:val="single" w:sz="8" w:space="0" w:color="4F81BD"/>
            </w:tcBorders>
            <w:shd w:val="clear" w:color="auto" w:fill="auto"/>
          </w:tcPr>
          <w:p w14:paraId="5EA88F3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vMerge w:val="restart"/>
            <w:tcBorders>
              <w:top w:val="single" w:sz="8" w:space="0" w:color="4F81BD"/>
              <w:bottom w:val="single" w:sz="8" w:space="0" w:color="4F81BD"/>
            </w:tcBorders>
            <w:shd w:val="clear" w:color="auto" w:fill="auto"/>
          </w:tcPr>
          <w:p w14:paraId="038C14F8"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vMerge w:val="restart"/>
            <w:tcBorders>
              <w:top w:val="single" w:sz="8" w:space="0" w:color="4F81BD"/>
              <w:bottom w:val="single" w:sz="8" w:space="0" w:color="4F81BD"/>
            </w:tcBorders>
            <w:shd w:val="clear" w:color="auto" w:fill="auto"/>
          </w:tcPr>
          <w:p w14:paraId="300D209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40 µg/m3</w:t>
            </w:r>
          </w:p>
        </w:tc>
        <w:tc>
          <w:tcPr>
            <w:tcW w:w="728" w:type="pct"/>
            <w:vMerge w:val="restart"/>
            <w:tcBorders>
              <w:top w:val="single" w:sz="8" w:space="0" w:color="4F81BD"/>
              <w:bottom w:val="single" w:sz="8" w:space="0" w:color="4F81BD"/>
            </w:tcBorders>
            <w:shd w:val="clear" w:color="auto" w:fill="auto"/>
          </w:tcPr>
          <w:p w14:paraId="02A8516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vMerge w:val="restart"/>
            <w:tcBorders>
              <w:top w:val="single" w:sz="8" w:space="0" w:color="4F81BD"/>
              <w:bottom w:val="single" w:sz="8" w:space="0" w:color="4F81BD"/>
            </w:tcBorders>
            <w:shd w:val="clear" w:color="auto" w:fill="auto"/>
          </w:tcPr>
          <w:p w14:paraId="0E4751E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26 µg/m3</w:t>
            </w:r>
          </w:p>
        </w:tc>
        <w:tc>
          <w:tcPr>
            <w:tcW w:w="433" w:type="pct"/>
            <w:vMerge w:val="restart"/>
            <w:tcBorders>
              <w:top w:val="single" w:sz="8" w:space="0" w:color="4F81BD"/>
              <w:bottom w:val="single" w:sz="8" w:space="0" w:color="4F81BD"/>
              <w:right w:val="single" w:sz="8" w:space="0" w:color="4F81BD"/>
            </w:tcBorders>
            <w:shd w:val="clear" w:color="auto" w:fill="auto"/>
          </w:tcPr>
          <w:p w14:paraId="611EE0D1"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32 µg/m3</w:t>
            </w:r>
          </w:p>
        </w:tc>
      </w:tr>
      <w:tr w:rsidR="00056967" w:rsidRPr="00771C2E" w14:paraId="3293D2C3" w14:textId="77777777">
        <w:trPr>
          <w:trHeight w:val="255"/>
        </w:trPr>
        <w:tc>
          <w:tcPr>
            <w:tcW w:w="496" w:type="pct"/>
            <w:vMerge/>
            <w:shd w:val="clear" w:color="auto" w:fill="auto"/>
          </w:tcPr>
          <w:p w14:paraId="37A853AF"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shd w:val="clear" w:color="auto" w:fill="auto"/>
          </w:tcPr>
          <w:p w14:paraId="4F9F29EE" w14:textId="77777777" w:rsidR="00695334" w:rsidRPr="00771C2E" w:rsidRDefault="00695334" w:rsidP="00771C2E">
            <w:pPr>
              <w:spacing w:before="100" w:beforeAutospacing="1" w:after="100" w:afterAutospacing="1" w:line="20" w:lineRule="atLeast"/>
              <w:rPr>
                <w:sz w:val="18"/>
                <w:szCs w:val="18"/>
                <w:lang w:val="en-US"/>
              </w:rPr>
            </w:pPr>
          </w:p>
        </w:tc>
        <w:tc>
          <w:tcPr>
            <w:tcW w:w="544" w:type="pct"/>
            <w:shd w:val="clear" w:color="auto" w:fill="auto"/>
          </w:tcPr>
          <w:p w14:paraId="281862A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LVMT</w:t>
            </w:r>
          </w:p>
        </w:tc>
        <w:tc>
          <w:tcPr>
            <w:tcW w:w="1035" w:type="pct"/>
            <w:vMerge/>
            <w:shd w:val="clear" w:color="auto" w:fill="auto"/>
          </w:tcPr>
          <w:p w14:paraId="4A8CAC27" w14:textId="77777777" w:rsidR="00695334" w:rsidRPr="00771C2E" w:rsidRDefault="00695334" w:rsidP="00771C2E">
            <w:pPr>
              <w:spacing w:before="100" w:beforeAutospacing="1" w:after="100" w:afterAutospacing="1" w:line="20" w:lineRule="atLeast"/>
              <w:rPr>
                <w:sz w:val="18"/>
                <w:szCs w:val="18"/>
                <w:lang w:val="en-US"/>
              </w:rPr>
            </w:pPr>
          </w:p>
        </w:tc>
        <w:tc>
          <w:tcPr>
            <w:tcW w:w="747" w:type="pct"/>
            <w:vMerge/>
            <w:shd w:val="clear" w:color="auto" w:fill="auto"/>
          </w:tcPr>
          <w:p w14:paraId="11B54311" w14:textId="77777777" w:rsidR="00695334" w:rsidRPr="00771C2E" w:rsidRDefault="00695334" w:rsidP="00771C2E">
            <w:pPr>
              <w:spacing w:before="100" w:beforeAutospacing="1" w:after="100" w:afterAutospacing="1" w:line="20" w:lineRule="atLeast"/>
              <w:rPr>
                <w:sz w:val="18"/>
                <w:szCs w:val="18"/>
                <w:lang w:val="en-US"/>
              </w:rPr>
            </w:pPr>
          </w:p>
        </w:tc>
        <w:tc>
          <w:tcPr>
            <w:tcW w:w="728" w:type="pct"/>
            <w:vMerge/>
            <w:shd w:val="clear" w:color="auto" w:fill="auto"/>
          </w:tcPr>
          <w:p w14:paraId="71DA900E" w14:textId="77777777" w:rsidR="00695334" w:rsidRPr="00771C2E" w:rsidRDefault="00695334" w:rsidP="00771C2E">
            <w:pPr>
              <w:spacing w:before="100" w:beforeAutospacing="1" w:after="100" w:afterAutospacing="1" w:line="20" w:lineRule="atLeast"/>
              <w:rPr>
                <w:sz w:val="18"/>
                <w:szCs w:val="18"/>
                <w:lang w:val="en-US"/>
              </w:rPr>
            </w:pPr>
          </w:p>
        </w:tc>
        <w:tc>
          <w:tcPr>
            <w:tcW w:w="433" w:type="pct"/>
            <w:vMerge/>
            <w:shd w:val="clear" w:color="auto" w:fill="auto"/>
          </w:tcPr>
          <w:p w14:paraId="68D561B8" w14:textId="77777777" w:rsidR="00695334" w:rsidRPr="00771C2E" w:rsidRDefault="00695334" w:rsidP="00771C2E">
            <w:pPr>
              <w:spacing w:before="100" w:beforeAutospacing="1" w:after="100" w:afterAutospacing="1" w:line="20" w:lineRule="atLeast"/>
              <w:rPr>
                <w:sz w:val="18"/>
                <w:szCs w:val="18"/>
                <w:lang w:val="en-US"/>
              </w:rPr>
            </w:pPr>
          </w:p>
        </w:tc>
        <w:tc>
          <w:tcPr>
            <w:tcW w:w="433" w:type="pct"/>
            <w:vMerge/>
            <w:shd w:val="clear" w:color="auto" w:fill="auto"/>
          </w:tcPr>
          <w:p w14:paraId="5D12BAC4" w14:textId="77777777" w:rsidR="00695334" w:rsidRPr="00771C2E" w:rsidRDefault="00695334" w:rsidP="00771C2E">
            <w:pPr>
              <w:spacing w:before="100" w:beforeAutospacing="1" w:after="100" w:afterAutospacing="1" w:line="20" w:lineRule="atLeast"/>
              <w:rPr>
                <w:sz w:val="18"/>
                <w:szCs w:val="18"/>
                <w:lang w:val="en-US"/>
              </w:rPr>
            </w:pPr>
          </w:p>
        </w:tc>
      </w:tr>
      <w:tr w:rsidR="00056967" w:rsidRPr="00771C2E" w14:paraId="139304C6" w14:textId="77777777">
        <w:trPr>
          <w:trHeight w:val="270"/>
        </w:trPr>
        <w:tc>
          <w:tcPr>
            <w:tcW w:w="496" w:type="pct"/>
            <w:tcBorders>
              <w:top w:val="single" w:sz="8" w:space="0" w:color="4F81BD"/>
              <w:left w:val="single" w:sz="8" w:space="0" w:color="4F81BD"/>
              <w:bottom w:val="single" w:sz="8" w:space="0" w:color="4F81BD"/>
            </w:tcBorders>
            <w:shd w:val="clear" w:color="auto" w:fill="auto"/>
          </w:tcPr>
          <w:p w14:paraId="6C094958"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NO</w:t>
            </w:r>
            <w:r w:rsidRPr="00771C2E">
              <w:rPr>
                <w:b/>
                <w:bCs/>
                <w:sz w:val="18"/>
                <w:szCs w:val="18"/>
                <w:vertAlign w:val="subscript"/>
                <w:lang w:val="en-US"/>
              </w:rPr>
              <w:t>x</w:t>
            </w:r>
          </w:p>
        </w:tc>
        <w:tc>
          <w:tcPr>
            <w:tcW w:w="584" w:type="pct"/>
            <w:tcBorders>
              <w:top w:val="single" w:sz="8" w:space="0" w:color="4F81BD"/>
              <w:bottom w:val="single" w:sz="8" w:space="0" w:color="4F81BD"/>
            </w:tcBorders>
            <w:shd w:val="clear" w:color="auto" w:fill="auto"/>
          </w:tcPr>
          <w:p w14:paraId="3B4FB24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Vegetation</w:t>
            </w:r>
          </w:p>
        </w:tc>
        <w:tc>
          <w:tcPr>
            <w:tcW w:w="544" w:type="pct"/>
            <w:tcBorders>
              <w:top w:val="single" w:sz="8" w:space="0" w:color="4F81BD"/>
              <w:bottom w:val="single" w:sz="8" w:space="0" w:color="4F81BD"/>
            </w:tcBorders>
            <w:shd w:val="clear" w:color="auto" w:fill="auto"/>
          </w:tcPr>
          <w:p w14:paraId="7B760FB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CL</w:t>
            </w:r>
          </w:p>
        </w:tc>
        <w:tc>
          <w:tcPr>
            <w:tcW w:w="1035" w:type="pct"/>
            <w:tcBorders>
              <w:top w:val="single" w:sz="8" w:space="0" w:color="4F81BD"/>
              <w:bottom w:val="single" w:sz="8" w:space="0" w:color="4F81BD"/>
            </w:tcBorders>
            <w:shd w:val="clear" w:color="auto" w:fill="auto"/>
          </w:tcPr>
          <w:p w14:paraId="7B4526A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tcBorders>
              <w:top w:val="single" w:sz="8" w:space="0" w:color="4F81BD"/>
              <w:bottom w:val="single" w:sz="8" w:space="0" w:color="4F81BD"/>
            </w:tcBorders>
            <w:shd w:val="clear" w:color="auto" w:fill="auto"/>
          </w:tcPr>
          <w:p w14:paraId="26E9EDB4"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30 µg/m3</w:t>
            </w:r>
          </w:p>
        </w:tc>
        <w:tc>
          <w:tcPr>
            <w:tcW w:w="728" w:type="pct"/>
            <w:tcBorders>
              <w:top w:val="single" w:sz="8" w:space="0" w:color="4F81BD"/>
              <w:bottom w:val="single" w:sz="8" w:space="0" w:color="4F81BD"/>
            </w:tcBorders>
            <w:shd w:val="clear" w:color="auto" w:fill="auto"/>
          </w:tcPr>
          <w:p w14:paraId="7750DC0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7416810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19.5 µg/m3</w:t>
            </w:r>
          </w:p>
        </w:tc>
        <w:tc>
          <w:tcPr>
            <w:tcW w:w="433" w:type="pct"/>
            <w:tcBorders>
              <w:top w:val="single" w:sz="8" w:space="0" w:color="4F81BD"/>
              <w:bottom w:val="single" w:sz="8" w:space="0" w:color="4F81BD"/>
              <w:right w:val="single" w:sz="8" w:space="0" w:color="4F81BD"/>
            </w:tcBorders>
            <w:shd w:val="clear" w:color="auto" w:fill="auto"/>
          </w:tcPr>
          <w:p w14:paraId="1E613DF8"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24 µg/m3</w:t>
            </w:r>
          </w:p>
        </w:tc>
      </w:tr>
      <w:tr w:rsidR="00056967" w:rsidRPr="00771C2E" w14:paraId="6A92AF09" w14:textId="77777777">
        <w:trPr>
          <w:trHeight w:val="480"/>
        </w:trPr>
        <w:tc>
          <w:tcPr>
            <w:tcW w:w="496" w:type="pct"/>
            <w:vMerge w:val="restart"/>
            <w:shd w:val="clear" w:color="auto" w:fill="auto"/>
          </w:tcPr>
          <w:p w14:paraId="0A2AE3D1"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PM</w:t>
            </w:r>
            <w:r w:rsidRPr="00771C2E">
              <w:rPr>
                <w:b/>
                <w:bCs/>
                <w:sz w:val="18"/>
                <w:szCs w:val="18"/>
                <w:vertAlign w:val="subscript"/>
                <w:lang w:val="en-US"/>
              </w:rPr>
              <w:t>10</w:t>
            </w:r>
          </w:p>
        </w:tc>
        <w:tc>
          <w:tcPr>
            <w:tcW w:w="584" w:type="pct"/>
            <w:vMerge w:val="restart"/>
            <w:shd w:val="clear" w:color="auto" w:fill="auto"/>
          </w:tcPr>
          <w:p w14:paraId="2A72922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shd w:val="clear" w:color="auto" w:fill="auto"/>
          </w:tcPr>
          <w:p w14:paraId="085CE79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shd w:val="clear" w:color="auto" w:fill="auto"/>
          </w:tcPr>
          <w:p w14:paraId="6F2D390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Days in exceedance in a calendar year</w:t>
            </w:r>
          </w:p>
        </w:tc>
        <w:tc>
          <w:tcPr>
            <w:tcW w:w="747" w:type="pct"/>
            <w:shd w:val="clear" w:color="auto" w:fill="auto"/>
          </w:tcPr>
          <w:p w14:paraId="34F1FC6A"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50 µg/m3</w:t>
            </w:r>
          </w:p>
        </w:tc>
        <w:tc>
          <w:tcPr>
            <w:tcW w:w="728" w:type="pct"/>
            <w:shd w:val="clear" w:color="auto" w:fill="auto"/>
          </w:tcPr>
          <w:p w14:paraId="426D48F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75944EF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25 µg/m3</w:t>
            </w:r>
          </w:p>
        </w:tc>
        <w:tc>
          <w:tcPr>
            <w:tcW w:w="433" w:type="pct"/>
            <w:shd w:val="clear" w:color="auto" w:fill="auto"/>
          </w:tcPr>
          <w:p w14:paraId="55A65EE1"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35 µg/m3</w:t>
            </w:r>
          </w:p>
        </w:tc>
      </w:tr>
      <w:tr w:rsidR="00056967" w:rsidRPr="00771C2E" w14:paraId="633CC9D1" w14:textId="77777777">
        <w:trPr>
          <w:trHeight w:val="509"/>
        </w:trPr>
        <w:tc>
          <w:tcPr>
            <w:tcW w:w="496" w:type="pct"/>
            <w:vMerge/>
            <w:tcBorders>
              <w:top w:val="single" w:sz="8" w:space="0" w:color="4F81BD"/>
              <w:left w:val="single" w:sz="8" w:space="0" w:color="4F81BD"/>
              <w:bottom w:val="single" w:sz="8" w:space="0" w:color="4F81BD"/>
            </w:tcBorders>
            <w:shd w:val="clear" w:color="auto" w:fill="auto"/>
          </w:tcPr>
          <w:p w14:paraId="1851C92F"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tcBorders>
              <w:top w:val="single" w:sz="8" w:space="0" w:color="4F81BD"/>
              <w:bottom w:val="single" w:sz="8" w:space="0" w:color="4F81BD"/>
            </w:tcBorders>
            <w:shd w:val="clear" w:color="auto" w:fill="auto"/>
          </w:tcPr>
          <w:p w14:paraId="149FCC8B" w14:textId="77777777" w:rsidR="00695334" w:rsidRPr="00771C2E" w:rsidRDefault="00695334" w:rsidP="00771C2E">
            <w:pPr>
              <w:spacing w:before="100" w:beforeAutospacing="1" w:after="100" w:afterAutospacing="1" w:line="20" w:lineRule="atLeast"/>
              <w:rPr>
                <w:sz w:val="18"/>
                <w:szCs w:val="18"/>
                <w:lang w:val="en-US"/>
              </w:rPr>
            </w:pPr>
          </w:p>
        </w:tc>
        <w:tc>
          <w:tcPr>
            <w:tcW w:w="544" w:type="pct"/>
            <w:vMerge w:val="restart"/>
            <w:tcBorders>
              <w:top w:val="single" w:sz="8" w:space="0" w:color="4F81BD"/>
              <w:bottom w:val="single" w:sz="8" w:space="0" w:color="4F81BD"/>
            </w:tcBorders>
            <w:shd w:val="clear" w:color="auto" w:fill="auto"/>
          </w:tcPr>
          <w:p w14:paraId="5176BA6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vMerge w:val="restart"/>
            <w:tcBorders>
              <w:top w:val="single" w:sz="8" w:space="0" w:color="4F81BD"/>
              <w:bottom w:val="single" w:sz="8" w:space="0" w:color="4F81BD"/>
            </w:tcBorders>
            <w:shd w:val="clear" w:color="auto" w:fill="auto"/>
          </w:tcPr>
          <w:p w14:paraId="52D8D276"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vMerge w:val="restart"/>
            <w:tcBorders>
              <w:top w:val="single" w:sz="8" w:space="0" w:color="4F81BD"/>
              <w:bottom w:val="single" w:sz="8" w:space="0" w:color="4F81BD"/>
            </w:tcBorders>
            <w:shd w:val="clear" w:color="auto" w:fill="auto"/>
          </w:tcPr>
          <w:p w14:paraId="630ECDAF"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40 µg/m3</w:t>
            </w:r>
          </w:p>
        </w:tc>
        <w:tc>
          <w:tcPr>
            <w:tcW w:w="728" w:type="pct"/>
            <w:vMerge w:val="restart"/>
            <w:tcBorders>
              <w:top w:val="single" w:sz="8" w:space="0" w:color="4F81BD"/>
              <w:bottom w:val="single" w:sz="8" w:space="0" w:color="4F81BD"/>
            </w:tcBorders>
            <w:shd w:val="clear" w:color="auto" w:fill="auto"/>
          </w:tcPr>
          <w:p w14:paraId="49F5A41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vMerge w:val="restart"/>
            <w:tcBorders>
              <w:top w:val="single" w:sz="8" w:space="0" w:color="4F81BD"/>
              <w:bottom w:val="single" w:sz="8" w:space="0" w:color="4F81BD"/>
            </w:tcBorders>
            <w:shd w:val="clear" w:color="auto" w:fill="auto"/>
          </w:tcPr>
          <w:p w14:paraId="6FA4E74F"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20 µg/m3</w:t>
            </w:r>
          </w:p>
        </w:tc>
        <w:tc>
          <w:tcPr>
            <w:tcW w:w="433" w:type="pct"/>
            <w:vMerge w:val="restart"/>
            <w:tcBorders>
              <w:top w:val="single" w:sz="8" w:space="0" w:color="4F81BD"/>
              <w:bottom w:val="single" w:sz="8" w:space="0" w:color="4F81BD"/>
              <w:right w:val="single" w:sz="8" w:space="0" w:color="4F81BD"/>
            </w:tcBorders>
            <w:shd w:val="clear" w:color="auto" w:fill="auto"/>
          </w:tcPr>
          <w:p w14:paraId="244AC38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28 µg/m3</w:t>
            </w:r>
          </w:p>
        </w:tc>
      </w:tr>
      <w:tr w:rsidR="00056967" w:rsidRPr="00771C2E" w14:paraId="79C88A31" w14:textId="77777777" w:rsidTr="002E1D93">
        <w:trPr>
          <w:trHeight w:val="295"/>
        </w:trPr>
        <w:tc>
          <w:tcPr>
            <w:tcW w:w="496" w:type="pct"/>
            <w:vMerge/>
            <w:shd w:val="clear" w:color="auto" w:fill="auto"/>
          </w:tcPr>
          <w:p w14:paraId="2E174FB6"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shd w:val="clear" w:color="auto" w:fill="auto"/>
          </w:tcPr>
          <w:p w14:paraId="4F59CB76" w14:textId="77777777" w:rsidR="00695334" w:rsidRPr="00771C2E" w:rsidRDefault="00695334" w:rsidP="00771C2E">
            <w:pPr>
              <w:spacing w:before="100" w:beforeAutospacing="1" w:after="100" w:afterAutospacing="1" w:line="20" w:lineRule="atLeast"/>
              <w:rPr>
                <w:sz w:val="18"/>
                <w:szCs w:val="18"/>
                <w:lang w:val="en-US"/>
              </w:rPr>
            </w:pPr>
          </w:p>
        </w:tc>
        <w:tc>
          <w:tcPr>
            <w:tcW w:w="544" w:type="pct"/>
            <w:vMerge/>
            <w:shd w:val="clear" w:color="auto" w:fill="auto"/>
          </w:tcPr>
          <w:p w14:paraId="42DF5F9C" w14:textId="77777777" w:rsidR="00695334" w:rsidRPr="00771C2E" w:rsidRDefault="00695334" w:rsidP="00771C2E">
            <w:pPr>
              <w:spacing w:before="100" w:beforeAutospacing="1" w:after="100" w:afterAutospacing="1" w:line="20" w:lineRule="atLeast"/>
              <w:rPr>
                <w:sz w:val="18"/>
                <w:szCs w:val="18"/>
                <w:lang w:val="en-US"/>
              </w:rPr>
            </w:pPr>
          </w:p>
        </w:tc>
        <w:tc>
          <w:tcPr>
            <w:tcW w:w="1035" w:type="pct"/>
            <w:vMerge/>
            <w:shd w:val="clear" w:color="auto" w:fill="auto"/>
          </w:tcPr>
          <w:p w14:paraId="0E63B32D" w14:textId="77777777" w:rsidR="00695334" w:rsidRPr="00771C2E" w:rsidRDefault="00695334" w:rsidP="00771C2E">
            <w:pPr>
              <w:spacing w:before="100" w:beforeAutospacing="1" w:after="100" w:afterAutospacing="1" w:line="20" w:lineRule="atLeast"/>
              <w:rPr>
                <w:sz w:val="18"/>
                <w:szCs w:val="18"/>
                <w:lang w:val="en-US"/>
              </w:rPr>
            </w:pPr>
          </w:p>
        </w:tc>
        <w:tc>
          <w:tcPr>
            <w:tcW w:w="747" w:type="pct"/>
            <w:vMerge/>
            <w:shd w:val="clear" w:color="auto" w:fill="auto"/>
          </w:tcPr>
          <w:p w14:paraId="21DD6E1C" w14:textId="77777777" w:rsidR="00695334" w:rsidRPr="00771C2E" w:rsidRDefault="00695334" w:rsidP="00771C2E">
            <w:pPr>
              <w:spacing w:before="100" w:beforeAutospacing="1" w:after="100" w:afterAutospacing="1" w:line="20" w:lineRule="atLeast"/>
              <w:rPr>
                <w:sz w:val="18"/>
                <w:szCs w:val="18"/>
                <w:lang w:val="en-US"/>
              </w:rPr>
            </w:pPr>
          </w:p>
        </w:tc>
        <w:tc>
          <w:tcPr>
            <w:tcW w:w="728" w:type="pct"/>
            <w:vMerge/>
            <w:shd w:val="clear" w:color="auto" w:fill="auto"/>
          </w:tcPr>
          <w:p w14:paraId="46D5FAD1" w14:textId="77777777" w:rsidR="00695334" w:rsidRPr="00771C2E" w:rsidRDefault="00695334" w:rsidP="00771C2E">
            <w:pPr>
              <w:spacing w:before="100" w:beforeAutospacing="1" w:after="100" w:afterAutospacing="1" w:line="20" w:lineRule="atLeast"/>
              <w:rPr>
                <w:sz w:val="18"/>
                <w:szCs w:val="18"/>
                <w:lang w:val="en-US"/>
              </w:rPr>
            </w:pPr>
          </w:p>
        </w:tc>
        <w:tc>
          <w:tcPr>
            <w:tcW w:w="433" w:type="pct"/>
            <w:vMerge/>
            <w:shd w:val="clear" w:color="auto" w:fill="auto"/>
          </w:tcPr>
          <w:p w14:paraId="1A040B2E" w14:textId="77777777" w:rsidR="00695334" w:rsidRPr="00771C2E" w:rsidRDefault="00695334" w:rsidP="00771C2E">
            <w:pPr>
              <w:spacing w:before="100" w:beforeAutospacing="1" w:after="100" w:afterAutospacing="1" w:line="20" w:lineRule="atLeast"/>
              <w:rPr>
                <w:sz w:val="18"/>
                <w:szCs w:val="18"/>
                <w:lang w:val="en-US"/>
              </w:rPr>
            </w:pPr>
          </w:p>
        </w:tc>
        <w:tc>
          <w:tcPr>
            <w:tcW w:w="433" w:type="pct"/>
            <w:vMerge/>
            <w:shd w:val="clear" w:color="auto" w:fill="auto"/>
          </w:tcPr>
          <w:p w14:paraId="282DA2BA" w14:textId="77777777" w:rsidR="00695334" w:rsidRPr="00771C2E" w:rsidRDefault="00695334" w:rsidP="00771C2E">
            <w:pPr>
              <w:spacing w:before="100" w:beforeAutospacing="1" w:after="100" w:afterAutospacing="1" w:line="20" w:lineRule="atLeast"/>
              <w:rPr>
                <w:sz w:val="18"/>
                <w:szCs w:val="18"/>
                <w:lang w:val="en-US"/>
              </w:rPr>
            </w:pPr>
          </w:p>
        </w:tc>
      </w:tr>
      <w:tr w:rsidR="00056967" w:rsidRPr="00771C2E" w14:paraId="00927F70" w14:textId="77777777">
        <w:trPr>
          <w:trHeight w:val="255"/>
        </w:trPr>
        <w:tc>
          <w:tcPr>
            <w:tcW w:w="496" w:type="pct"/>
            <w:vMerge w:val="restart"/>
            <w:tcBorders>
              <w:top w:val="single" w:sz="8" w:space="0" w:color="4F81BD"/>
              <w:left w:val="single" w:sz="8" w:space="0" w:color="4F81BD"/>
              <w:bottom w:val="single" w:sz="8" w:space="0" w:color="4F81BD"/>
            </w:tcBorders>
            <w:shd w:val="clear" w:color="auto" w:fill="auto"/>
          </w:tcPr>
          <w:p w14:paraId="1D6A64BA"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 </w:t>
            </w:r>
          </w:p>
        </w:tc>
        <w:tc>
          <w:tcPr>
            <w:tcW w:w="584" w:type="pct"/>
            <w:vMerge w:val="restart"/>
            <w:tcBorders>
              <w:top w:val="single" w:sz="8" w:space="0" w:color="4F81BD"/>
              <w:bottom w:val="single" w:sz="8" w:space="0" w:color="4F81BD"/>
            </w:tcBorders>
            <w:shd w:val="clear" w:color="auto" w:fill="auto"/>
          </w:tcPr>
          <w:p w14:paraId="15A6EED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544" w:type="pct"/>
            <w:tcBorders>
              <w:top w:val="single" w:sz="8" w:space="0" w:color="4F81BD"/>
              <w:bottom w:val="single" w:sz="8" w:space="0" w:color="4F81BD"/>
            </w:tcBorders>
            <w:shd w:val="clear" w:color="auto" w:fill="auto"/>
          </w:tcPr>
          <w:p w14:paraId="40257B9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TV</w:t>
            </w:r>
          </w:p>
        </w:tc>
        <w:tc>
          <w:tcPr>
            <w:tcW w:w="1035" w:type="pct"/>
            <w:vMerge w:val="restart"/>
            <w:tcBorders>
              <w:top w:val="single" w:sz="8" w:space="0" w:color="4F81BD"/>
              <w:bottom w:val="single" w:sz="8" w:space="0" w:color="4F81BD"/>
            </w:tcBorders>
            <w:shd w:val="clear" w:color="auto" w:fill="auto"/>
          </w:tcPr>
          <w:p w14:paraId="7902D5E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tcBorders>
              <w:top w:val="single" w:sz="8" w:space="0" w:color="4F81BD"/>
              <w:bottom w:val="single" w:sz="8" w:space="0" w:color="4F81BD"/>
            </w:tcBorders>
            <w:shd w:val="clear" w:color="auto" w:fill="auto"/>
          </w:tcPr>
          <w:p w14:paraId="7CD5B3E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25 µg/m3</w:t>
            </w:r>
          </w:p>
        </w:tc>
        <w:tc>
          <w:tcPr>
            <w:tcW w:w="728" w:type="pct"/>
            <w:tcBorders>
              <w:top w:val="single" w:sz="8" w:space="0" w:color="4F81BD"/>
              <w:bottom w:val="single" w:sz="8" w:space="0" w:color="4F81BD"/>
            </w:tcBorders>
            <w:shd w:val="clear" w:color="auto" w:fill="auto"/>
          </w:tcPr>
          <w:p w14:paraId="2D6441DF"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7A3FD97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right w:val="single" w:sz="8" w:space="0" w:color="4F81BD"/>
            </w:tcBorders>
            <w:shd w:val="clear" w:color="auto" w:fill="auto"/>
          </w:tcPr>
          <w:p w14:paraId="7E86485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r>
      <w:tr w:rsidR="00056967" w:rsidRPr="00771C2E" w14:paraId="1DAF30C2" w14:textId="77777777">
        <w:trPr>
          <w:trHeight w:val="720"/>
        </w:trPr>
        <w:tc>
          <w:tcPr>
            <w:tcW w:w="496" w:type="pct"/>
            <w:vMerge/>
            <w:shd w:val="clear" w:color="auto" w:fill="auto"/>
          </w:tcPr>
          <w:p w14:paraId="0F2F9DF8"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shd w:val="clear" w:color="auto" w:fill="auto"/>
          </w:tcPr>
          <w:p w14:paraId="30CBE200" w14:textId="77777777" w:rsidR="00695334" w:rsidRPr="00771C2E" w:rsidRDefault="00695334" w:rsidP="00771C2E">
            <w:pPr>
              <w:spacing w:before="100" w:beforeAutospacing="1" w:after="100" w:afterAutospacing="1" w:line="20" w:lineRule="atLeast"/>
              <w:rPr>
                <w:sz w:val="18"/>
                <w:szCs w:val="18"/>
                <w:lang w:val="en-US"/>
              </w:rPr>
            </w:pPr>
          </w:p>
        </w:tc>
        <w:tc>
          <w:tcPr>
            <w:tcW w:w="544" w:type="pct"/>
            <w:shd w:val="clear" w:color="auto" w:fill="auto"/>
          </w:tcPr>
          <w:p w14:paraId="18A9F41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vMerge/>
            <w:shd w:val="clear" w:color="auto" w:fill="auto"/>
          </w:tcPr>
          <w:p w14:paraId="4B066053" w14:textId="77777777" w:rsidR="00695334" w:rsidRPr="00771C2E" w:rsidRDefault="00695334" w:rsidP="00771C2E">
            <w:pPr>
              <w:spacing w:before="100" w:beforeAutospacing="1" w:after="100" w:afterAutospacing="1" w:line="20" w:lineRule="atLeast"/>
              <w:rPr>
                <w:sz w:val="18"/>
                <w:szCs w:val="18"/>
                <w:lang w:val="en-US"/>
              </w:rPr>
            </w:pPr>
          </w:p>
        </w:tc>
        <w:tc>
          <w:tcPr>
            <w:tcW w:w="747" w:type="pct"/>
            <w:shd w:val="clear" w:color="auto" w:fill="auto"/>
          </w:tcPr>
          <w:p w14:paraId="4EAA2E4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25 µg/m3 (20 µg/m3)</w:t>
            </w:r>
          </w:p>
        </w:tc>
        <w:tc>
          <w:tcPr>
            <w:tcW w:w="728" w:type="pct"/>
            <w:shd w:val="clear" w:color="auto" w:fill="auto"/>
          </w:tcPr>
          <w:p w14:paraId="71BF0F8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 (2012); 1 (2013,2014); 0 (2015)</w:t>
            </w:r>
          </w:p>
        </w:tc>
        <w:tc>
          <w:tcPr>
            <w:tcW w:w="433" w:type="pct"/>
            <w:shd w:val="clear" w:color="auto" w:fill="auto"/>
          </w:tcPr>
          <w:p w14:paraId="49C443F4"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12 µg/m3</w:t>
            </w:r>
          </w:p>
        </w:tc>
        <w:tc>
          <w:tcPr>
            <w:tcW w:w="433" w:type="pct"/>
            <w:shd w:val="clear" w:color="auto" w:fill="auto"/>
          </w:tcPr>
          <w:p w14:paraId="096FB63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17 µg/m3</w:t>
            </w:r>
          </w:p>
        </w:tc>
      </w:tr>
      <w:tr w:rsidR="00056967" w:rsidRPr="00771C2E" w14:paraId="295F9092" w14:textId="77777777">
        <w:trPr>
          <w:trHeight w:val="720"/>
        </w:trPr>
        <w:tc>
          <w:tcPr>
            <w:tcW w:w="496" w:type="pct"/>
            <w:vMerge/>
            <w:tcBorders>
              <w:top w:val="single" w:sz="8" w:space="0" w:color="4F81BD"/>
              <w:left w:val="single" w:sz="8" w:space="0" w:color="4F81BD"/>
              <w:bottom w:val="single" w:sz="8" w:space="0" w:color="4F81BD"/>
            </w:tcBorders>
            <w:shd w:val="clear" w:color="auto" w:fill="auto"/>
          </w:tcPr>
          <w:p w14:paraId="64EE39D9"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tcBorders>
              <w:top w:val="single" w:sz="8" w:space="0" w:color="4F81BD"/>
              <w:bottom w:val="single" w:sz="8" w:space="0" w:color="4F81BD"/>
            </w:tcBorders>
            <w:shd w:val="clear" w:color="auto" w:fill="auto"/>
          </w:tcPr>
          <w:p w14:paraId="222E1C97" w14:textId="77777777" w:rsidR="00695334" w:rsidRPr="00771C2E" w:rsidRDefault="00695334" w:rsidP="00771C2E">
            <w:pPr>
              <w:spacing w:before="100" w:beforeAutospacing="1" w:after="100" w:afterAutospacing="1" w:line="20" w:lineRule="atLeast"/>
              <w:rPr>
                <w:sz w:val="18"/>
                <w:szCs w:val="18"/>
                <w:lang w:val="en-US"/>
              </w:rPr>
            </w:pPr>
          </w:p>
        </w:tc>
        <w:tc>
          <w:tcPr>
            <w:tcW w:w="544" w:type="pct"/>
            <w:tcBorders>
              <w:top w:val="single" w:sz="8" w:space="0" w:color="4F81BD"/>
              <w:bottom w:val="single" w:sz="8" w:space="0" w:color="4F81BD"/>
            </w:tcBorders>
            <w:shd w:val="clear" w:color="auto" w:fill="auto"/>
          </w:tcPr>
          <w:p w14:paraId="5E0B8FC4"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LVMT</w:t>
            </w:r>
          </w:p>
        </w:tc>
        <w:tc>
          <w:tcPr>
            <w:tcW w:w="1035" w:type="pct"/>
            <w:vMerge/>
            <w:tcBorders>
              <w:top w:val="single" w:sz="8" w:space="0" w:color="4F81BD"/>
              <w:bottom w:val="single" w:sz="8" w:space="0" w:color="4F81BD"/>
            </w:tcBorders>
            <w:shd w:val="clear" w:color="auto" w:fill="auto"/>
          </w:tcPr>
          <w:p w14:paraId="7C9733E8" w14:textId="77777777" w:rsidR="00695334" w:rsidRPr="00771C2E" w:rsidRDefault="00695334" w:rsidP="00771C2E">
            <w:pPr>
              <w:spacing w:before="100" w:beforeAutospacing="1" w:after="100" w:afterAutospacing="1" w:line="20" w:lineRule="atLeast"/>
              <w:rPr>
                <w:sz w:val="18"/>
                <w:szCs w:val="18"/>
                <w:lang w:val="en-US"/>
              </w:rPr>
            </w:pPr>
          </w:p>
        </w:tc>
        <w:tc>
          <w:tcPr>
            <w:tcW w:w="747" w:type="pct"/>
            <w:tcBorders>
              <w:top w:val="single" w:sz="8" w:space="0" w:color="4F81BD"/>
              <w:bottom w:val="single" w:sz="8" w:space="0" w:color="4F81BD"/>
            </w:tcBorders>
            <w:shd w:val="clear" w:color="auto" w:fill="auto"/>
          </w:tcPr>
          <w:p w14:paraId="4FAF461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27 (2012); 26 (2013,2014); 25 (2015)</w:t>
            </w:r>
          </w:p>
        </w:tc>
        <w:tc>
          <w:tcPr>
            <w:tcW w:w="728" w:type="pct"/>
            <w:tcBorders>
              <w:top w:val="single" w:sz="8" w:space="0" w:color="4F81BD"/>
              <w:bottom w:val="single" w:sz="8" w:space="0" w:color="4F81BD"/>
            </w:tcBorders>
            <w:shd w:val="clear" w:color="auto" w:fill="auto"/>
          </w:tcPr>
          <w:p w14:paraId="1220AF1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0AEA74F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right w:val="single" w:sz="8" w:space="0" w:color="4F81BD"/>
            </w:tcBorders>
            <w:shd w:val="clear" w:color="auto" w:fill="auto"/>
          </w:tcPr>
          <w:p w14:paraId="5F96705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r>
      <w:tr w:rsidR="00056967" w:rsidRPr="00771C2E" w14:paraId="13CB7BE1" w14:textId="77777777">
        <w:trPr>
          <w:trHeight w:val="480"/>
        </w:trPr>
        <w:tc>
          <w:tcPr>
            <w:tcW w:w="496" w:type="pct"/>
            <w:vMerge w:val="restart"/>
            <w:shd w:val="clear" w:color="auto" w:fill="auto"/>
          </w:tcPr>
          <w:p w14:paraId="5239ECE8"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SO</w:t>
            </w:r>
            <w:r w:rsidRPr="00771C2E">
              <w:rPr>
                <w:b/>
                <w:bCs/>
                <w:sz w:val="18"/>
                <w:szCs w:val="18"/>
                <w:vertAlign w:val="subscript"/>
                <w:lang w:val="en-US"/>
              </w:rPr>
              <w:t>2</w:t>
            </w:r>
          </w:p>
        </w:tc>
        <w:tc>
          <w:tcPr>
            <w:tcW w:w="584" w:type="pct"/>
            <w:vMerge w:val="restart"/>
            <w:shd w:val="clear" w:color="auto" w:fill="auto"/>
          </w:tcPr>
          <w:p w14:paraId="13425F2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vMerge w:val="restart"/>
            <w:shd w:val="clear" w:color="auto" w:fill="auto"/>
          </w:tcPr>
          <w:p w14:paraId="7448C044"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shd w:val="clear" w:color="auto" w:fill="auto"/>
          </w:tcPr>
          <w:p w14:paraId="2604E8E4"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Hours in exceedance in a calendar year</w:t>
            </w:r>
          </w:p>
        </w:tc>
        <w:tc>
          <w:tcPr>
            <w:tcW w:w="747" w:type="pct"/>
            <w:shd w:val="clear" w:color="auto" w:fill="auto"/>
          </w:tcPr>
          <w:p w14:paraId="256733C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350 µg/m</w:t>
            </w:r>
            <w:r w:rsidRPr="00771C2E">
              <w:rPr>
                <w:sz w:val="18"/>
                <w:szCs w:val="18"/>
                <w:vertAlign w:val="superscript"/>
                <w:lang w:val="en-US"/>
              </w:rPr>
              <w:t>3</w:t>
            </w:r>
          </w:p>
        </w:tc>
        <w:tc>
          <w:tcPr>
            <w:tcW w:w="728" w:type="pct"/>
            <w:shd w:val="clear" w:color="auto" w:fill="auto"/>
          </w:tcPr>
          <w:p w14:paraId="033AB8B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7ECDAA6F"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33104FA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r>
      <w:tr w:rsidR="00056967" w:rsidRPr="00771C2E" w14:paraId="471EDAF5" w14:textId="77777777">
        <w:trPr>
          <w:trHeight w:val="480"/>
        </w:trPr>
        <w:tc>
          <w:tcPr>
            <w:tcW w:w="496" w:type="pct"/>
            <w:vMerge/>
            <w:tcBorders>
              <w:top w:val="single" w:sz="8" w:space="0" w:color="4F81BD"/>
              <w:left w:val="single" w:sz="8" w:space="0" w:color="4F81BD"/>
              <w:bottom w:val="single" w:sz="8" w:space="0" w:color="4F81BD"/>
            </w:tcBorders>
            <w:shd w:val="clear" w:color="auto" w:fill="auto"/>
          </w:tcPr>
          <w:p w14:paraId="005C168C"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tcBorders>
              <w:top w:val="single" w:sz="8" w:space="0" w:color="4F81BD"/>
              <w:bottom w:val="single" w:sz="8" w:space="0" w:color="4F81BD"/>
            </w:tcBorders>
            <w:shd w:val="clear" w:color="auto" w:fill="auto"/>
          </w:tcPr>
          <w:p w14:paraId="67D9A7FD" w14:textId="77777777" w:rsidR="00695334" w:rsidRPr="00771C2E" w:rsidRDefault="00695334" w:rsidP="00771C2E">
            <w:pPr>
              <w:spacing w:before="100" w:beforeAutospacing="1" w:after="100" w:afterAutospacing="1" w:line="20" w:lineRule="atLeast"/>
              <w:rPr>
                <w:sz w:val="18"/>
                <w:szCs w:val="18"/>
                <w:lang w:val="en-US"/>
              </w:rPr>
            </w:pPr>
          </w:p>
        </w:tc>
        <w:tc>
          <w:tcPr>
            <w:tcW w:w="544" w:type="pct"/>
            <w:vMerge/>
            <w:tcBorders>
              <w:top w:val="single" w:sz="8" w:space="0" w:color="4F81BD"/>
              <w:bottom w:val="single" w:sz="8" w:space="0" w:color="4F81BD"/>
            </w:tcBorders>
            <w:shd w:val="clear" w:color="auto" w:fill="auto"/>
          </w:tcPr>
          <w:p w14:paraId="240E786B" w14:textId="77777777" w:rsidR="00695334" w:rsidRPr="00771C2E" w:rsidRDefault="00695334" w:rsidP="00771C2E">
            <w:pPr>
              <w:spacing w:before="100" w:beforeAutospacing="1" w:after="100" w:afterAutospacing="1" w:line="20" w:lineRule="atLeast"/>
              <w:rPr>
                <w:sz w:val="18"/>
                <w:szCs w:val="18"/>
                <w:lang w:val="en-US"/>
              </w:rPr>
            </w:pPr>
          </w:p>
        </w:tc>
        <w:tc>
          <w:tcPr>
            <w:tcW w:w="1035" w:type="pct"/>
            <w:tcBorders>
              <w:top w:val="single" w:sz="8" w:space="0" w:color="4F81BD"/>
              <w:bottom w:val="single" w:sz="8" w:space="0" w:color="4F81BD"/>
            </w:tcBorders>
            <w:shd w:val="clear" w:color="auto" w:fill="auto"/>
          </w:tcPr>
          <w:p w14:paraId="5A2E6B2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Days in exceedance in a calendar year</w:t>
            </w:r>
          </w:p>
        </w:tc>
        <w:tc>
          <w:tcPr>
            <w:tcW w:w="747" w:type="pct"/>
            <w:tcBorders>
              <w:top w:val="single" w:sz="8" w:space="0" w:color="4F81BD"/>
              <w:bottom w:val="single" w:sz="8" w:space="0" w:color="4F81BD"/>
            </w:tcBorders>
            <w:shd w:val="clear" w:color="auto" w:fill="auto"/>
          </w:tcPr>
          <w:p w14:paraId="41D084B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125 µg/m</w:t>
            </w:r>
            <w:r w:rsidRPr="00771C2E">
              <w:rPr>
                <w:sz w:val="18"/>
                <w:szCs w:val="18"/>
                <w:vertAlign w:val="superscript"/>
                <w:lang w:val="en-US"/>
              </w:rPr>
              <w:t>3</w:t>
            </w:r>
          </w:p>
        </w:tc>
        <w:tc>
          <w:tcPr>
            <w:tcW w:w="728" w:type="pct"/>
            <w:tcBorders>
              <w:top w:val="single" w:sz="8" w:space="0" w:color="4F81BD"/>
              <w:bottom w:val="single" w:sz="8" w:space="0" w:color="4F81BD"/>
            </w:tcBorders>
            <w:shd w:val="clear" w:color="auto" w:fill="auto"/>
          </w:tcPr>
          <w:p w14:paraId="777F3A83"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66F4A6FA"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50 µg/m3</w:t>
            </w:r>
          </w:p>
        </w:tc>
        <w:tc>
          <w:tcPr>
            <w:tcW w:w="433" w:type="pct"/>
            <w:tcBorders>
              <w:top w:val="single" w:sz="8" w:space="0" w:color="4F81BD"/>
              <w:bottom w:val="single" w:sz="8" w:space="0" w:color="4F81BD"/>
              <w:right w:val="single" w:sz="8" w:space="0" w:color="4F81BD"/>
            </w:tcBorders>
            <w:shd w:val="clear" w:color="auto" w:fill="auto"/>
          </w:tcPr>
          <w:p w14:paraId="52B6BA88"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75 µg/m3</w:t>
            </w:r>
          </w:p>
        </w:tc>
      </w:tr>
      <w:tr w:rsidR="00056967" w:rsidRPr="00771C2E" w14:paraId="3B56ED76" w14:textId="77777777">
        <w:trPr>
          <w:trHeight w:val="270"/>
        </w:trPr>
        <w:tc>
          <w:tcPr>
            <w:tcW w:w="496" w:type="pct"/>
            <w:vMerge/>
            <w:shd w:val="clear" w:color="auto" w:fill="auto"/>
          </w:tcPr>
          <w:p w14:paraId="05C2C3E5"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val="restart"/>
            <w:shd w:val="clear" w:color="auto" w:fill="auto"/>
          </w:tcPr>
          <w:p w14:paraId="1BE1E85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Vegetation</w:t>
            </w:r>
          </w:p>
        </w:tc>
        <w:tc>
          <w:tcPr>
            <w:tcW w:w="544" w:type="pct"/>
            <w:vMerge w:val="restart"/>
            <w:shd w:val="clear" w:color="auto" w:fill="auto"/>
          </w:tcPr>
          <w:p w14:paraId="449ACAF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CL</w:t>
            </w:r>
          </w:p>
        </w:tc>
        <w:tc>
          <w:tcPr>
            <w:tcW w:w="1035" w:type="pct"/>
            <w:shd w:val="clear" w:color="auto" w:fill="auto"/>
          </w:tcPr>
          <w:p w14:paraId="01682CA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shd w:val="clear" w:color="auto" w:fill="auto"/>
          </w:tcPr>
          <w:p w14:paraId="14861036"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20 µg/m</w:t>
            </w:r>
            <w:r w:rsidRPr="00771C2E">
              <w:rPr>
                <w:sz w:val="18"/>
                <w:szCs w:val="18"/>
                <w:vertAlign w:val="superscript"/>
                <w:lang w:val="en-US"/>
              </w:rPr>
              <w:t>3</w:t>
            </w:r>
          </w:p>
        </w:tc>
        <w:tc>
          <w:tcPr>
            <w:tcW w:w="728" w:type="pct"/>
            <w:shd w:val="clear" w:color="auto" w:fill="auto"/>
          </w:tcPr>
          <w:p w14:paraId="76289FA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0F821D0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0D9F825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r>
      <w:tr w:rsidR="00056967" w:rsidRPr="00771C2E" w14:paraId="6EBAF099" w14:textId="77777777">
        <w:trPr>
          <w:trHeight w:val="1200"/>
        </w:trPr>
        <w:tc>
          <w:tcPr>
            <w:tcW w:w="496" w:type="pct"/>
            <w:vMerge/>
            <w:tcBorders>
              <w:top w:val="single" w:sz="8" w:space="0" w:color="4F81BD"/>
              <w:left w:val="single" w:sz="8" w:space="0" w:color="4F81BD"/>
              <w:bottom w:val="single" w:sz="8" w:space="0" w:color="4F81BD"/>
            </w:tcBorders>
            <w:shd w:val="clear" w:color="auto" w:fill="auto"/>
          </w:tcPr>
          <w:p w14:paraId="10E09CC4" w14:textId="77777777" w:rsidR="00695334" w:rsidRPr="00771C2E" w:rsidRDefault="00695334" w:rsidP="00771C2E">
            <w:pPr>
              <w:spacing w:before="100" w:beforeAutospacing="1" w:after="100" w:afterAutospacing="1" w:line="20" w:lineRule="atLeast"/>
              <w:rPr>
                <w:b/>
                <w:bCs/>
                <w:sz w:val="18"/>
                <w:szCs w:val="18"/>
                <w:lang w:val="en-US"/>
              </w:rPr>
            </w:pPr>
          </w:p>
        </w:tc>
        <w:tc>
          <w:tcPr>
            <w:tcW w:w="584" w:type="pct"/>
            <w:vMerge/>
            <w:tcBorders>
              <w:top w:val="single" w:sz="8" w:space="0" w:color="4F81BD"/>
              <w:bottom w:val="single" w:sz="8" w:space="0" w:color="4F81BD"/>
            </w:tcBorders>
            <w:shd w:val="clear" w:color="auto" w:fill="auto"/>
          </w:tcPr>
          <w:p w14:paraId="13EAB6F7" w14:textId="77777777" w:rsidR="00695334" w:rsidRPr="00771C2E" w:rsidRDefault="00695334" w:rsidP="00771C2E">
            <w:pPr>
              <w:spacing w:before="100" w:beforeAutospacing="1" w:after="100" w:afterAutospacing="1" w:line="20" w:lineRule="atLeast"/>
              <w:rPr>
                <w:sz w:val="18"/>
                <w:szCs w:val="18"/>
                <w:lang w:val="en-US"/>
              </w:rPr>
            </w:pPr>
          </w:p>
        </w:tc>
        <w:tc>
          <w:tcPr>
            <w:tcW w:w="544" w:type="pct"/>
            <w:vMerge/>
            <w:tcBorders>
              <w:top w:val="single" w:sz="8" w:space="0" w:color="4F81BD"/>
              <w:bottom w:val="single" w:sz="8" w:space="0" w:color="4F81BD"/>
            </w:tcBorders>
            <w:shd w:val="clear" w:color="auto" w:fill="auto"/>
          </w:tcPr>
          <w:p w14:paraId="2E79D834" w14:textId="77777777" w:rsidR="00695334" w:rsidRPr="00771C2E" w:rsidRDefault="00695334" w:rsidP="00771C2E">
            <w:pPr>
              <w:spacing w:before="100" w:beforeAutospacing="1" w:after="100" w:afterAutospacing="1" w:line="20" w:lineRule="atLeast"/>
              <w:rPr>
                <w:sz w:val="18"/>
                <w:szCs w:val="18"/>
                <w:lang w:val="en-US"/>
              </w:rPr>
            </w:pPr>
          </w:p>
        </w:tc>
        <w:tc>
          <w:tcPr>
            <w:tcW w:w="1035" w:type="pct"/>
            <w:tcBorders>
              <w:top w:val="single" w:sz="8" w:space="0" w:color="4F81BD"/>
              <w:bottom w:val="single" w:sz="8" w:space="0" w:color="4F81BD"/>
            </w:tcBorders>
            <w:shd w:val="clear" w:color="auto" w:fill="auto"/>
          </w:tcPr>
          <w:p w14:paraId="13681EC1"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Average value over the winter months (winter average), i.e. 1 October year x-1 to 31March year x</w:t>
            </w:r>
          </w:p>
        </w:tc>
        <w:tc>
          <w:tcPr>
            <w:tcW w:w="747" w:type="pct"/>
            <w:tcBorders>
              <w:top w:val="single" w:sz="8" w:space="0" w:color="4F81BD"/>
              <w:bottom w:val="single" w:sz="8" w:space="0" w:color="4F81BD"/>
            </w:tcBorders>
            <w:shd w:val="clear" w:color="auto" w:fill="auto"/>
          </w:tcPr>
          <w:p w14:paraId="1C70A01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20 µg/m</w:t>
            </w:r>
            <w:r w:rsidRPr="00771C2E">
              <w:rPr>
                <w:sz w:val="18"/>
                <w:szCs w:val="18"/>
                <w:vertAlign w:val="superscript"/>
                <w:lang w:val="en-US"/>
              </w:rPr>
              <w:t>3</w:t>
            </w:r>
          </w:p>
        </w:tc>
        <w:tc>
          <w:tcPr>
            <w:tcW w:w="728" w:type="pct"/>
            <w:tcBorders>
              <w:top w:val="single" w:sz="8" w:space="0" w:color="4F81BD"/>
              <w:bottom w:val="single" w:sz="8" w:space="0" w:color="4F81BD"/>
            </w:tcBorders>
            <w:shd w:val="clear" w:color="auto" w:fill="auto"/>
          </w:tcPr>
          <w:p w14:paraId="27BB55BF"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58D558BA"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8 µg/m3</w:t>
            </w:r>
          </w:p>
        </w:tc>
        <w:tc>
          <w:tcPr>
            <w:tcW w:w="433" w:type="pct"/>
            <w:tcBorders>
              <w:top w:val="single" w:sz="8" w:space="0" w:color="4F81BD"/>
              <w:bottom w:val="single" w:sz="8" w:space="0" w:color="4F81BD"/>
              <w:right w:val="single" w:sz="8" w:space="0" w:color="4F81BD"/>
            </w:tcBorders>
            <w:shd w:val="clear" w:color="auto" w:fill="auto"/>
          </w:tcPr>
          <w:p w14:paraId="0BB9B75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12 µg/m3</w:t>
            </w:r>
          </w:p>
        </w:tc>
      </w:tr>
      <w:tr w:rsidR="00056967" w:rsidRPr="00771C2E" w14:paraId="6D643163" w14:textId="77777777">
        <w:trPr>
          <w:trHeight w:val="1200"/>
        </w:trPr>
        <w:tc>
          <w:tcPr>
            <w:tcW w:w="496" w:type="pct"/>
            <w:shd w:val="clear" w:color="auto" w:fill="auto"/>
          </w:tcPr>
          <w:p w14:paraId="14AD0AAE"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CO</w:t>
            </w:r>
          </w:p>
        </w:tc>
        <w:tc>
          <w:tcPr>
            <w:tcW w:w="584" w:type="pct"/>
            <w:shd w:val="clear" w:color="auto" w:fill="auto"/>
          </w:tcPr>
          <w:p w14:paraId="4D7F7AA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shd w:val="clear" w:color="auto" w:fill="auto"/>
          </w:tcPr>
          <w:p w14:paraId="2E91DA93"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shd w:val="clear" w:color="auto" w:fill="auto"/>
          </w:tcPr>
          <w:p w14:paraId="2C7AF4D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(Number of) days when maximum daily 8-hour mean exceeded the limit value (annual mean?)</w:t>
            </w:r>
          </w:p>
        </w:tc>
        <w:tc>
          <w:tcPr>
            <w:tcW w:w="747" w:type="pct"/>
            <w:shd w:val="clear" w:color="auto" w:fill="auto"/>
          </w:tcPr>
          <w:p w14:paraId="040EF7B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10 mg/m</w:t>
            </w:r>
            <w:r w:rsidRPr="00771C2E">
              <w:rPr>
                <w:sz w:val="18"/>
                <w:szCs w:val="18"/>
                <w:vertAlign w:val="superscript"/>
                <w:lang w:val="en-US"/>
              </w:rPr>
              <w:t>3</w:t>
            </w:r>
          </w:p>
        </w:tc>
        <w:tc>
          <w:tcPr>
            <w:tcW w:w="728" w:type="pct"/>
            <w:shd w:val="clear" w:color="auto" w:fill="auto"/>
          </w:tcPr>
          <w:p w14:paraId="4D417EF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64AFD97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.5*10 = 5 µg/m3</w:t>
            </w:r>
          </w:p>
        </w:tc>
        <w:tc>
          <w:tcPr>
            <w:tcW w:w="433" w:type="pct"/>
            <w:shd w:val="clear" w:color="auto" w:fill="auto"/>
          </w:tcPr>
          <w:p w14:paraId="49376681"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.7*10 = 7 µg/m3</w:t>
            </w:r>
          </w:p>
        </w:tc>
      </w:tr>
      <w:tr w:rsidR="00056967" w:rsidRPr="00771C2E" w14:paraId="080D6F98" w14:textId="77777777">
        <w:trPr>
          <w:trHeight w:val="270"/>
        </w:trPr>
        <w:tc>
          <w:tcPr>
            <w:tcW w:w="496" w:type="pct"/>
            <w:tcBorders>
              <w:top w:val="single" w:sz="8" w:space="0" w:color="4F81BD"/>
              <w:left w:val="single" w:sz="8" w:space="0" w:color="4F81BD"/>
              <w:bottom w:val="single" w:sz="8" w:space="0" w:color="4F81BD"/>
            </w:tcBorders>
            <w:shd w:val="clear" w:color="auto" w:fill="auto"/>
          </w:tcPr>
          <w:p w14:paraId="37C78A97"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Benzene</w:t>
            </w:r>
          </w:p>
        </w:tc>
        <w:tc>
          <w:tcPr>
            <w:tcW w:w="584" w:type="pct"/>
            <w:tcBorders>
              <w:top w:val="single" w:sz="8" w:space="0" w:color="4F81BD"/>
              <w:bottom w:val="single" w:sz="8" w:space="0" w:color="4F81BD"/>
            </w:tcBorders>
            <w:shd w:val="clear" w:color="auto" w:fill="auto"/>
          </w:tcPr>
          <w:p w14:paraId="7D1CA4C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tcBorders>
              <w:top w:val="single" w:sz="8" w:space="0" w:color="4F81BD"/>
              <w:bottom w:val="single" w:sz="8" w:space="0" w:color="4F81BD"/>
            </w:tcBorders>
            <w:shd w:val="clear" w:color="auto" w:fill="auto"/>
          </w:tcPr>
          <w:p w14:paraId="4EEA9C5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tcBorders>
              <w:top w:val="single" w:sz="8" w:space="0" w:color="4F81BD"/>
              <w:bottom w:val="single" w:sz="8" w:space="0" w:color="4F81BD"/>
            </w:tcBorders>
            <w:shd w:val="clear" w:color="auto" w:fill="auto"/>
          </w:tcPr>
          <w:p w14:paraId="197DAAFA"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tcBorders>
              <w:top w:val="single" w:sz="8" w:space="0" w:color="4F81BD"/>
              <w:bottom w:val="single" w:sz="8" w:space="0" w:color="4F81BD"/>
            </w:tcBorders>
            <w:shd w:val="clear" w:color="auto" w:fill="auto"/>
          </w:tcPr>
          <w:p w14:paraId="0514F0B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5 µg/m</w:t>
            </w:r>
            <w:r w:rsidRPr="00771C2E">
              <w:rPr>
                <w:sz w:val="18"/>
                <w:szCs w:val="18"/>
                <w:vertAlign w:val="superscript"/>
                <w:lang w:val="en-US"/>
              </w:rPr>
              <w:t>3</w:t>
            </w:r>
          </w:p>
        </w:tc>
        <w:tc>
          <w:tcPr>
            <w:tcW w:w="728" w:type="pct"/>
            <w:tcBorders>
              <w:top w:val="single" w:sz="8" w:space="0" w:color="4F81BD"/>
              <w:bottom w:val="single" w:sz="8" w:space="0" w:color="4F81BD"/>
            </w:tcBorders>
            <w:shd w:val="clear" w:color="auto" w:fill="auto"/>
          </w:tcPr>
          <w:p w14:paraId="0F6389A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78A4981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 µg/m3</w:t>
            </w:r>
          </w:p>
        </w:tc>
        <w:tc>
          <w:tcPr>
            <w:tcW w:w="433" w:type="pct"/>
            <w:tcBorders>
              <w:top w:val="single" w:sz="8" w:space="0" w:color="4F81BD"/>
              <w:bottom w:val="single" w:sz="8" w:space="0" w:color="4F81BD"/>
              <w:right w:val="single" w:sz="8" w:space="0" w:color="4F81BD"/>
            </w:tcBorders>
            <w:shd w:val="clear" w:color="auto" w:fill="auto"/>
          </w:tcPr>
          <w:p w14:paraId="5D6BB50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3.5 µg/m3</w:t>
            </w:r>
          </w:p>
        </w:tc>
      </w:tr>
      <w:tr w:rsidR="00056967" w:rsidRPr="00771C2E" w14:paraId="60D3BF95" w14:textId="77777777">
        <w:trPr>
          <w:trHeight w:val="270"/>
        </w:trPr>
        <w:tc>
          <w:tcPr>
            <w:tcW w:w="496" w:type="pct"/>
            <w:shd w:val="clear" w:color="auto" w:fill="auto"/>
          </w:tcPr>
          <w:p w14:paraId="067ED2B8"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Lead</w:t>
            </w:r>
          </w:p>
        </w:tc>
        <w:tc>
          <w:tcPr>
            <w:tcW w:w="584" w:type="pct"/>
            <w:shd w:val="clear" w:color="auto" w:fill="auto"/>
          </w:tcPr>
          <w:p w14:paraId="4A668EA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shd w:val="clear" w:color="auto" w:fill="auto"/>
          </w:tcPr>
          <w:p w14:paraId="5B7C2E4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LV</w:t>
            </w:r>
          </w:p>
        </w:tc>
        <w:tc>
          <w:tcPr>
            <w:tcW w:w="1035" w:type="pct"/>
            <w:shd w:val="clear" w:color="auto" w:fill="auto"/>
          </w:tcPr>
          <w:p w14:paraId="46094DA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shd w:val="clear" w:color="auto" w:fill="auto"/>
          </w:tcPr>
          <w:p w14:paraId="6DF538B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0.5 µg/m</w:t>
            </w:r>
            <w:r w:rsidRPr="00771C2E">
              <w:rPr>
                <w:sz w:val="18"/>
                <w:szCs w:val="18"/>
                <w:vertAlign w:val="superscript"/>
                <w:lang w:val="en-US"/>
              </w:rPr>
              <w:t>3</w:t>
            </w:r>
          </w:p>
        </w:tc>
        <w:tc>
          <w:tcPr>
            <w:tcW w:w="728" w:type="pct"/>
            <w:shd w:val="clear" w:color="auto" w:fill="auto"/>
          </w:tcPr>
          <w:p w14:paraId="738E9D86"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413E090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xml:space="preserve"> .25 µg/m3</w:t>
            </w:r>
          </w:p>
        </w:tc>
        <w:tc>
          <w:tcPr>
            <w:tcW w:w="433" w:type="pct"/>
            <w:shd w:val="clear" w:color="auto" w:fill="auto"/>
          </w:tcPr>
          <w:p w14:paraId="03EE1CC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xml:space="preserve"> 0.35 µg/m3</w:t>
            </w:r>
          </w:p>
        </w:tc>
      </w:tr>
      <w:tr w:rsidR="00056967" w:rsidRPr="00771C2E" w14:paraId="261A0979" w14:textId="77777777">
        <w:trPr>
          <w:trHeight w:val="270"/>
        </w:trPr>
        <w:tc>
          <w:tcPr>
            <w:tcW w:w="496" w:type="pct"/>
            <w:tcBorders>
              <w:top w:val="single" w:sz="8" w:space="0" w:color="4F81BD"/>
              <w:left w:val="single" w:sz="8" w:space="0" w:color="4F81BD"/>
              <w:bottom w:val="single" w:sz="8" w:space="0" w:color="4F81BD"/>
            </w:tcBorders>
            <w:shd w:val="clear" w:color="auto" w:fill="auto"/>
          </w:tcPr>
          <w:p w14:paraId="3669B289"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Cadmium</w:t>
            </w:r>
          </w:p>
        </w:tc>
        <w:tc>
          <w:tcPr>
            <w:tcW w:w="584" w:type="pct"/>
            <w:tcBorders>
              <w:top w:val="single" w:sz="8" w:space="0" w:color="4F81BD"/>
              <w:bottom w:val="single" w:sz="8" w:space="0" w:color="4F81BD"/>
            </w:tcBorders>
            <w:shd w:val="clear" w:color="auto" w:fill="auto"/>
          </w:tcPr>
          <w:p w14:paraId="0FF311D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tcBorders>
              <w:top w:val="single" w:sz="8" w:space="0" w:color="4F81BD"/>
              <w:bottom w:val="single" w:sz="8" w:space="0" w:color="4F81BD"/>
            </w:tcBorders>
            <w:shd w:val="clear" w:color="auto" w:fill="auto"/>
          </w:tcPr>
          <w:p w14:paraId="7AFFC69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TV</w:t>
            </w:r>
          </w:p>
        </w:tc>
        <w:tc>
          <w:tcPr>
            <w:tcW w:w="1035" w:type="pct"/>
            <w:tcBorders>
              <w:top w:val="single" w:sz="8" w:space="0" w:color="4F81BD"/>
              <w:bottom w:val="single" w:sz="8" w:space="0" w:color="4F81BD"/>
            </w:tcBorders>
            <w:shd w:val="clear" w:color="auto" w:fill="auto"/>
          </w:tcPr>
          <w:p w14:paraId="41732B4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tcBorders>
              <w:top w:val="single" w:sz="8" w:space="0" w:color="4F81BD"/>
              <w:bottom w:val="single" w:sz="8" w:space="0" w:color="4F81BD"/>
            </w:tcBorders>
            <w:shd w:val="clear" w:color="auto" w:fill="auto"/>
          </w:tcPr>
          <w:p w14:paraId="7A505679"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5 ng/m</w:t>
            </w:r>
            <w:r w:rsidRPr="00771C2E">
              <w:rPr>
                <w:sz w:val="18"/>
                <w:szCs w:val="18"/>
                <w:vertAlign w:val="superscript"/>
                <w:lang w:val="en-US"/>
              </w:rPr>
              <w:t>3</w:t>
            </w:r>
          </w:p>
        </w:tc>
        <w:tc>
          <w:tcPr>
            <w:tcW w:w="728" w:type="pct"/>
            <w:tcBorders>
              <w:top w:val="single" w:sz="8" w:space="0" w:color="4F81BD"/>
              <w:bottom w:val="single" w:sz="8" w:space="0" w:color="4F81BD"/>
            </w:tcBorders>
            <w:shd w:val="clear" w:color="auto" w:fill="auto"/>
          </w:tcPr>
          <w:p w14:paraId="771260A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1713F5D0"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 ng/m</w:t>
            </w:r>
            <w:r w:rsidRPr="00771C2E">
              <w:rPr>
                <w:sz w:val="18"/>
                <w:szCs w:val="18"/>
                <w:vertAlign w:val="superscript"/>
                <w:lang w:val="en-US"/>
              </w:rPr>
              <w:t>3</w:t>
            </w:r>
          </w:p>
        </w:tc>
        <w:tc>
          <w:tcPr>
            <w:tcW w:w="433" w:type="pct"/>
            <w:tcBorders>
              <w:top w:val="single" w:sz="8" w:space="0" w:color="4F81BD"/>
              <w:bottom w:val="single" w:sz="8" w:space="0" w:color="4F81BD"/>
              <w:right w:val="single" w:sz="8" w:space="0" w:color="4F81BD"/>
            </w:tcBorders>
            <w:shd w:val="clear" w:color="auto" w:fill="auto"/>
          </w:tcPr>
          <w:p w14:paraId="73C9F71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 ng/m</w:t>
            </w:r>
            <w:r w:rsidRPr="00771C2E">
              <w:rPr>
                <w:sz w:val="18"/>
                <w:szCs w:val="18"/>
                <w:vertAlign w:val="superscript"/>
                <w:lang w:val="en-US"/>
              </w:rPr>
              <w:t>3</w:t>
            </w:r>
          </w:p>
        </w:tc>
      </w:tr>
      <w:tr w:rsidR="00056967" w:rsidRPr="00771C2E" w14:paraId="5D17625B" w14:textId="77777777">
        <w:trPr>
          <w:trHeight w:val="270"/>
        </w:trPr>
        <w:tc>
          <w:tcPr>
            <w:tcW w:w="496" w:type="pct"/>
            <w:shd w:val="clear" w:color="auto" w:fill="auto"/>
          </w:tcPr>
          <w:p w14:paraId="4FEA3D33"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Arsenic</w:t>
            </w:r>
          </w:p>
        </w:tc>
        <w:tc>
          <w:tcPr>
            <w:tcW w:w="584" w:type="pct"/>
            <w:shd w:val="clear" w:color="auto" w:fill="auto"/>
          </w:tcPr>
          <w:p w14:paraId="683AA9F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shd w:val="clear" w:color="auto" w:fill="auto"/>
          </w:tcPr>
          <w:p w14:paraId="2D982E4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TV</w:t>
            </w:r>
          </w:p>
        </w:tc>
        <w:tc>
          <w:tcPr>
            <w:tcW w:w="1035" w:type="pct"/>
            <w:shd w:val="clear" w:color="auto" w:fill="auto"/>
          </w:tcPr>
          <w:p w14:paraId="4234D5DA"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shd w:val="clear" w:color="auto" w:fill="auto"/>
          </w:tcPr>
          <w:p w14:paraId="7FFCE788"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6 ng/m</w:t>
            </w:r>
            <w:r w:rsidRPr="00771C2E">
              <w:rPr>
                <w:sz w:val="18"/>
                <w:szCs w:val="18"/>
                <w:vertAlign w:val="superscript"/>
                <w:lang w:val="en-US"/>
              </w:rPr>
              <w:t>3</w:t>
            </w:r>
          </w:p>
        </w:tc>
        <w:tc>
          <w:tcPr>
            <w:tcW w:w="728" w:type="pct"/>
            <w:shd w:val="clear" w:color="auto" w:fill="auto"/>
          </w:tcPr>
          <w:p w14:paraId="244B365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747114E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2.4 ng/m</w:t>
            </w:r>
            <w:r w:rsidRPr="00771C2E">
              <w:rPr>
                <w:sz w:val="18"/>
                <w:szCs w:val="18"/>
                <w:vertAlign w:val="superscript"/>
                <w:lang w:val="en-US"/>
              </w:rPr>
              <w:t>3</w:t>
            </w:r>
          </w:p>
        </w:tc>
        <w:tc>
          <w:tcPr>
            <w:tcW w:w="433" w:type="pct"/>
            <w:shd w:val="clear" w:color="auto" w:fill="auto"/>
          </w:tcPr>
          <w:p w14:paraId="313BC593"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3.6 ng/m</w:t>
            </w:r>
            <w:r w:rsidRPr="00771C2E">
              <w:rPr>
                <w:sz w:val="18"/>
                <w:szCs w:val="18"/>
                <w:vertAlign w:val="superscript"/>
                <w:lang w:val="en-US"/>
              </w:rPr>
              <w:t>3</w:t>
            </w:r>
          </w:p>
        </w:tc>
      </w:tr>
      <w:tr w:rsidR="00056967" w:rsidRPr="00771C2E" w14:paraId="418A982A" w14:textId="77777777">
        <w:trPr>
          <w:trHeight w:val="270"/>
        </w:trPr>
        <w:tc>
          <w:tcPr>
            <w:tcW w:w="496" w:type="pct"/>
            <w:tcBorders>
              <w:top w:val="single" w:sz="8" w:space="0" w:color="4F81BD"/>
              <w:left w:val="single" w:sz="8" w:space="0" w:color="4F81BD"/>
              <w:bottom w:val="single" w:sz="8" w:space="0" w:color="4F81BD"/>
            </w:tcBorders>
            <w:shd w:val="clear" w:color="auto" w:fill="auto"/>
          </w:tcPr>
          <w:p w14:paraId="6525219C"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Nickel</w:t>
            </w:r>
          </w:p>
        </w:tc>
        <w:tc>
          <w:tcPr>
            <w:tcW w:w="584" w:type="pct"/>
            <w:tcBorders>
              <w:top w:val="single" w:sz="8" w:space="0" w:color="4F81BD"/>
              <w:bottom w:val="single" w:sz="8" w:space="0" w:color="4F81BD"/>
            </w:tcBorders>
            <w:shd w:val="clear" w:color="auto" w:fill="auto"/>
          </w:tcPr>
          <w:p w14:paraId="5C8754BB"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tcBorders>
              <w:top w:val="single" w:sz="8" w:space="0" w:color="4F81BD"/>
              <w:bottom w:val="single" w:sz="8" w:space="0" w:color="4F81BD"/>
            </w:tcBorders>
            <w:shd w:val="clear" w:color="auto" w:fill="auto"/>
          </w:tcPr>
          <w:p w14:paraId="4ECA7BD3"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TV</w:t>
            </w:r>
          </w:p>
        </w:tc>
        <w:tc>
          <w:tcPr>
            <w:tcW w:w="1035" w:type="pct"/>
            <w:tcBorders>
              <w:top w:val="single" w:sz="8" w:space="0" w:color="4F81BD"/>
              <w:bottom w:val="single" w:sz="8" w:space="0" w:color="4F81BD"/>
            </w:tcBorders>
            <w:shd w:val="clear" w:color="auto" w:fill="auto"/>
          </w:tcPr>
          <w:p w14:paraId="48FD2B16"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tcBorders>
              <w:top w:val="single" w:sz="8" w:space="0" w:color="4F81BD"/>
              <w:bottom w:val="single" w:sz="8" w:space="0" w:color="4F81BD"/>
            </w:tcBorders>
            <w:shd w:val="clear" w:color="auto" w:fill="auto"/>
          </w:tcPr>
          <w:p w14:paraId="336AD83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20 ng/m</w:t>
            </w:r>
            <w:r w:rsidRPr="00771C2E">
              <w:rPr>
                <w:sz w:val="18"/>
                <w:szCs w:val="18"/>
                <w:vertAlign w:val="superscript"/>
                <w:lang w:val="en-US"/>
              </w:rPr>
              <w:t>3</w:t>
            </w:r>
          </w:p>
        </w:tc>
        <w:tc>
          <w:tcPr>
            <w:tcW w:w="728" w:type="pct"/>
            <w:tcBorders>
              <w:top w:val="single" w:sz="8" w:space="0" w:color="4F81BD"/>
              <w:bottom w:val="single" w:sz="8" w:space="0" w:color="4F81BD"/>
            </w:tcBorders>
            <w:shd w:val="clear" w:color="auto" w:fill="auto"/>
          </w:tcPr>
          <w:p w14:paraId="24F66F8F"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tcBorders>
              <w:top w:val="single" w:sz="8" w:space="0" w:color="4F81BD"/>
              <w:bottom w:val="single" w:sz="8" w:space="0" w:color="4F81BD"/>
            </w:tcBorders>
            <w:shd w:val="clear" w:color="auto" w:fill="auto"/>
          </w:tcPr>
          <w:p w14:paraId="1D227AC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10 ng/m</w:t>
            </w:r>
            <w:r w:rsidRPr="00771C2E">
              <w:rPr>
                <w:sz w:val="18"/>
                <w:szCs w:val="18"/>
                <w:vertAlign w:val="superscript"/>
                <w:lang w:val="en-US"/>
              </w:rPr>
              <w:t>3</w:t>
            </w:r>
          </w:p>
        </w:tc>
        <w:tc>
          <w:tcPr>
            <w:tcW w:w="433" w:type="pct"/>
            <w:tcBorders>
              <w:top w:val="single" w:sz="8" w:space="0" w:color="4F81BD"/>
              <w:bottom w:val="single" w:sz="8" w:space="0" w:color="4F81BD"/>
              <w:right w:val="single" w:sz="8" w:space="0" w:color="4F81BD"/>
            </w:tcBorders>
            <w:shd w:val="clear" w:color="auto" w:fill="auto"/>
          </w:tcPr>
          <w:p w14:paraId="4ECDA047"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14 ng/m</w:t>
            </w:r>
            <w:r w:rsidRPr="00771C2E">
              <w:rPr>
                <w:sz w:val="18"/>
                <w:szCs w:val="18"/>
                <w:vertAlign w:val="superscript"/>
                <w:lang w:val="en-US"/>
              </w:rPr>
              <w:t>3</w:t>
            </w:r>
          </w:p>
        </w:tc>
      </w:tr>
      <w:tr w:rsidR="00056967" w:rsidRPr="00771C2E" w14:paraId="7FC21C20" w14:textId="77777777">
        <w:trPr>
          <w:trHeight w:val="270"/>
        </w:trPr>
        <w:tc>
          <w:tcPr>
            <w:tcW w:w="496" w:type="pct"/>
            <w:shd w:val="clear" w:color="auto" w:fill="auto"/>
          </w:tcPr>
          <w:p w14:paraId="7CFC4AF6" w14:textId="77777777" w:rsidR="00695334" w:rsidRPr="00771C2E" w:rsidRDefault="00695334" w:rsidP="00771C2E">
            <w:pPr>
              <w:spacing w:before="100" w:beforeAutospacing="1" w:after="100" w:afterAutospacing="1" w:line="20" w:lineRule="atLeast"/>
              <w:rPr>
                <w:b/>
                <w:bCs/>
                <w:sz w:val="18"/>
                <w:szCs w:val="18"/>
                <w:lang w:val="en-US"/>
              </w:rPr>
            </w:pPr>
            <w:r w:rsidRPr="00771C2E">
              <w:rPr>
                <w:b/>
                <w:bCs/>
                <w:sz w:val="18"/>
                <w:szCs w:val="18"/>
                <w:lang w:val="en-US"/>
              </w:rPr>
              <w:t>B(a)P</w:t>
            </w:r>
          </w:p>
        </w:tc>
        <w:tc>
          <w:tcPr>
            <w:tcW w:w="584" w:type="pct"/>
            <w:shd w:val="clear" w:color="auto" w:fill="auto"/>
          </w:tcPr>
          <w:p w14:paraId="75D4B90C"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Health</w:t>
            </w:r>
          </w:p>
        </w:tc>
        <w:tc>
          <w:tcPr>
            <w:tcW w:w="544" w:type="pct"/>
            <w:shd w:val="clear" w:color="auto" w:fill="auto"/>
          </w:tcPr>
          <w:p w14:paraId="7CCC00F5"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TV</w:t>
            </w:r>
          </w:p>
        </w:tc>
        <w:tc>
          <w:tcPr>
            <w:tcW w:w="1035" w:type="pct"/>
            <w:shd w:val="clear" w:color="auto" w:fill="auto"/>
          </w:tcPr>
          <w:p w14:paraId="394DC418"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Annual average</w:t>
            </w:r>
          </w:p>
        </w:tc>
        <w:tc>
          <w:tcPr>
            <w:tcW w:w="747" w:type="pct"/>
            <w:shd w:val="clear" w:color="auto" w:fill="auto"/>
          </w:tcPr>
          <w:p w14:paraId="7768A7C1"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1 ng/m</w:t>
            </w:r>
            <w:r w:rsidRPr="00771C2E">
              <w:rPr>
                <w:sz w:val="18"/>
                <w:szCs w:val="18"/>
                <w:vertAlign w:val="superscript"/>
                <w:lang w:val="en-US"/>
              </w:rPr>
              <w:t>3</w:t>
            </w:r>
          </w:p>
        </w:tc>
        <w:tc>
          <w:tcPr>
            <w:tcW w:w="728" w:type="pct"/>
            <w:shd w:val="clear" w:color="auto" w:fill="auto"/>
          </w:tcPr>
          <w:p w14:paraId="04F88B8E"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 </w:t>
            </w:r>
          </w:p>
        </w:tc>
        <w:tc>
          <w:tcPr>
            <w:tcW w:w="433" w:type="pct"/>
            <w:shd w:val="clear" w:color="auto" w:fill="auto"/>
          </w:tcPr>
          <w:p w14:paraId="4E0E848D"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0.4 ng/m</w:t>
            </w:r>
            <w:r w:rsidRPr="00771C2E">
              <w:rPr>
                <w:sz w:val="18"/>
                <w:szCs w:val="18"/>
                <w:vertAlign w:val="superscript"/>
                <w:lang w:val="en-US"/>
              </w:rPr>
              <w:t>3</w:t>
            </w:r>
          </w:p>
        </w:tc>
        <w:tc>
          <w:tcPr>
            <w:tcW w:w="433" w:type="pct"/>
            <w:shd w:val="clear" w:color="auto" w:fill="auto"/>
          </w:tcPr>
          <w:p w14:paraId="1DFFF762" w14:textId="77777777" w:rsidR="00695334" w:rsidRPr="00771C2E" w:rsidRDefault="00695334" w:rsidP="00771C2E">
            <w:pPr>
              <w:spacing w:before="100" w:beforeAutospacing="1" w:after="100" w:afterAutospacing="1" w:line="20" w:lineRule="atLeast"/>
              <w:rPr>
                <w:sz w:val="18"/>
                <w:szCs w:val="18"/>
                <w:lang w:val="en-US"/>
              </w:rPr>
            </w:pPr>
            <w:r w:rsidRPr="00771C2E">
              <w:rPr>
                <w:sz w:val="18"/>
                <w:szCs w:val="18"/>
                <w:lang w:val="en-US"/>
              </w:rPr>
              <w:t>0.6 ng/m</w:t>
            </w:r>
            <w:r w:rsidRPr="00771C2E">
              <w:rPr>
                <w:sz w:val="18"/>
                <w:szCs w:val="18"/>
                <w:vertAlign w:val="superscript"/>
                <w:lang w:val="en-US"/>
              </w:rPr>
              <w:t>3</w:t>
            </w:r>
          </w:p>
        </w:tc>
      </w:tr>
    </w:tbl>
    <w:p w14:paraId="54BDFA4D" w14:textId="77777777" w:rsidR="00695334" w:rsidRPr="002E1FC2" w:rsidRDefault="00695334" w:rsidP="00056967">
      <w:pPr>
        <w:pStyle w:val="Heading1"/>
        <w:numPr>
          <w:ilvl w:val="0"/>
          <w:numId w:val="0"/>
        </w:numPr>
      </w:pPr>
      <w:r w:rsidRPr="00695334">
        <w:rPr>
          <w:lang w:val="en-US"/>
        </w:rPr>
        <w:br w:type="page"/>
      </w:r>
      <w:bookmarkStart w:id="148" w:name="_Toc336258471"/>
      <w:bookmarkStart w:id="149" w:name="_Toc477951791"/>
      <w:r w:rsidRPr="002E1FC2">
        <w:lastRenderedPageBreak/>
        <w:t>Annex C</w:t>
      </w:r>
      <w:r w:rsidR="00056967" w:rsidRPr="002E1FC2">
        <w:tab/>
        <w:t>Definition of the a</w:t>
      </w:r>
      <w:r w:rsidRPr="002E1FC2">
        <w:t>veraging time “var”</w:t>
      </w:r>
      <w:bookmarkEnd w:id="148"/>
      <w:bookmarkEnd w:id="149"/>
    </w:p>
    <w:p w14:paraId="17382D6C" w14:textId="77777777" w:rsidR="00695334" w:rsidRPr="00695334" w:rsidRDefault="00695334" w:rsidP="00695334">
      <w:r w:rsidRPr="002E1FC2">
        <w:rPr>
          <w:lang w:val="en-US"/>
        </w:rPr>
        <w:t xml:space="preserve">The averaging time is the period of the sample (end date/time minus start date/time). If the sample periods of a component differ 25% or more from a constant averaging time, the averaging time has been defined as “var”. Example: if all periods of 4-week samples are within 21 and 35 days, the averaging time is still 4-week. The 100% period for an n-month sample has been defined as the period starting from the start date/time of the sample and ending on the same day number and time n months later. Example: the sample starts at 5 March at 00:00, the 100% 1-month period is until 5 April at 00:00. Other example: the sample starts at 30 January at 00:00, the 100% 1-month period is until “virtual” 30 February, that is </w:t>
      </w:r>
      <w:proofErr w:type="gramStart"/>
      <w:r w:rsidRPr="002E1FC2">
        <w:rPr>
          <w:lang w:val="en-US"/>
        </w:rPr>
        <w:t>actually 2 March</w:t>
      </w:r>
      <w:proofErr w:type="gramEnd"/>
      <w:r w:rsidRPr="002E1FC2">
        <w:rPr>
          <w:lang w:val="en-US"/>
        </w:rPr>
        <w:t xml:space="preserve"> at 00:00 (no leap year). </w:t>
      </w:r>
      <w:proofErr w:type="gramStart"/>
      <w:r w:rsidRPr="002E1FC2">
        <w:rPr>
          <w:lang w:val="en-US"/>
        </w:rPr>
        <w:t>So</w:t>
      </w:r>
      <w:proofErr w:type="gramEnd"/>
      <w:r w:rsidRPr="002E1FC2">
        <w:rPr>
          <w:lang w:val="en-US"/>
        </w:rPr>
        <w:t xml:space="preserve"> if the end date/time is between 27 March 18:00 and 22 April 18:00 the sample period has still 1month averaging time.</w:t>
      </w:r>
    </w:p>
    <w:p w14:paraId="61334CB8" w14:textId="77777777" w:rsidR="004972FC" w:rsidRDefault="004972FC" w:rsidP="004972FC">
      <w:pPr>
        <w:pStyle w:val="Heading1"/>
        <w:numPr>
          <w:ilvl w:val="0"/>
          <w:numId w:val="0"/>
        </w:numPr>
        <w:rPr>
          <w:lang w:val="en-US"/>
        </w:rPr>
      </w:pPr>
      <w:r>
        <w:br w:type="page"/>
      </w:r>
      <w:bookmarkStart w:id="150" w:name="_Toc336258472"/>
      <w:bookmarkStart w:id="151" w:name="_Toc477951792"/>
      <w:r>
        <w:lastRenderedPageBreak/>
        <w:t xml:space="preserve">Annex D </w:t>
      </w:r>
      <w:r>
        <w:tab/>
        <w:t>Historical methods for calculation of d</w:t>
      </w:r>
      <w:r w:rsidRPr="00016CAE">
        <w:rPr>
          <w:lang w:val="en-US"/>
        </w:rPr>
        <w:t>ata</w:t>
      </w:r>
      <w:r>
        <w:rPr>
          <w:lang w:val="en-US"/>
        </w:rPr>
        <w:t xml:space="preserve"> c</w:t>
      </w:r>
      <w:r w:rsidRPr="00016CAE">
        <w:rPr>
          <w:lang w:val="en-US"/>
        </w:rPr>
        <w:t xml:space="preserve">apture </w:t>
      </w:r>
      <w:r>
        <w:rPr>
          <w:lang w:val="en-US"/>
        </w:rPr>
        <w:t xml:space="preserve">and time coverage from </w:t>
      </w:r>
      <w:r w:rsidRPr="00016CAE">
        <w:rPr>
          <w:lang w:val="en-US"/>
        </w:rPr>
        <w:t>multi day sampler based data types integrated over an averaging period</w:t>
      </w:r>
      <w:bookmarkEnd w:id="150"/>
      <w:bookmarkEnd w:id="151"/>
    </w:p>
    <w:p w14:paraId="08130970" w14:textId="77777777" w:rsidR="004972FC" w:rsidRPr="004972FC" w:rsidRDefault="004972FC" w:rsidP="004972FC">
      <w:pPr>
        <w:rPr>
          <w:lang w:val="en-US"/>
        </w:rPr>
      </w:pPr>
      <w:r w:rsidRPr="004972FC">
        <w:rPr>
          <w:lang w:val="en-US"/>
        </w:rPr>
        <w:t xml:space="preserve">Because no data capture and time coverage per </w:t>
      </w:r>
      <w:r w:rsidR="00DE4460" w:rsidRPr="004972FC">
        <w:rPr>
          <w:lang w:val="en-US"/>
        </w:rPr>
        <w:t>sample</w:t>
      </w:r>
      <w:r w:rsidR="00DE4460">
        <w:rPr>
          <w:lang w:val="en-US"/>
        </w:rPr>
        <w:t>/observation</w:t>
      </w:r>
      <w:r w:rsidR="00DE4460" w:rsidRPr="004972FC">
        <w:rPr>
          <w:lang w:val="en-US"/>
        </w:rPr>
        <w:t xml:space="preserve"> </w:t>
      </w:r>
      <w:r w:rsidRPr="004972FC">
        <w:rPr>
          <w:lang w:val="en-US"/>
        </w:rPr>
        <w:t>are delivered</w:t>
      </w:r>
      <w:r>
        <w:rPr>
          <w:lang w:val="en-US"/>
        </w:rPr>
        <w:t xml:space="preserve"> to the existing AirBase systems, it is assumed </w:t>
      </w:r>
      <w:r w:rsidRPr="004972FC">
        <w:rPr>
          <w:lang w:val="en-US"/>
        </w:rPr>
        <w:t xml:space="preserve">that the time coverage per </w:t>
      </w:r>
      <w:r w:rsidR="00DE4460" w:rsidRPr="004972FC">
        <w:rPr>
          <w:lang w:val="en-US"/>
        </w:rPr>
        <w:t>sample</w:t>
      </w:r>
      <w:r w:rsidR="00DE4460">
        <w:rPr>
          <w:lang w:val="en-US"/>
        </w:rPr>
        <w:t>/observation</w:t>
      </w:r>
      <w:r w:rsidR="00DE4460" w:rsidRPr="004972FC">
        <w:rPr>
          <w:lang w:val="en-US"/>
        </w:rPr>
        <w:t xml:space="preserve"> </w:t>
      </w:r>
      <w:r w:rsidRPr="004972FC">
        <w:rPr>
          <w:lang w:val="en-US"/>
        </w:rPr>
        <w:t xml:space="preserve">is 100%. If </w:t>
      </w:r>
      <w:r w:rsidR="00DE4460">
        <w:rPr>
          <w:lang w:val="en-US"/>
        </w:rPr>
        <w:t xml:space="preserve">this </w:t>
      </w:r>
      <w:r w:rsidRPr="004972FC">
        <w:rPr>
          <w:lang w:val="en-US"/>
        </w:rPr>
        <w:t>sample</w:t>
      </w:r>
      <w:r w:rsidR="00DE4460">
        <w:rPr>
          <w:lang w:val="en-US"/>
        </w:rPr>
        <w:t>/observation</w:t>
      </w:r>
      <w:r w:rsidRPr="004972FC">
        <w:rPr>
          <w:lang w:val="en-US"/>
        </w:rPr>
        <w:t xml:space="preserve"> has a validity flag &gt;0, we </w:t>
      </w:r>
      <w:r w:rsidR="00DE4460">
        <w:rPr>
          <w:lang w:val="en-US"/>
        </w:rPr>
        <w:t>also assume</w:t>
      </w:r>
      <w:r w:rsidRPr="004972FC">
        <w:rPr>
          <w:lang w:val="en-US"/>
        </w:rPr>
        <w:t xml:space="preserve"> that the validity flag of all </w:t>
      </w:r>
      <w:r w:rsidR="00DE4460">
        <w:rPr>
          <w:lang w:val="en-US"/>
        </w:rPr>
        <w:t>component</w:t>
      </w:r>
      <w:r w:rsidRPr="004972FC">
        <w:rPr>
          <w:lang w:val="en-US"/>
        </w:rPr>
        <w:t xml:space="preserve"> values in the </w:t>
      </w:r>
      <w:r w:rsidR="00DE4460" w:rsidRPr="004972FC">
        <w:rPr>
          <w:lang w:val="en-US"/>
        </w:rPr>
        <w:t>sample</w:t>
      </w:r>
      <w:r w:rsidR="00DE4460">
        <w:rPr>
          <w:lang w:val="en-US"/>
        </w:rPr>
        <w:t>/observation</w:t>
      </w:r>
      <w:r w:rsidR="00DE4460" w:rsidRPr="004972FC">
        <w:rPr>
          <w:lang w:val="en-US"/>
        </w:rPr>
        <w:t xml:space="preserve"> </w:t>
      </w:r>
      <w:r w:rsidRPr="004972FC">
        <w:rPr>
          <w:lang w:val="en-US"/>
        </w:rPr>
        <w:t>also have validity flag &gt;0.</w:t>
      </w:r>
    </w:p>
    <w:p w14:paraId="5D5DB1F4" w14:textId="77777777" w:rsidR="004972FC" w:rsidRPr="004972FC" w:rsidRDefault="004972FC" w:rsidP="004972FC">
      <w:r w:rsidRPr="004972FC">
        <w:rPr>
          <w:lang w:val="en-US"/>
        </w:rPr>
        <w:t>For the calculation of the data capture and time coverage we count the hours in the sampling period (end time sample – start time sample).</w:t>
      </w:r>
    </w:p>
    <w:p w14:paraId="6E80B42E" w14:textId="77777777" w:rsidR="004972FC" w:rsidRPr="004972FC" w:rsidRDefault="004972FC" w:rsidP="004972FC">
      <w:pPr>
        <w:rPr>
          <w:lang w:val="en-US"/>
        </w:rPr>
      </w:pPr>
      <w:r w:rsidRPr="004972FC">
        <w:rPr>
          <w:lang w:val="en-US"/>
        </w:rPr>
        <w:t xml:space="preserve">The </w:t>
      </w:r>
      <w:r w:rsidRPr="004972FC">
        <w:rPr>
          <w:b/>
          <w:lang w:val="en-US"/>
        </w:rPr>
        <w:t>data capture</w:t>
      </w:r>
      <w:r w:rsidRPr="004972FC">
        <w:rPr>
          <w:lang w:val="en-US"/>
        </w:rPr>
        <w:t xml:space="preserve"> DC </w:t>
      </w:r>
      <w:proofErr w:type="gramStart"/>
      <w:r w:rsidRPr="004972FC">
        <w:rPr>
          <w:lang w:val="en-US"/>
        </w:rPr>
        <w:t>in a given</w:t>
      </w:r>
      <w:proofErr w:type="gramEnd"/>
      <w:r w:rsidRPr="004972FC">
        <w:rPr>
          <w:lang w:val="en-US"/>
        </w:rPr>
        <w:t xml:space="preserve"> averaging period (</w:t>
      </w:r>
      <w:r w:rsidR="00F07EF9" w:rsidRPr="004972FC">
        <w:rPr>
          <w:lang w:val="en-US"/>
        </w:rPr>
        <w:t>e.g.</w:t>
      </w:r>
      <w:r w:rsidRPr="004972FC">
        <w:rPr>
          <w:lang w:val="en-US"/>
        </w:rPr>
        <w:t xml:space="preserve"> a year) is calculated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tblGrid>
      <w:tr w:rsidR="004972FC" w:rsidRPr="004972FC" w14:paraId="78053868" w14:textId="77777777">
        <w:tc>
          <w:tcPr>
            <w:tcW w:w="6095" w:type="dxa"/>
            <w:shd w:val="clear" w:color="auto" w:fill="auto"/>
          </w:tcPr>
          <w:p w14:paraId="5A8D410B" w14:textId="77777777" w:rsidR="004972FC" w:rsidRPr="004972FC" w:rsidRDefault="004972FC" w:rsidP="004972FC">
            <w:pPr>
              <w:spacing w:before="120" w:after="120" w:line="240" w:lineRule="auto"/>
              <w:jc w:val="center"/>
              <w:rPr>
                <w:lang w:val="en-US"/>
              </w:rPr>
            </w:pPr>
            <w:r w:rsidRPr="004972FC">
              <w:rPr>
                <w:i/>
                <w:iCs/>
                <w:lang w:val="en-US"/>
              </w:rPr>
              <w:t>DC = Σ</w:t>
            </w:r>
            <w:r w:rsidRPr="004972FC">
              <w:rPr>
                <w:i/>
                <w:iCs/>
                <w:vertAlign w:val="subscript"/>
                <w:lang w:val="en-US"/>
              </w:rPr>
              <w:t>i</w:t>
            </w:r>
            <w:r w:rsidRPr="004972FC">
              <w:rPr>
                <w:i/>
                <w:iCs/>
                <w:lang w:val="en-US"/>
              </w:rPr>
              <w:t xml:space="preserve"> </w:t>
            </w:r>
            <w:proofErr w:type="gramStart"/>
            <w:r w:rsidRPr="004972FC">
              <w:rPr>
                <w:i/>
                <w:iCs/>
                <w:lang w:val="en-US"/>
              </w:rPr>
              <w:t>N</w:t>
            </w:r>
            <w:r w:rsidRPr="004972FC">
              <w:rPr>
                <w:i/>
                <w:iCs/>
                <w:vertAlign w:val="subscript"/>
                <w:lang w:val="en-US"/>
              </w:rPr>
              <w:t>valid,i</w:t>
            </w:r>
            <w:proofErr w:type="gramEnd"/>
            <w:r w:rsidRPr="004972FC">
              <w:rPr>
                <w:i/>
                <w:iCs/>
                <w:lang w:val="en-US"/>
              </w:rPr>
              <w:t xml:space="preserve"> / Σ</w:t>
            </w:r>
            <w:r w:rsidRPr="004972FC">
              <w:rPr>
                <w:i/>
                <w:iCs/>
                <w:vertAlign w:val="subscript"/>
                <w:lang w:val="en-US"/>
              </w:rPr>
              <w:t>i</w:t>
            </w:r>
            <w:r w:rsidRPr="004972FC">
              <w:rPr>
                <w:i/>
                <w:iCs/>
                <w:lang w:val="en-US"/>
              </w:rPr>
              <w:t xml:space="preserve"> N</w:t>
            </w:r>
            <w:r w:rsidRPr="004972FC">
              <w:rPr>
                <w:i/>
                <w:iCs/>
                <w:vertAlign w:val="subscript"/>
                <w:lang w:val="en-US"/>
              </w:rPr>
              <w:t>i</w:t>
            </w:r>
            <w:r w:rsidRPr="004972FC">
              <w:rPr>
                <w:i/>
                <w:iCs/>
                <w:lang w:val="en-US"/>
              </w:rPr>
              <w:t xml:space="preserve">  * 100 %</w:t>
            </w:r>
          </w:p>
        </w:tc>
      </w:tr>
    </w:tbl>
    <w:p w14:paraId="7B51DFD2" w14:textId="77777777" w:rsidR="004972FC" w:rsidRPr="004972FC" w:rsidRDefault="00F07EF9" w:rsidP="004972FC">
      <w:pPr>
        <w:rPr>
          <w:i/>
          <w:iCs/>
          <w:lang w:val="en-US"/>
        </w:rPr>
      </w:pPr>
      <w:r w:rsidRPr="004972FC">
        <w:rPr>
          <w:iCs/>
          <w:lang w:val="en-US"/>
        </w:rPr>
        <w:t>Where</w:t>
      </w:r>
      <w:r w:rsidR="004972FC" w:rsidRPr="004972FC">
        <w:rPr>
          <w:iCs/>
          <w:lang w:val="en-US"/>
        </w:rPr>
        <w:t xml:space="preserve"> </w:t>
      </w:r>
      <w:r w:rsidR="004972FC" w:rsidRPr="004972FC">
        <w:rPr>
          <w:i/>
          <w:iCs/>
          <w:lang w:val="en-US"/>
        </w:rPr>
        <w:t xml:space="preserve">  </w:t>
      </w:r>
    </w:p>
    <w:p w14:paraId="0F0466D1" w14:textId="77777777" w:rsidR="004972FC" w:rsidRPr="004972FC" w:rsidRDefault="004972FC" w:rsidP="00DE4460">
      <w:pPr>
        <w:spacing w:after="0" w:line="240" w:lineRule="auto"/>
        <w:rPr>
          <w:lang w:val="en-US"/>
        </w:rPr>
      </w:pPr>
      <w:r w:rsidRPr="004972FC">
        <w:rPr>
          <w:lang w:val="en-US"/>
        </w:rPr>
        <w:t xml:space="preserve">                </w:t>
      </w:r>
      <w:proofErr w:type="gramStart"/>
      <w:r w:rsidRPr="004972FC">
        <w:rPr>
          <w:lang w:val="en-US"/>
        </w:rPr>
        <w:t>N</w:t>
      </w:r>
      <w:r w:rsidRPr="004972FC">
        <w:rPr>
          <w:vertAlign w:val="subscript"/>
          <w:lang w:val="en-US"/>
        </w:rPr>
        <w:t>valid,i</w:t>
      </w:r>
      <w:proofErr w:type="gramEnd"/>
      <w:r w:rsidRPr="004972FC">
        <w:rPr>
          <w:lang w:val="en-US"/>
        </w:rPr>
        <w:t xml:space="preserve"> = the number of hours in the valid sample i (validity flag sample &gt; 0)</w:t>
      </w:r>
    </w:p>
    <w:p w14:paraId="36E90637" w14:textId="77777777" w:rsidR="004972FC" w:rsidRDefault="004972FC" w:rsidP="00DE4460">
      <w:pPr>
        <w:spacing w:after="0" w:line="240" w:lineRule="auto"/>
        <w:rPr>
          <w:iCs/>
          <w:lang w:val="en-US"/>
        </w:rPr>
      </w:pPr>
      <w:r w:rsidRPr="004972FC">
        <w:rPr>
          <w:lang w:val="en-US"/>
        </w:rPr>
        <w:t xml:space="preserve">                </w:t>
      </w:r>
      <w:r w:rsidRPr="004972FC">
        <w:rPr>
          <w:iCs/>
          <w:lang w:val="en-US"/>
        </w:rPr>
        <w:t>N</w:t>
      </w:r>
      <w:r w:rsidRPr="004972FC">
        <w:rPr>
          <w:iCs/>
          <w:vertAlign w:val="subscript"/>
          <w:lang w:val="en-US"/>
        </w:rPr>
        <w:t xml:space="preserve">i </w:t>
      </w:r>
      <w:r w:rsidRPr="004972FC">
        <w:rPr>
          <w:iCs/>
          <w:lang w:val="en-US"/>
        </w:rPr>
        <w:t>= number of hours in sample i</w:t>
      </w:r>
    </w:p>
    <w:p w14:paraId="24A03EDA" w14:textId="77777777" w:rsidR="00DE4460" w:rsidRPr="004972FC" w:rsidRDefault="00DE4460" w:rsidP="00DE4460">
      <w:pPr>
        <w:spacing w:after="0" w:line="240" w:lineRule="auto"/>
        <w:rPr>
          <w:lang w:val="da-DK"/>
        </w:rPr>
      </w:pPr>
    </w:p>
    <w:p w14:paraId="329806FD" w14:textId="77777777" w:rsidR="004972FC" w:rsidRPr="004972FC" w:rsidRDefault="004972FC" w:rsidP="004972FC">
      <w:pPr>
        <w:rPr>
          <w:lang w:val="en-US"/>
        </w:rPr>
      </w:pPr>
      <w:r w:rsidRPr="004972FC">
        <w:rPr>
          <w:lang w:val="en-US"/>
        </w:rPr>
        <w:t xml:space="preserve">The </w:t>
      </w:r>
      <w:r w:rsidRPr="004972FC">
        <w:rPr>
          <w:b/>
          <w:lang w:val="en-US"/>
        </w:rPr>
        <w:t>time coverage</w:t>
      </w:r>
      <w:r w:rsidRPr="004972FC">
        <w:rPr>
          <w:lang w:val="en-US"/>
        </w:rPr>
        <w:t xml:space="preserve"> TC is the percentage of measurement time </w:t>
      </w:r>
      <w:proofErr w:type="gramStart"/>
      <w:r w:rsidRPr="004972FC">
        <w:rPr>
          <w:lang w:val="en-US"/>
        </w:rPr>
        <w:t>in a given</w:t>
      </w:r>
      <w:proofErr w:type="gramEnd"/>
      <w:r w:rsidRPr="004972FC">
        <w:rPr>
          <w:lang w:val="en-US"/>
        </w:rPr>
        <w:t xml:space="preserve"> averaging period. </w:t>
      </w:r>
      <w:proofErr w:type="gramStart"/>
      <w:r w:rsidRPr="004972FC">
        <w:rPr>
          <w:lang w:val="en-US"/>
        </w:rPr>
        <w:t>Also</w:t>
      </w:r>
      <w:proofErr w:type="gramEnd"/>
      <w:r w:rsidRPr="004972FC">
        <w:rPr>
          <w:lang w:val="en-US"/>
        </w:rPr>
        <w:t xml:space="preserve"> the time coverage is calculated on base of the number of hours in the sample periods. The time coverage for a given averaging period is calculated as 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tblGrid>
      <w:tr w:rsidR="004972FC" w:rsidRPr="004972FC" w14:paraId="753785D7" w14:textId="77777777">
        <w:tc>
          <w:tcPr>
            <w:tcW w:w="6095" w:type="dxa"/>
            <w:shd w:val="clear" w:color="auto" w:fill="auto"/>
          </w:tcPr>
          <w:p w14:paraId="0D50F0EE" w14:textId="77777777" w:rsidR="004972FC" w:rsidRPr="004972FC" w:rsidRDefault="004972FC" w:rsidP="004972FC">
            <w:pPr>
              <w:spacing w:before="120" w:after="120" w:line="240" w:lineRule="auto"/>
              <w:jc w:val="center"/>
              <w:rPr>
                <w:lang w:val="en-US"/>
              </w:rPr>
            </w:pPr>
            <w:r w:rsidRPr="004972FC">
              <w:rPr>
                <w:i/>
                <w:iCs/>
                <w:lang w:val="en-US"/>
              </w:rPr>
              <w:t>TC = Σ</w:t>
            </w:r>
            <w:r w:rsidRPr="004972FC">
              <w:rPr>
                <w:i/>
                <w:iCs/>
                <w:vertAlign w:val="subscript"/>
                <w:lang w:val="en-US"/>
              </w:rPr>
              <w:t>i</w:t>
            </w:r>
            <w:r w:rsidRPr="004972FC">
              <w:rPr>
                <w:i/>
                <w:iCs/>
                <w:lang w:val="en-US"/>
              </w:rPr>
              <w:t xml:space="preserve"> N</w:t>
            </w:r>
            <w:r w:rsidRPr="004972FC">
              <w:rPr>
                <w:i/>
                <w:iCs/>
                <w:vertAlign w:val="subscript"/>
                <w:lang w:val="en-US"/>
              </w:rPr>
              <w:t>i</w:t>
            </w:r>
            <w:r w:rsidRPr="004972FC">
              <w:rPr>
                <w:i/>
                <w:iCs/>
                <w:lang w:val="en-US"/>
              </w:rPr>
              <w:t xml:space="preserve"> / N</w:t>
            </w:r>
            <w:r w:rsidRPr="004972FC">
              <w:rPr>
                <w:i/>
                <w:iCs/>
                <w:vertAlign w:val="subscript"/>
                <w:lang w:val="en-US"/>
              </w:rPr>
              <w:t>averaging_period</w:t>
            </w:r>
            <w:r w:rsidRPr="004972FC">
              <w:rPr>
                <w:i/>
                <w:iCs/>
                <w:lang w:val="en-US"/>
              </w:rPr>
              <w:t xml:space="preserve"> * 100 %</w:t>
            </w:r>
          </w:p>
        </w:tc>
      </w:tr>
    </w:tbl>
    <w:p w14:paraId="6E168FD3" w14:textId="77777777" w:rsidR="004972FC" w:rsidRPr="004972FC" w:rsidRDefault="00F07EF9" w:rsidP="004972FC">
      <w:pPr>
        <w:rPr>
          <w:i/>
          <w:iCs/>
          <w:lang w:val="en-US"/>
        </w:rPr>
      </w:pPr>
      <w:r w:rsidRPr="004972FC">
        <w:rPr>
          <w:iCs/>
          <w:lang w:val="en-US"/>
        </w:rPr>
        <w:t>Where</w:t>
      </w:r>
      <w:r w:rsidR="004972FC" w:rsidRPr="004972FC">
        <w:rPr>
          <w:iCs/>
          <w:lang w:val="en-US"/>
        </w:rPr>
        <w:t xml:space="preserve"> </w:t>
      </w:r>
      <w:r w:rsidR="004972FC" w:rsidRPr="004972FC">
        <w:rPr>
          <w:i/>
          <w:iCs/>
          <w:lang w:val="en-US"/>
        </w:rPr>
        <w:t xml:space="preserve">  </w:t>
      </w:r>
    </w:p>
    <w:p w14:paraId="72988244" w14:textId="77777777" w:rsidR="004972FC" w:rsidRPr="004972FC" w:rsidRDefault="004972FC" w:rsidP="00DE4460">
      <w:pPr>
        <w:spacing w:after="0" w:line="240" w:lineRule="auto"/>
        <w:rPr>
          <w:lang w:val="da-DK"/>
        </w:rPr>
      </w:pPr>
      <w:r w:rsidRPr="004972FC">
        <w:rPr>
          <w:lang w:val="en-US"/>
        </w:rPr>
        <w:t xml:space="preserve">                </w:t>
      </w:r>
      <w:r w:rsidRPr="004972FC">
        <w:rPr>
          <w:iCs/>
          <w:lang w:val="en-US"/>
        </w:rPr>
        <w:t>N</w:t>
      </w:r>
      <w:r w:rsidRPr="004972FC">
        <w:rPr>
          <w:iCs/>
          <w:vertAlign w:val="subscript"/>
          <w:lang w:val="en-US"/>
        </w:rPr>
        <w:t xml:space="preserve">i </w:t>
      </w:r>
      <w:r w:rsidRPr="004972FC">
        <w:rPr>
          <w:iCs/>
          <w:lang w:val="en-US"/>
        </w:rPr>
        <w:t>= number of hours in sample i</w:t>
      </w:r>
    </w:p>
    <w:p w14:paraId="5FCA6B34" w14:textId="77777777" w:rsidR="004972FC" w:rsidRDefault="004972FC" w:rsidP="00DE4460">
      <w:pPr>
        <w:spacing w:after="0" w:line="240" w:lineRule="auto"/>
        <w:rPr>
          <w:lang w:val="en-US"/>
        </w:rPr>
      </w:pPr>
      <w:r w:rsidRPr="004972FC">
        <w:rPr>
          <w:lang w:val="en-US"/>
        </w:rPr>
        <w:t xml:space="preserve">                </w:t>
      </w:r>
      <w:r w:rsidRPr="004972FC">
        <w:rPr>
          <w:iCs/>
          <w:lang w:val="en-US"/>
        </w:rPr>
        <w:t>N</w:t>
      </w:r>
      <w:r w:rsidRPr="004972FC">
        <w:rPr>
          <w:iCs/>
          <w:vertAlign w:val="subscript"/>
          <w:lang w:val="en-US"/>
        </w:rPr>
        <w:t>averaging_period</w:t>
      </w:r>
      <w:r w:rsidRPr="004972FC">
        <w:rPr>
          <w:lang w:val="en-US"/>
        </w:rPr>
        <w:t xml:space="preserve"> </w:t>
      </w:r>
      <w:r w:rsidRPr="004972FC">
        <w:rPr>
          <w:lang w:val="da-DK"/>
        </w:rPr>
        <w:t xml:space="preserve">= </w:t>
      </w:r>
      <w:r w:rsidRPr="004972FC">
        <w:rPr>
          <w:lang w:val="en-US"/>
        </w:rPr>
        <w:t>the total number of hours in the given averaging period (e.g. a year)</w:t>
      </w:r>
    </w:p>
    <w:p w14:paraId="737F9782" w14:textId="77777777" w:rsidR="00DE4460" w:rsidRPr="004972FC" w:rsidRDefault="00DE4460" w:rsidP="00DE4460">
      <w:pPr>
        <w:spacing w:after="0" w:line="240" w:lineRule="auto"/>
        <w:rPr>
          <w:lang w:val="da-DK"/>
        </w:rPr>
      </w:pPr>
    </w:p>
    <w:p w14:paraId="00E44C78" w14:textId="77777777" w:rsidR="004972FC" w:rsidRPr="004972FC" w:rsidRDefault="004972FC" w:rsidP="004972FC">
      <w:pPr>
        <w:rPr>
          <w:lang w:val="en-US"/>
        </w:rPr>
      </w:pPr>
      <w:r w:rsidRPr="004972FC">
        <w:rPr>
          <w:lang w:val="en-US"/>
        </w:rPr>
        <w:t xml:space="preserve">The </w:t>
      </w:r>
      <w:r w:rsidRPr="004972FC">
        <w:rPr>
          <w:b/>
          <w:lang w:val="en-US"/>
        </w:rPr>
        <w:t>mean</w:t>
      </w:r>
      <w:r w:rsidRPr="004972FC">
        <w:rPr>
          <w:lang w:val="en-US"/>
        </w:rPr>
        <w:t xml:space="preserve"> for a given period is like the data capture calculated on base of the number of hours in the valid sample periods. The mean for a given period are calculated </w:t>
      </w:r>
      <w:proofErr w:type="gramStart"/>
      <w:r w:rsidRPr="004972FC">
        <w:rPr>
          <w:lang w:val="en-US"/>
        </w:rPr>
        <w:t>according to</w:t>
      </w:r>
      <w:proofErr w:type="gramEnd"/>
      <w:r w:rsidRPr="004972FC">
        <w:rPr>
          <w:lang w:val="en-US"/>
        </w:rPr>
        <w:t xml:space="preserve"> the formula:</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4972FC" w:rsidRPr="004972FC" w14:paraId="746E5B86" w14:textId="77777777">
        <w:tc>
          <w:tcPr>
            <w:tcW w:w="5812" w:type="dxa"/>
            <w:shd w:val="clear" w:color="auto" w:fill="auto"/>
          </w:tcPr>
          <w:p w14:paraId="51563CFB" w14:textId="77777777" w:rsidR="004972FC" w:rsidRPr="004972FC" w:rsidRDefault="004972FC" w:rsidP="004972FC">
            <w:pPr>
              <w:spacing w:before="120" w:after="120" w:line="240" w:lineRule="auto"/>
              <w:jc w:val="center"/>
              <w:rPr>
                <w:i/>
                <w:iCs/>
                <w:lang w:val="it-IT"/>
              </w:rPr>
            </w:pPr>
            <w:r w:rsidRPr="004972FC">
              <w:rPr>
                <w:i/>
                <w:iCs/>
                <w:lang w:val="it-IT"/>
              </w:rPr>
              <w:t xml:space="preserve">mean = </w:t>
            </w:r>
            <w:r w:rsidRPr="004972FC">
              <w:rPr>
                <w:i/>
                <w:iCs/>
                <w:lang w:val="en-US"/>
              </w:rPr>
              <w:t>Σ</w:t>
            </w:r>
            <w:r w:rsidRPr="004972FC">
              <w:rPr>
                <w:i/>
                <w:iCs/>
                <w:vertAlign w:val="subscript"/>
                <w:lang w:val="it-IT"/>
              </w:rPr>
              <w:t>i</w:t>
            </w:r>
            <w:r w:rsidRPr="004972FC">
              <w:rPr>
                <w:i/>
                <w:iCs/>
                <w:lang w:val="it-IT"/>
              </w:rPr>
              <w:t xml:space="preserve"> </w:t>
            </w:r>
            <w:proofErr w:type="gramStart"/>
            <w:r w:rsidRPr="004972FC">
              <w:rPr>
                <w:i/>
                <w:iCs/>
                <w:lang w:val="it-IT"/>
              </w:rPr>
              <w:t>N</w:t>
            </w:r>
            <w:r w:rsidRPr="004972FC">
              <w:rPr>
                <w:i/>
                <w:iCs/>
                <w:vertAlign w:val="subscript"/>
                <w:lang w:val="it-IT"/>
              </w:rPr>
              <w:t>valid,i</w:t>
            </w:r>
            <w:proofErr w:type="gramEnd"/>
            <w:r w:rsidRPr="004972FC">
              <w:rPr>
                <w:i/>
                <w:iCs/>
                <w:lang w:val="it-IT"/>
              </w:rPr>
              <w:t xml:space="preserve"> C</w:t>
            </w:r>
            <w:r w:rsidRPr="004972FC">
              <w:rPr>
                <w:i/>
                <w:iCs/>
                <w:vertAlign w:val="subscript"/>
                <w:lang w:val="it-IT"/>
              </w:rPr>
              <w:t xml:space="preserve">valid,i </w:t>
            </w:r>
            <w:r w:rsidRPr="004972FC">
              <w:rPr>
                <w:i/>
                <w:iCs/>
                <w:lang w:val="it-IT"/>
              </w:rPr>
              <w:t xml:space="preserve">/ </w:t>
            </w:r>
            <w:r w:rsidRPr="004972FC">
              <w:rPr>
                <w:i/>
                <w:iCs/>
                <w:lang w:val="en-US"/>
              </w:rPr>
              <w:t>Σ</w:t>
            </w:r>
            <w:r w:rsidRPr="004972FC">
              <w:rPr>
                <w:i/>
                <w:iCs/>
                <w:vertAlign w:val="subscript"/>
                <w:lang w:val="it-IT"/>
              </w:rPr>
              <w:t>i</w:t>
            </w:r>
            <w:r w:rsidRPr="004972FC">
              <w:rPr>
                <w:i/>
                <w:iCs/>
                <w:lang w:val="it-IT"/>
              </w:rPr>
              <w:t xml:space="preserve"> N</w:t>
            </w:r>
            <w:r w:rsidRPr="004972FC">
              <w:rPr>
                <w:i/>
                <w:iCs/>
                <w:vertAlign w:val="subscript"/>
                <w:lang w:val="it-IT"/>
              </w:rPr>
              <w:t>valid,i</w:t>
            </w:r>
            <w:r w:rsidRPr="004972FC">
              <w:rPr>
                <w:i/>
                <w:iCs/>
                <w:lang w:val="it-IT"/>
              </w:rPr>
              <w:t xml:space="preserve">       i=1    n</w:t>
            </w:r>
          </w:p>
        </w:tc>
      </w:tr>
    </w:tbl>
    <w:p w14:paraId="48BA1007" w14:textId="77777777" w:rsidR="004972FC" w:rsidRPr="004972FC" w:rsidRDefault="00F07EF9" w:rsidP="004972FC">
      <w:pPr>
        <w:rPr>
          <w:i/>
          <w:iCs/>
          <w:lang w:val="en-US"/>
        </w:rPr>
      </w:pPr>
      <w:r w:rsidRPr="004972FC">
        <w:rPr>
          <w:iCs/>
          <w:lang w:val="en-US"/>
        </w:rPr>
        <w:t>Where</w:t>
      </w:r>
      <w:r w:rsidR="004972FC" w:rsidRPr="004972FC">
        <w:rPr>
          <w:iCs/>
          <w:lang w:val="en-US"/>
        </w:rPr>
        <w:t xml:space="preserve"> </w:t>
      </w:r>
      <w:r w:rsidR="004972FC" w:rsidRPr="004972FC">
        <w:rPr>
          <w:i/>
          <w:iCs/>
          <w:lang w:val="en-US"/>
        </w:rPr>
        <w:t xml:space="preserve">  </w:t>
      </w:r>
    </w:p>
    <w:p w14:paraId="2505A932" w14:textId="77777777" w:rsidR="004972FC" w:rsidRPr="004972FC" w:rsidRDefault="004972FC" w:rsidP="00DE4460">
      <w:pPr>
        <w:spacing w:after="0" w:line="240" w:lineRule="auto"/>
        <w:rPr>
          <w:lang w:val="en-US"/>
        </w:rPr>
      </w:pPr>
      <w:r w:rsidRPr="004972FC">
        <w:rPr>
          <w:lang w:val="en-US"/>
        </w:rPr>
        <w:t xml:space="preserve">                </w:t>
      </w:r>
      <w:proofErr w:type="gramStart"/>
      <w:r w:rsidRPr="004972FC">
        <w:rPr>
          <w:lang w:val="en-US"/>
        </w:rPr>
        <w:t>N</w:t>
      </w:r>
      <w:r w:rsidRPr="004972FC">
        <w:rPr>
          <w:vertAlign w:val="subscript"/>
          <w:lang w:val="en-US"/>
        </w:rPr>
        <w:t>valid,i</w:t>
      </w:r>
      <w:proofErr w:type="gramEnd"/>
      <w:r w:rsidRPr="004972FC">
        <w:rPr>
          <w:lang w:val="en-US"/>
        </w:rPr>
        <w:t xml:space="preserve"> = the number of hours of the valid sampling period i </w:t>
      </w:r>
    </w:p>
    <w:p w14:paraId="6538B608" w14:textId="77777777" w:rsidR="004972FC" w:rsidRDefault="004972FC" w:rsidP="00DE4460">
      <w:pPr>
        <w:spacing w:after="0" w:line="240" w:lineRule="auto"/>
        <w:rPr>
          <w:lang w:val="da-DK"/>
        </w:rPr>
      </w:pPr>
      <w:r w:rsidRPr="004972FC">
        <w:rPr>
          <w:lang w:val="en-US"/>
        </w:rPr>
        <w:t xml:space="preserve">                </w:t>
      </w:r>
      <w:proofErr w:type="gramStart"/>
      <w:r w:rsidRPr="004972FC">
        <w:rPr>
          <w:lang w:val="da-DK"/>
        </w:rPr>
        <w:t>C</w:t>
      </w:r>
      <w:r w:rsidRPr="004972FC">
        <w:rPr>
          <w:vertAlign w:val="subscript"/>
          <w:lang w:val="da-DK"/>
        </w:rPr>
        <w:t>valid,i</w:t>
      </w:r>
      <w:proofErr w:type="gramEnd"/>
      <w:r w:rsidRPr="004972FC">
        <w:rPr>
          <w:lang w:val="da-DK"/>
        </w:rPr>
        <w:t xml:space="preserve"> = concentration for valid sampling period i</w:t>
      </w:r>
    </w:p>
    <w:p w14:paraId="4BAC4D10" w14:textId="77777777" w:rsidR="00DE4460" w:rsidRPr="004972FC" w:rsidRDefault="00DE4460" w:rsidP="00DE4460">
      <w:pPr>
        <w:spacing w:after="0" w:line="240" w:lineRule="auto"/>
        <w:rPr>
          <w:lang w:val="da-DK"/>
        </w:rPr>
      </w:pPr>
    </w:p>
    <w:p w14:paraId="2C1537D4" w14:textId="77777777" w:rsidR="004972FC" w:rsidRPr="004972FC" w:rsidRDefault="004972FC" w:rsidP="004972FC">
      <w:pPr>
        <w:rPr>
          <w:lang w:val="en-US"/>
        </w:rPr>
      </w:pPr>
      <w:r w:rsidRPr="004972FC">
        <w:rPr>
          <w:lang w:val="en-US"/>
        </w:rPr>
        <w:t xml:space="preserve">When a sampling period falls </w:t>
      </w:r>
      <w:r w:rsidR="00DE4460">
        <w:rPr>
          <w:lang w:val="en-US"/>
        </w:rPr>
        <w:t>over</w:t>
      </w:r>
      <w:r w:rsidRPr="004972FC">
        <w:rPr>
          <w:lang w:val="en-US"/>
        </w:rPr>
        <w:t xml:space="preserve"> two calendar years, </w:t>
      </w:r>
      <w:proofErr w:type="gramStart"/>
      <w:r w:rsidRPr="004972FC">
        <w:rPr>
          <w:lang w:val="en-US"/>
        </w:rPr>
        <w:t>N</w:t>
      </w:r>
      <w:r w:rsidRPr="004972FC">
        <w:rPr>
          <w:vertAlign w:val="subscript"/>
          <w:lang w:val="en-US"/>
        </w:rPr>
        <w:t xml:space="preserve">i </w:t>
      </w:r>
      <w:r w:rsidRPr="004972FC">
        <w:rPr>
          <w:lang w:val="en-US"/>
        </w:rPr>
        <w:t xml:space="preserve"> refers</w:t>
      </w:r>
      <w:proofErr w:type="gramEnd"/>
      <w:r w:rsidRPr="004972FC">
        <w:rPr>
          <w:lang w:val="en-US"/>
        </w:rPr>
        <w:t xml:space="preserve"> to the hours in the considered  calendar year only.</w:t>
      </w:r>
    </w:p>
    <w:p w14:paraId="450B91C3" w14:textId="77777777" w:rsidR="00832814" w:rsidRDefault="00832814" w:rsidP="00832814">
      <w:pPr>
        <w:pStyle w:val="Heading1"/>
        <w:numPr>
          <w:ilvl w:val="0"/>
          <w:numId w:val="0"/>
        </w:numPr>
      </w:pPr>
      <w:r>
        <w:br w:type="page"/>
      </w:r>
      <w:bookmarkStart w:id="152" w:name="_Toc477951793"/>
      <w:r>
        <w:lastRenderedPageBreak/>
        <w:t xml:space="preserve">Annex E </w:t>
      </w:r>
      <w:r>
        <w:tab/>
        <w:t>List of pollutants with Monitoring Objective</w:t>
      </w:r>
      <w:bookmarkEnd w:id="152"/>
    </w:p>
    <w:tbl>
      <w:tblPr>
        <w:tblW w:w="867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797"/>
        <w:gridCol w:w="4873"/>
      </w:tblGrid>
      <w:tr w:rsidR="00832814" w:rsidRPr="00A96EAA" w14:paraId="6EE97EFA" w14:textId="77777777" w:rsidTr="00A96EAA">
        <w:trPr>
          <w:trHeight w:val="380"/>
        </w:trPr>
        <w:tc>
          <w:tcPr>
            <w:tcW w:w="3797" w:type="dxa"/>
            <w:shd w:val="solid" w:color="000080" w:fill="FFFFFF"/>
          </w:tcPr>
          <w:p w14:paraId="67E3C632" w14:textId="77777777" w:rsidR="00832814" w:rsidRPr="00A96EAA" w:rsidRDefault="00832814" w:rsidP="00A96EAA">
            <w:pPr>
              <w:spacing w:after="0" w:line="240" w:lineRule="auto"/>
              <w:rPr>
                <w:rFonts w:eastAsia="Times New Roman"/>
                <w:b/>
                <w:bCs/>
                <w:color w:val="FFFFFF"/>
                <w:sz w:val="18"/>
                <w:lang w:val="en-US"/>
              </w:rPr>
            </w:pPr>
            <w:r w:rsidRPr="00A96EAA">
              <w:rPr>
                <w:rFonts w:eastAsia="Times New Roman"/>
                <w:b/>
                <w:bCs/>
                <w:color w:val="FFFFFF"/>
                <w:sz w:val="18"/>
                <w:lang w:val="en-US"/>
              </w:rPr>
              <w:t>Pollutant name</w:t>
            </w:r>
          </w:p>
        </w:tc>
        <w:tc>
          <w:tcPr>
            <w:tcW w:w="4873" w:type="dxa"/>
            <w:shd w:val="solid" w:color="000080" w:fill="FFFFFF"/>
            <w:noWrap/>
          </w:tcPr>
          <w:p w14:paraId="28375CA2" w14:textId="77777777" w:rsidR="00832814" w:rsidRPr="00A96EAA" w:rsidRDefault="00832814" w:rsidP="00A96EAA">
            <w:pPr>
              <w:spacing w:after="0" w:line="240" w:lineRule="auto"/>
              <w:jc w:val="right"/>
              <w:rPr>
                <w:rFonts w:eastAsia="Times New Roman"/>
                <w:b/>
                <w:bCs/>
                <w:color w:val="FFFFFF"/>
                <w:sz w:val="18"/>
                <w:lang w:val="en-US"/>
              </w:rPr>
            </w:pPr>
            <w:r w:rsidRPr="00A96EAA">
              <w:rPr>
                <w:rFonts w:eastAsia="Times New Roman"/>
                <w:b/>
                <w:bCs/>
                <w:color w:val="FFFFFF"/>
                <w:sz w:val="18"/>
                <w:lang w:val="en-US"/>
              </w:rPr>
              <w:t>Pollutant code</w:t>
            </w:r>
          </w:p>
        </w:tc>
      </w:tr>
      <w:tr w:rsidR="00832814" w:rsidRPr="00A96EAA" w14:paraId="5CFFCDD2" w14:textId="77777777" w:rsidTr="00A96EAA">
        <w:trPr>
          <w:trHeight w:val="213"/>
        </w:trPr>
        <w:tc>
          <w:tcPr>
            <w:tcW w:w="3797" w:type="dxa"/>
            <w:shd w:val="clear" w:color="auto" w:fill="auto"/>
            <w:hideMark/>
          </w:tcPr>
          <w:p w14:paraId="0EB92BA5"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Ammonium in PM2.5 (aerosol)</w:t>
            </w:r>
          </w:p>
        </w:tc>
        <w:tc>
          <w:tcPr>
            <w:tcW w:w="4873" w:type="dxa"/>
            <w:shd w:val="clear" w:color="auto" w:fill="auto"/>
            <w:noWrap/>
            <w:hideMark/>
          </w:tcPr>
          <w:p w14:paraId="70CBFEED"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http://dd.eionet.europa.eu/vocabulary/aq/pollutant/1045</w:t>
            </w:r>
          </w:p>
        </w:tc>
      </w:tr>
      <w:tr w:rsidR="00832814" w:rsidRPr="00A96EAA" w14:paraId="4E3EE46A" w14:textId="77777777" w:rsidTr="00A96EAA">
        <w:trPr>
          <w:trHeight w:val="280"/>
        </w:trPr>
        <w:tc>
          <w:tcPr>
            <w:tcW w:w="3797" w:type="dxa"/>
            <w:shd w:val="clear" w:color="auto" w:fill="auto"/>
            <w:noWrap/>
            <w:hideMark/>
          </w:tcPr>
          <w:p w14:paraId="5C87D7B7"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Nitrate in PM2.5 (aerosol)</w:t>
            </w:r>
          </w:p>
        </w:tc>
        <w:tc>
          <w:tcPr>
            <w:tcW w:w="4873" w:type="dxa"/>
            <w:shd w:val="clear" w:color="auto" w:fill="auto"/>
            <w:noWrap/>
            <w:hideMark/>
          </w:tcPr>
          <w:p w14:paraId="626B6CEE"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http://dd.eionet.europa.eu/vocabulary/aq/pollutant/1046</w:t>
            </w:r>
          </w:p>
        </w:tc>
      </w:tr>
      <w:tr w:rsidR="00832814" w:rsidRPr="00A96EAA" w14:paraId="34C926D7" w14:textId="77777777" w:rsidTr="00A96EAA">
        <w:trPr>
          <w:trHeight w:val="280"/>
        </w:trPr>
        <w:tc>
          <w:tcPr>
            <w:tcW w:w="3797" w:type="dxa"/>
            <w:shd w:val="clear" w:color="auto" w:fill="auto"/>
            <w:noWrap/>
            <w:hideMark/>
          </w:tcPr>
          <w:p w14:paraId="5DCD9D4F"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sulphate in PM2.5 (aerosol)</w:t>
            </w:r>
          </w:p>
        </w:tc>
        <w:tc>
          <w:tcPr>
            <w:tcW w:w="4873" w:type="dxa"/>
            <w:shd w:val="clear" w:color="auto" w:fill="auto"/>
            <w:noWrap/>
            <w:hideMark/>
          </w:tcPr>
          <w:p w14:paraId="3418C1A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http://dd.eionet.europa.eu/vocabulary/aq/pollutant/1047</w:t>
            </w:r>
          </w:p>
        </w:tc>
      </w:tr>
      <w:tr w:rsidR="00832814" w:rsidRPr="00A96EAA" w14:paraId="4D452A37" w14:textId="77777777" w:rsidTr="00A96EAA">
        <w:trPr>
          <w:trHeight w:val="280"/>
        </w:trPr>
        <w:tc>
          <w:tcPr>
            <w:tcW w:w="3797" w:type="dxa"/>
            <w:shd w:val="clear" w:color="auto" w:fill="auto"/>
            <w:noWrap/>
            <w:hideMark/>
          </w:tcPr>
          <w:p w14:paraId="23E3C86B"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Elemental carbon in PM2.5 (aerosol)</w:t>
            </w:r>
          </w:p>
        </w:tc>
        <w:tc>
          <w:tcPr>
            <w:tcW w:w="4873" w:type="dxa"/>
            <w:shd w:val="clear" w:color="auto" w:fill="auto"/>
            <w:noWrap/>
            <w:hideMark/>
          </w:tcPr>
          <w:p w14:paraId="748C8131"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http://dd.eionet.europa.eu/vocabulary/aq/pollutant/1771</w:t>
            </w:r>
          </w:p>
        </w:tc>
      </w:tr>
      <w:tr w:rsidR="00832814" w:rsidRPr="00A96EAA" w14:paraId="391C5976" w14:textId="77777777" w:rsidTr="00A96EAA">
        <w:trPr>
          <w:trHeight w:val="280"/>
        </w:trPr>
        <w:tc>
          <w:tcPr>
            <w:tcW w:w="3797" w:type="dxa"/>
            <w:shd w:val="clear" w:color="auto" w:fill="auto"/>
            <w:noWrap/>
            <w:hideMark/>
          </w:tcPr>
          <w:p w14:paraId="71714BBB"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Organic carbon in PM2.5 (aerosol)</w:t>
            </w:r>
          </w:p>
        </w:tc>
        <w:tc>
          <w:tcPr>
            <w:tcW w:w="4873" w:type="dxa"/>
            <w:shd w:val="clear" w:color="auto" w:fill="auto"/>
            <w:noWrap/>
            <w:hideMark/>
          </w:tcPr>
          <w:p w14:paraId="22733747"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http://dd.eionet.europa.eu/vocabulary/aq/pollutant/1772</w:t>
            </w:r>
          </w:p>
        </w:tc>
      </w:tr>
      <w:tr w:rsidR="00832814" w:rsidRPr="00A96EAA" w14:paraId="5B7DD269" w14:textId="77777777" w:rsidTr="00A96EAA">
        <w:trPr>
          <w:trHeight w:val="280"/>
        </w:trPr>
        <w:tc>
          <w:tcPr>
            <w:tcW w:w="3797" w:type="dxa"/>
            <w:shd w:val="clear" w:color="auto" w:fill="auto"/>
            <w:noWrap/>
            <w:hideMark/>
          </w:tcPr>
          <w:p w14:paraId="0FA0E654"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calcium in PM2.5 (aerosol)</w:t>
            </w:r>
          </w:p>
        </w:tc>
        <w:tc>
          <w:tcPr>
            <w:tcW w:w="4873" w:type="dxa"/>
            <w:shd w:val="clear" w:color="auto" w:fill="auto"/>
            <w:noWrap/>
            <w:hideMark/>
          </w:tcPr>
          <w:p w14:paraId="2AB0CB8E"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http://dd.eionet.europa.eu/vocabulary/aq/pollutant/1629</w:t>
            </w:r>
          </w:p>
        </w:tc>
      </w:tr>
      <w:tr w:rsidR="00832814" w:rsidRPr="00A96EAA" w14:paraId="24102FD0" w14:textId="77777777" w:rsidTr="00A96EAA">
        <w:trPr>
          <w:trHeight w:val="280"/>
        </w:trPr>
        <w:tc>
          <w:tcPr>
            <w:tcW w:w="3797" w:type="dxa"/>
            <w:shd w:val="clear" w:color="auto" w:fill="auto"/>
            <w:noWrap/>
            <w:hideMark/>
          </w:tcPr>
          <w:p w14:paraId="04FDFF75"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magnesium in PM2.5 (aerosol)</w:t>
            </w:r>
          </w:p>
        </w:tc>
        <w:tc>
          <w:tcPr>
            <w:tcW w:w="4873" w:type="dxa"/>
            <w:shd w:val="clear" w:color="auto" w:fill="auto"/>
            <w:noWrap/>
            <w:hideMark/>
          </w:tcPr>
          <w:p w14:paraId="1F3DE1E7"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http://dd.eionet.europa.eu/vocabulary/aq/pollutant/1659</w:t>
            </w:r>
          </w:p>
        </w:tc>
      </w:tr>
      <w:tr w:rsidR="00832814" w:rsidRPr="00A96EAA" w14:paraId="6DEF2601" w14:textId="77777777" w:rsidTr="00A96EAA">
        <w:trPr>
          <w:trHeight w:val="280"/>
        </w:trPr>
        <w:tc>
          <w:tcPr>
            <w:tcW w:w="3797" w:type="dxa"/>
            <w:shd w:val="clear" w:color="auto" w:fill="auto"/>
            <w:noWrap/>
            <w:hideMark/>
          </w:tcPr>
          <w:p w14:paraId="1C0710B0"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potassium in PM2.5 (aerosol)</w:t>
            </w:r>
          </w:p>
        </w:tc>
        <w:tc>
          <w:tcPr>
            <w:tcW w:w="4873" w:type="dxa"/>
            <w:shd w:val="clear" w:color="auto" w:fill="auto"/>
            <w:noWrap/>
            <w:hideMark/>
          </w:tcPr>
          <w:p w14:paraId="5617E669"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http://dd.eionet.europa.eu/vocabulary/aq/pollutant/1657</w:t>
            </w:r>
          </w:p>
        </w:tc>
      </w:tr>
      <w:tr w:rsidR="00832814" w:rsidRPr="00A96EAA" w14:paraId="21B924DF" w14:textId="77777777" w:rsidTr="00A96EAA">
        <w:trPr>
          <w:trHeight w:val="280"/>
        </w:trPr>
        <w:tc>
          <w:tcPr>
            <w:tcW w:w="3797" w:type="dxa"/>
            <w:shd w:val="clear" w:color="auto" w:fill="auto"/>
            <w:noWrap/>
            <w:hideMark/>
          </w:tcPr>
          <w:p w14:paraId="0A91E8BB"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sodium in PM2.5 (aerosol)</w:t>
            </w:r>
          </w:p>
        </w:tc>
        <w:tc>
          <w:tcPr>
            <w:tcW w:w="4873" w:type="dxa"/>
            <w:shd w:val="clear" w:color="auto" w:fill="auto"/>
            <w:noWrap/>
            <w:hideMark/>
          </w:tcPr>
          <w:p w14:paraId="1A9A04DC"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http://dd.eionet.europa.eu/vocabulary/aq/pollutant/1668</w:t>
            </w:r>
          </w:p>
        </w:tc>
      </w:tr>
      <w:tr w:rsidR="00832814" w:rsidRPr="00A96EAA" w14:paraId="39276765" w14:textId="77777777" w:rsidTr="00A96EAA">
        <w:trPr>
          <w:trHeight w:val="280"/>
        </w:trPr>
        <w:tc>
          <w:tcPr>
            <w:tcW w:w="3797" w:type="dxa"/>
            <w:shd w:val="clear" w:color="auto" w:fill="auto"/>
            <w:noWrap/>
            <w:hideMark/>
          </w:tcPr>
          <w:p w14:paraId="56C83449"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chloride in PM2.5 (aerosol)</w:t>
            </w:r>
          </w:p>
        </w:tc>
        <w:tc>
          <w:tcPr>
            <w:tcW w:w="4873" w:type="dxa"/>
            <w:shd w:val="clear" w:color="auto" w:fill="auto"/>
            <w:noWrap/>
            <w:hideMark/>
          </w:tcPr>
          <w:p w14:paraId="598AB3FA"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http://dd.eionet.europa.eu/vocabulary/aq/pollutant/1631</w:t>
            </w:r>
          </w:p>
        </w:tc>
      </w:tr>
      <w:tr w:rsidR="00832814" w:rsidRPr="00A96EAA" w14:paraId="1152C47C" w14:textId="77777777" w:rsidTr="00A96EAA">
        <w:trPr>
          <w:trHeight w:val="280"/>
        </w:trPr>
        <w:tc>
          <w:tcPr>
            <w:tcW w:w="3797" w:type="dxa"/>
            <w:shd w:val="clear" w:color="auto" w:fill="auto"/>
            <w:noWrap/>
            <w:hideMark/>
          </w:tcPr>
          <w:p w14:paraId="37B664E9"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Lead (precip)</w:t>
            </w:r>
          </w:p>
        </w:tc>
        <w:tc>
          <w:tcPr>
            <w:tcW w:w="4873" w:type="dxa"/>
            <w:shd w:val="clear" w:color="auto" w:fill="auto"/>
            <w:noWrap/>
            <w:hideMark/>
          </w:tcPr>
          <w:p w14:paraId="6B4A029A"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http://dd.eionet.europa.eu/vocabulary/aq/pollutant/2012</w:t>
            </w:r>
          </w:p>
        </w:tc>
      </w:tr>
      <w:tr w:rsidR="00832814" w:rsidRPr="00A96EAA" w14:paraId="42435BF8" w14:textId="77777777" w:rsidTr="00A96EAA">
        <w:trPr>
          <w:trHeight w:val="280"/>
        </w:trPr>
        <w:tc>
          <w:tcPr>
            <w:tcW w:w="3797" w:type="dxa"/>
            <w:shd w:val="clear" w:color="auto" w:fill="auto"/>
            <w:noWrap/>
            <w:hideMark/>
          </w:tcPr>
          <w:p w14:paraId="2F488A50"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Cadmium (precip)</w:t>
            </w:r>
          </w:p>
        </w:tc>
        <w:tc>
          <w:tcPr>
            <w:tcW w:w="4873" w:type="dxa"/>
            <w:shd w:val="clear" w:color="auto" w:fill="auto"/>
            <w:noWrap/>
            <w:hideMark/>
          </w:tcPr>
          <w:p w14:paraId="0CEEDA8F"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http://dd.eionet.europa.eu/vocabulary/aq/pollutant/2014</w:t>
            </w:r>
          </w:p>
        </w:tc>
      </w:tr>
      <w:tr w:rsidR="00832814" w:rsidRPr="00A96EAA" w14:paraId="117DBBD9" w14:textId="77777777" w:rsidTr="00A96EAA">
        <w:trPr>
          <w:trHeight w:val="280"/>
        </w:trPr>
        <w:tc>
          <w:tcPr>
            <w:tcW w:w="3797" w:type="dxa"/>
            <w:shd w:val="clear" w:color="auto" w:fill="auto"/>
            <w:noWrap/>
            <w:hideMark/>
          </w:tcPr>
          <w:p w14:paraId="2D2BFF87"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Nickel (precip)</w:t>
            </w:r>
          </w:p>
        </w:tc>
        <w:tc>
          <w:tcPr>
            <w:tcW w:w="4873" w:type="dxa"/>
            <w:shd w:val="clear" w:color="auto" w:fill="auto"/>
            <w:noWrap/>
            <w:hideMark/>
          </w:tcPr>
          <w:p w14:paraId="0BF6ADFF"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http://dd.eionet.europa.eu/vocabulary/aq/pollutant/2015</w:t>
            </w:r>
          </w:p>
        </w:tc>
      </w:tr>
      <w:tr w:rsidR="00832814" w:rsidRPr="00A96EAA" w14:paraId="5B0D4F7F" w14:textId="77777777" w:rsidTr="00A96EAA">
        <w:trPr>
          <w:trHeight w:val="280"/>
        </w:trPr>
        <w:tc>
          <w:tcPr>
            <w:tcW w:w="3797" w:type="dxa"/>
            <w:shd w:val="clear" w:color="auto" w:fill="auto"/>
            <w:noWrap/>
            <w:hideMark/>
          </w:tcPr>
          <w:p w14:paraId="1F9C2DC1"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Arsenic (precip)</w:t>
            </w:r>
          </w:p>
        </w:tc>
        <w:tc>
          <w:tcPr>
            <w:tcW w:w="4873" w:type="dxa"/>
            <w:shd w:val="clear" w:color="auto" w:fill="auto"/>
            <w:noWrap/>
            <w:hideMark/>
          </w:tcPr>
          <w:p w14:paraId="45940840"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http://dd.eionet.europa.eu/vocabulary/aq/pollutant/2018</w:t>
            </w:r>
          </w:p>
        </w:tc>
      </w:tr>
      <w:tr w:rsidR="00832814" w:rsidRPr="00A96EAA" w14:paraId="66D6D718" w14:textId="77777777" w:rsidTr="00A96EAA">
        <w:trPr>
          <w:trHeight w:val="280"/>
        </w:trPr>
        <w:tc>
          <w:tcPr>
            <w:tcW w:w="3797" w:type="dxa"/>
            <w:shd w:val="clear" w:color="auto" w:fill="auto"/>
            <w:noWrap/>
            <w:hideMark/>
          </w:tcPr>
          <w:p w14:paraId="28AFA995"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Mercury (precip+dry_dep)</w:t>
            </w:r>
          </w:p>
        </w:tc>
        <w:tc>
          <w:tcPr>
            <w:tcW w:w="4873" w:type="dxa"/>
            <w:shd w:val="clear" w:color="auto" w:fill="auto"/>
            <w:noWrap/>
            <w:hideMark/>
          </w:tcPr>
          <w:p w14:paraId="760988ED"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http://dd.eionet.europa.eu/vocabulary/aq/pollutant/7013</w:t>
            </w:r>
          </w:p>
        </w:tc>
      </w:tr>
      <w:tr w:rsidR="00832814" w:rsidRPr="00A96EAA" w14:paraId="7B1657B8" w14:textId="77777777" w:rsidTr="00A96EAA">
        <w:trPr>
          <w:trHeight w:val="280"/>
        </w:trPr>
        <w:tc>
          <w:tcPr>
            <w:tcW w:w="3797" w:type="dxa"/>
            <w:shd w:val="clear" w:color="auto" w:fill="auto"/>
            <w:noWrap/>
            <w:hideMark/>
          </w:tcPr>
          <w:p w14:paraId="5B069C3E"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Elemental Gaseous Mercury (air+aerosol)</w:t>
            </w:r>
          </w:p>
        </w:tc>
        <w:tc>
          <w:tcPr>
            <w:tcW w:w="4873" w:type="dxa"/>
            <w:shd w:val="clear" w:color="auto" w:fill="auto"/>
            <w:noWrap/>
            <w:hideMark/>
          </w:tcPr>
          <w:p w14:paraId="27A4DF46"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http://dd.eionet.europa.eu/vocabulary/aq/pollutant/4013</w:t>
            </w:r>
          </w:p>
        </w:tc>
      </w:tr>
      <w:tr w:rsidR="00832814" w:rsidRPr="00A96EAA" w14:paraId="66DF400D" w14:textId="77777777" w:rsidTr="00A96EAA">
        <w:trPr>
          <w:trHeight w:val="280"/>
        </w:trPr>
        <w:tc>
          <w:tcPr>
            <w:tcW w:w="3797" w:type="dxa"/>
            <w:shd w:val="clear" w:color="auto" w:fill="auto"/>
            <w:noWrap/>
            <w:hideMark/>
          </w:tcPr>
          <w:p w14:paraId="23301F23"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Total gaseous mercury (air+aerosol)</w:t>
            </w:r>
          </w:p>
        </w:tc>
        <w:tc>
          <w:tcPr>
            <w:tcW w:w="4873" w:type="dxa"/>
            <w:shd w:val="clear" w:color="auto" w:fill="auto"/>
            <w:noWrap/>
            <w:hideMark/>
          </w:tcPr>
          <w:p w14:paraId="08274DC5"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http://dd.eionet.europa.eu/vocabulary/aq/pollutant/4813</w:t>
            </w:r>
          </w:p>
        </w:tc>
      </w:tr>
      <w:tr w:rsidR="00832814" w:rsidRPr="00A96EAA" w14:paraId="637163BB" w14:textId="77777777" w:rsidTr="00A96EAA">
        <w:trPr>
          <w:trHeight w:val="280"/>
        </w:trPr>
        <w:tc>
          <w:tcPr>
            <w:tcW w:w="3797" w:type="dxa"/>
            <w:shd w:val="clear" w:color="auto" w:fill="auto"/>
            <w:noWrap/>
            <w:hideMark/>
          </w:tcPr>
          <w:p w14:paraId="1DA9297D"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reactive_mercury (air+aerosol)</w:t>
            </w:r>
          </w:p>
        </w:tc>
        <w:tc>
          <w:tcPr>
            <w:tcW w:w="4873" w:type="dxa"/>
            <w:shd w:val="clear" w:color="auto" w:fill="auto"/>
            <w:noWrap/>
            <w:hideMark/>
          </w:tcPr>
          <w:p w14:paraId="7DA95010"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http://dd.eionet.europa.eu/vocabulary/aq/pollutant/653</w:t>
            </w:r>
          </w:p>
        </w:tc>
      </w:tr>
      <w:tr w:rsidR="00832814" w:rsidRPr="00A96EAA" w14:paraId="2A6DA218" w14:textId="77777777" w:rsidTr="00A96EAA">
        <w:trPr>
          <w:trHeight w:val="280"/>
        </w:trPr>
        <w:tc>
          <w:tcPr>
            <w:tcW w:w="3797" w:type="dxa"/>
            <w:shd w:val="clear" w:color="auto" w:fill="auto"/>
            <w:noWrap/>
            <w:hideMark/>
          </w:tcPr>
          <w:p w14:paraId="100BE8C2"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Mercury in PM10 (aerosol)</w:t>
            </w:r>
          </w:p>
        </w:tc>
        <w:tc>
          <w:tcPr>
            <w:tcW w:w="4873" w:type="dxa"/>
            <w:shd w:val="clear" w:color="auto" w:fill="auto"/>
            <w:noWrap/>
            <w:hideMark/>
          </w:tcPr>
          <w:p w14:paraId="33ED1C90"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http://dd.eionet.europa.eu/vocabulary/aq/pollutant/5013</w:t>
            </w:r>
          </w:p>
        </w:tc>
      </w:tr>
      <w:tr w:rsidR="00832814" w:rsidRPr="00A96EAA" w14:paraId="0A7DEBDC" w14:textId="77777777" w:rsidTr="00A96EAA">
        <w:trPr>
          <w:trHeight w:val="280"/>
        </w:trPr>
        <w:tc>
          <w:tcPr>
            <w:tcW w:w="3797" w:type="dxa"/>
            <w:shd w:val="clear" w:color="auto" w:fill="auto"/>
            <w:noWrap/>
            <w:hideMark/>
          </w:tcPr>
          <w:p w14:paraId="4AF04E22"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Benzo(a)anthracene in PM10 (aerosol)</w:t>
            </w:r>
          </w:p>
        </w:tc>
        <w:tc>
          <w:tcPr>
            <w:tcW w:w="4873" w:type="dxa"/>
            <w:shd w:val="clear" w:color="auto" w:fill="auto"/>
            <w:noWrap/>
            <w:hideMark/>
          </w:tcPr>
          <w:p w14:paraId="7FF238E7"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http://dd.eionet.europa.eu/vocabulary/aq/pollutant/5610</w:t>
            </w:r>
          </w:p>
        </w:tc>
      </w:tr>
      <w:tr w:rsidR="00832814" w:rsidRPr="00A96EAA" w14:paraId="5B2E2A35" w14:textId="77777777" w:rsidTr="00A96EAA">
        <w:trPr>
          <w:trHeight w:val="280"/>
        </w:trPr>
        <w:tc>
          <w:tcPr>
            <w:tcW w:w="3797" w:type="dxa"/>
            <w:shd w:val="clear" w:color="auto" w:fill="auto"/>
            <w:noWrap/>
            <w:hideMark/>
          </w:tcPr>
          <w:p w14:paraId="1BCE06CE"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Benzo(b)fluoranthene in PM10 (aerosol)</w:t>
            </w:r>
          </w:p>
        </w:tc>
        <w:tc>
          <w:tcPr>
            <w:tcW w:w="4873" w:type="dxa"/>
            <w:shd w:val="clear" w:color="auto" w:fill="auto"/>
            <w:noWrap/>
            <w:hideMark/>
          </w:tcPr>
          <w:p w14:paraId="49E7C2EF"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http://dd.eionet.europa.eu/vocabulary/aq/pollutant/5617</w:t>
            </w:r>
          </w:p>
        </w:tc>
      </w:tr>
      <w:tr w:rsidR="00832814" w:rsidRPr="00A96EAA" w14:paraId="4EE5F1ED" w14:textId="77777777" w:rsidTr="00A96EAA">
        <w:trPr>
          <w:trHeight w:val="280"/>
        </w:trPr>
        <w:tc>
          <w:tcPr>
            <w:tcW w:w="3797" w:type="dxa"/>
            <w:shd w:val="clear" w:color="auto" w:fill="auto"/>
            <w:noWrap/>
            <w:hideMark/>
          </w:tcPr>
          <w:p w14:paraId="151615DD"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Benzo(j)fluoranthene in PM10 (aerosol)</w:t>
            </w:r>
          </w:p>
        </w:tc>
        <w:tc>
          <w:tcPr>
            <w:tcW w:w="4873" w:type="dxa"/>
            <w:shd w:val="clear" w:color="auto" w:fill="auto"/>
            <w:noWrap/>
            <w:hideMark/>
          </w:tcPr>
          <w:p w14:paraId="0B517443"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http://dd.eionet.europa.eu/vocabulary/aq/pollutant/5759</w:t>
            </w:r>
          </w:p>
        </w:tc>
      </w:tr>
      <w:tr w:rsidR="00832814" w:rsidRPr="00A96EAA" w14:paraId="29704847" w14:textId="77777777" w:rsidTr="00A96EAA">
        <w:trPr>
          <w:trHeight w:val="280"/>
        </w:trPr>
        <w:tc>
          <w:tcPr>
            <w:tcW w:w="3797" w:type="dxa"/>
            <w:shd w:val="clear" w:color="auto" w:fill="auto"/>
            <w:noWrap/>
            <w:hideMark/>
          </w:tcPr>
          <w:p w14:paraId="667EE4CA"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Benzo(k)fluoranthene in PM10 (aerosol)</w:t>
            </w:r>
          </w:p>
        </w:tc>
        <w:tc>
          <w:tcPr>
            <w:tcW w:w="4873" w:type="dxa"/>
            <w:shd w:val="clear" w:color="auto" w:fill="auto"/>
            <w:noWrap/>
            <w:hideMark/>
          </w:tcPr>
          <w:p w14:paraId="2D1C1577"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http://dd.eionet.europa.eu/vocabulary/aq/pollutant/5626</w:t>
            </w:r>
          </w:p>
        </w:tc>
      </w:tr>
      <w:tr w:rsidR="00832814" w:rsidRPr="00A96EAA" w14:paraId="63C246DD" w14:textId="77777777" w:rsidTr="00A96EAA">
        <w:trPr>
          <w:trHeight w:val="280"/>
        </w:trPr>
        <w:tc>
          <w:tcPr>
            <w:tcW w:w="3797" w:type="dxa"/>
            <w:shd w:val="clear" w:color="auto" w:fill="auto"/>
            <w:noWrap/>
            <w:hideMark/>
          </w:tcPr>
          <w:p w14:paraId="5391A1A9"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indeno_123cd_pyrene in PM10 (aerosol)</w:t>
            </w:r>
          </w:p>
        </w:tc>
        <w:tc>
          <w:tcPr>
            <w:tcW w:w="4873" w:type="dxa"/>
            <w:shd w:val="clear" w:color="auto" w:fill="auto"/>
            <w:noWrap/>
            <w:hideMark/>
          </w:tcPr>
          <w:p w14:paraId="14F3B061"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http://dd.eionet.europa.eu/vocabulary/aq/pollutant/5655</w:t>
            </w:r>
          </w:p>
        </w:tc>
      </w:tr>
      <w:tr w:rsidR="00832814" w:rsidRPr="00A96EAA" w14:paraId="69C569F0" w14:textId="77777777" w:rsidTr="00A96EAA">
        <w:trPr>
          <w:trHeight w:val="280"/>
        </w:trPr>
        <w:tc>
          <w:tcPr>
            <w:tcW w:w="3797" w:type="dxa"/>
            <w:shd w:val="clear" w:color="auto" w:fill="auto"/>
            <w:noWrap/>
            <w:hideMark/>
          </w:tcPr>
          <w:p w14:paraId="2F256D05"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Dibenzo(ah)anthracene in PM10 (air+aerosol)</w:t>
            </w:r>
          </w:p>
        </w:tc>
        <w:tc>
          <w:tcPr>
            <w:tcW w:w="4873" w:type="dxa"/>
            <w:shd w:val="clear" w:color="auto" w:fill="auto"/>
            <w:noWrap/>
            <w:hideMark/>
          </w:tcPr>
          <w:p w14:paraId="49D41F66"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http://dd.eionet.europa.eu/vocabulary/aq/pollutant/5763</w:t>
            </w:r>
          </w:p>
        </w:tc>
      </w:tr>
      <w:tr w:rsidR="00832814" w:rsidRPr="00A96EAA" w14:paraId="087B0C07" w14:textId="77777777" w:rsidTr="00A96EAA">
        <w:trPr>
          <w:trHeight w:val="280"/>
        </w:trPr>
        <w:tc>
          <w:tcPr>
            <w:tcW w:w="3797" w:type="dxa"/>
            <w:shd w:val="clear" w:color="auto" w:fill="auto"/>
            <w:noWrap/>
            <w:hideMark/>
          </w:tcPr>
          <w:p w14:paraId="557E0CE1"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Benzo(a)pyrene (precip+dry_dep)</w:t>
            </w:r>
          </w:p>
        </w:tc>
        <w:tc>
          <w:tcPr>
            <w:tcW w:w="4873" w:type="dxa"/>
            <w:shd w:val="clear" w:color="auto" w:fill="auto"/>
            <w:noWrap/>
            <w:hideMark/>
          </w:tcPr>
          <w:p w14:paraId="5FC0F4C5"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http://dd.eionet.europa.eu/vocabulary/aq/pollutant/7029</w:t>
            </w:r>
          </w:p>
        </w:tc>
      </w:tr>
      <w:tr w:rsidR="00832814" w:rsidRPr="00A96EAA" w14:paraId="453D93F3" w14:textId="77777777" w:rsidTr="00A96EAA">
        <w:trPr>
          <w:trHeight w:val="280"/>
        </w:trPr>
        <w:tc>
          <w:tcPr>
            <w:tcW w:w="3797" w:type="dxa"/>
            <w:shd w:val="clear" w:color="auto" w:fill="auto"/>
            <w:noWrap/>
            <w:hideMark/>
          </w:tcPr>
          <w:p w14:paraId="73890F94"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Benzo(a)anthracene (precip+dry_dep)</w:t>
            </w:r>
          </w:p>
        </w:tc>
        <w:tc>
          <w:tcPr>
            <w:tcW w:w="4873" w:type="dxa"/>
            <w:shd w:val="clear" w:color="auto" w:fill="auto"/>
            <w:noWrap/>
            <w:hideMark/>
          </w:tcPr>
          <w:p w14:paraId="6C2792F4"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http://dd.eionet.europa.eu/vocabulary/aq/pollutant/611</w:t>
            </w:r>
          </w:p>
        </w:tc>
      </w:tr>
      <w:tr w:rsidR="00832814" w:rsidRPr="00A96EAA" w14:paraId="503B990E" w14:textId="77777777" w:rsidTr="00A96EAA">
        <w:trPr>
          <w:trHeight w:val="280"/>
        </w:trPr>
        <w:tc>
          <w:tcPr>
            <w:tcW w:w="3797" w:type="dxa"/>
            <w:shd w:val="clear" w:color="auto" w:fill="auto"/>
            <w:noWrap/>
            <w:hideMark/>
          </w:tcPr>
          <w:p w14:paraId="6661AE1D"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Benzo(b)fluoranthene (precip+dry_dep)</w:t>
            </w:r>
          </w:p>
        </w:tc>
        <w:tc>
          <w:tcPr>
            <w:tcW w:w="4873" w:type="dxa"/>
            <w:shd w:val="clear" w:color="auto" w:fill="auto"/>
            <w:noWrap/>
            <w:hideMark/>
          </w:tcPr>
          <w:p w14:paraId="4C616A66"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http://dd.eionet.europa.eu/vocabulary/aq/pollutant/618</w:t>
            </w:r>
          </w:p>
        </w:tc>
      </w:tr>
      <w:tr w:rsidR="00832814" w:rsidRPr="00A96EAA" w14:paraId="1BCFDC0A" w14:textId="77777777" w:rsidTr="00A96EAA">
        <w:trPr>
          <w:trHeight w:val="280"/>
        </w:trPr>
        <w:tc>
          <w:tcPr>
            <w:tcW w:w="3797" w:type="dxa"/>
            <w:shd w:val="clear" w:color="auto" w:fill="auto"/>
            <w:noWrap/>
            <w:hideMark/>
          </w:tcPr>
          <w:p w14:paraId="196B8B4D"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Benzo(j)fluoranthene (precip+dry_dep)</w:t>
            </w:r>
          </w:p>
        </w:tc>
        <w:tc>
          <w:tcPr>
            <w:tcW w:w="4873" w:type="dxa"/>
            <w:shd w:val="clear" w:color="auto" w:fill="auto"/>
            <w:noWrap/>
            <w:hideMark/>
          </w:tcPr>
          <w:p w14:paraId="4DCBBAF3"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http://dd.eionet.europa.eu/vocabulary/aq/pollutant/760</w:t>
            </w:r>
          </w:p>
        </w:tc>
      </w:tr>
      <w:tr w:rsidR="00832814" w:rsidRPr="00A96EAA" w14:paraId="27CA9A35" w14:textId="77777777" w:rsidTr="00A96EAA">
        <w:trPr>
          <w:trHeight w:val="280"/>
        </w:trPr>
        <w:tc>
          <w:tcPr>
            <w:tcW w:w="3797" w:type="dxa"/>
            <w:shd w:val="clear" w:color="auto" w:fill="auto"/>
            <w:noWrap/>
            <w:hideMark/>
          </w:tcPr>
          <w:p w14:paraId="1039245B"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Benzo(k)fluoranthene (precip+dry_dep)</w:t>
            </w:r>
          </w:p>
        </w:tc>
        <w:tc>
          <w:tcPr>
            <w:tcW w:w="4873" w:type="dxa"/>
            <w:shd w:val="clear" w:color="auto" w:fill="auto"/>
            <w:noWrap/>
            <w:hideMark/>
          </w:tcPr>
          <w:p w14:paraId="7B347DCA"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http://dd.eionet.europa.eu/vocabulary/aq/pollutant/627</w:t>
            </w:r>
          </w:p>
        </w:tc>
      </w:tr>
      <w:tr w:rsidR="00832814" w:rsidRPr="00A96EAA" w14:paraId="505B0744" w14:textId="77777777" w:rsidTr="00A96EAA">
        <w:trPr>
          <w:trHeight w:val="280"/>
        </w:trPr>
        <w:tc>
          <w:tcPr>
            <w:tcW w:w="3797" w:type="dxa"/>
            <w:shd w:val="clear" w:color="auto" w:fill="auto"/>
            <w:noWrap/>
            <w:hideMark/>
          </w:tcPr>
          <w:p w14:paraId="228AA56B"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indeno_123cd_pyrene (precip+dry_dep)</w:t>
            </w:r>
          </w:p>
        </w:tc>
        <w:tc>
          <w:tcPr>
            <w:tcW w:w="4873" w:type="dxa"/>
            <w:shd w:val="clear" w:color="auto" w:fill="auto"/>
            <w:noWrap/>
            <w:hideMark/>
          </w:tcPr>
          <w:p w14:paraId="3BF8BC4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http://dd.eionet.europa.eu/vocabulary/aq/pollutant/656</w:t>
            </w:r>
          </w:p>
        </w:tc>
      </w:tr>
      <w:tr w:rsidR="00832814" w:rsidRPr="00A96EAA" w14:paraId="7AC00DC9" w14:textId="77777777" w:rsidTr="00A96EAA">
        <w:trPr>
          <w:trHeight w:val="280"/>
        </w:trPr>
        <w:tc>
          <w:tcPr>
            <w:tcW w:w="3797" w:type="dxa"/>
            <w:shd w:val="clear" w:color="auto" w:fill="auto"/>
            <w:noWrap/>
            <w:hideMark/>
          </w:tcPr>
          <w:p w14:paraId="4F32ACFE"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Dibenzo(ah)anthracene (precip+dry_dep)</w:t>
            </w:r>
          </w:p>
        </w:tc>
        <w:tc>
          <w:tcPr>
            <w:tcW w:w="4873" w:type="dxa"/>
            <w:shd w:val="clear" w:color="auto" w:fill="auto"/>
            <w:noWrap/>
            <w:hideMark/>
          </w:tcPr>
          <w:p w14:paraId="66237EB0"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http://dd.eionet.europa.eu/vocabulary/aq/pollutant/7419</w:t>
            </w:r>
          </w:p>
        </w:tc>
      </w:tr>
      <w:tr w:rsidR="00832814" w:rsidRPr="00A96EAA" w14:paraId="49872846" w14:textId="77777777" w:rsidTr="00A96EAA">
        <w:trPr>
          <w:trHeight w:val="280"/>
        </w:trPr>
        <w:tc>
          <w:tcPr>
            <w:tcW w:w="3797" w:type="dxa"/>
            <w:shd w:val="clear" w:color="auto" w:fill="auto"/>
            <w:noWrap/>
            <w:hideMark/>
          </w:tcPr>
          <w:p w14:paraId="34DDCEC8"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Benzene (air)</w:t>
            </w:r>
          </w:p>
        </w:tc>
        <w:tc>
          <w:tcPr>
            <w:tcW w:w="4873" w:type="dxa"/>
            <w:shd w:val="clear" w:color="auto" w:fill="auto"/>
            <w:noWrap/>
            <w:hideMark/>
          </w:tcPr>
          <w:p w14:paraId="3C52A4C0"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http://dd.eionet.europa.eu/vocabulary/aq/pollutant/20</w:t>
            </w:r>
          </w:p>
        </w:tc>
      </w:tr>
      <w:tr w:rsidR="00832814" w:rsidRPr="00A96EAA" w14:paraId="0D90E6EF" w14:textId="77777777" w:rsidTr="00A96EAA">
        <w:trPr>
          <w:trHeight w:val="280"/>
        </w:trPr>
        <w:tc>
          <w:tcPr>
            <w:tcW w:w="3797" w:type="dxa"/>
            <w:shd w:val="clear" w:color="auto" w:fill="auto"/>
            <w:noWrap/>
            <w:hideMark/>
          </w:tcPr>
          <w:p w14:paraId="6120ED0E"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Ethane (air)</w:t>
            </w:r>
          </w:p>
        </w:tc>
        <w:tc>
          <w:tcPr>
            <w:tcW w:w="4873" w:type="dxa"/>
            <w:shd w:val="clear" w:color="auto" w:fill="auto"/>
            <w:noWrap/>
            <w:hideMark/>
          </w:tcPr>
          <w:p w14:paraId="473313F1"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http://dd.eionet.europa.eu/vocabulary/aq/pollutant/428</w:t>
            </w:r>
          </w:p>
        </w:tc>
      </w:tr>
      <w:tr w:rsidR="00832814" w:rsidRPr="00A96EAA" w14:paraId="3C276AAB" w14:textId="77777777" w:rsidTr="00A96EAA">
        <w:trPr>
          <w:trHeight w:val="280"/>
        </w:trPr>
        <w:tc>
          <w:tcPr>
            <w:tcW w:w="3797" w:type="dxa"/>
            <w:shd w:val="clear" w:color="auto" w:fill="auto"/>
            <w:noWrap/>
            <w:hideMark/>
          </w:tcPr>
          <w:p w14:paraId="0AF82543"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Ethene (Ethylene) (air)</w:t>
            </w:r>
          </w:p>
        </w:tc>
        <w:tc>
          <w:tcPr>
            <w:tcW w:w="4873" w:type="dxa"/>
            <w:shd w:val="clear" w:color="auto" w:fill="auto"/>
            <w:noWrap/>
            <w:hideMark/>
          </w:tcPr>
          <w:p w14:paraId="6CBA24EC"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http://dd.eionet.europa.eu/vocabulary/aq/pollutant/430</w:t>
            </w:r>
          </w:p>
        </w:tc>
      </w:tr>
      <w:tr w:rsidR="00832814" w:rsidRPr="00A96EAA" w14:paraId="19686567" w14:textId="77777777" w:rsidTr="00A96EAA">
        <w:trPr>
          <w:trHeight w:val="280"/>
        </w:trPr>
        <w:tc>
          <w:tcPr>
            <w:tcW w:w="3797" w:type="dxa"/>
            <w:shd w:val="clear" w:color="auto" w:fill="auto"/>
            <w:noWrap/>
            <w:hideMark/>
          </w:tcPr>
          <w:p w14:paraId="4F34028E"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Ethyne (Acetylene) (air)</w:t>
            </w:r>
          </w:p>
        </w:tc>
        <w:tc>
          <w:tcPr>
            <w:tcW w:w="4873" w:type="dxa"/>
            <w:shd w:val="clear" w:color="auto" w:fill="auto"/>
            <w:noWrap/>
            <w:hideMark/>
          </w:tcPr>
          <w:p w14:paraId="1952D2A9"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http://dd.eionet.europa.eu/vocabulary/aq/pollutant/432</w:t>
            </w:r>
          </w:p>
        </w:tc>
      </w:tr>
      <w:tr w:rsidR="00832814" w:rsidRPr="00A96EAA" w14:paraId="77DFDF83" w14:textId="77777777" w:rsidTr="00A96EAA">
        <w:trPr>
          <w:trHeight w:val="280"/>
        </w:trPr>
        <w:tc>
          <w:tcPr>
            <w:tcW w:w="3797" w:type="dxa"/>
            <w:shd w:val="clear" w:color="auto" w:fill="auto"/>
            <w:noWrap/>
            <w:hideMark/>
          </w:tcPr>
          <w:p w14:paraId="5506E93F"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Propane (air)</w:t>
            </w:r>
          </w:p>
        </w:tc>
        <w:tc>
          <w:tcPr>
            <w:tcW w:w="4873" w:type="dxa"/>
            <w:shd w:val="clear" w:color="auto" w:fill="auto"/>
            <w:noWrap/>
            <w:hideMark/>
          </w:tcPr>
          <w:p w14:paraId="052F050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http://dd.eionet.europa.eu/vocabulary/aq/pollutant/503</w:t>
            </w:r>
          </w:p>
        </w:tc>
      </w:tr>
      <w:tr w:rsidR="00832814" w:rsidRPr="00A96EAA" w14:paraId="5CCBA837" w14:textId="77777777" w:rsidTr="00A96EAA">
        <w:trPr>
          <w:trHeight w:val="280"/>
        </w:trPr>
        <w:tc>
          <w:tcPr>
            <w:tcW w:w="3797" w:type="dxa"/>
            <w:shd w:val="clear" w:color="auto" w:fill="auto"/>
            <w:noWrap/>
            <w:hideMark/>
          </w:tcPr>
          <w:p w14:paraId="628E90DC"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Propene (air)</w:t>
            </w:r>
          </w:p>
        </w:tc>
        <w:tc>
          <w:tcPr>
            <w:tcW w:w="4873" w:type="dxa"/>
            <w:shd w:val="clear" w:color="auto" w:fill="auto"/>
            <w:noWrap/>
            <w:hideMark/>
          </w:tcPr>
          <w:p w14:paraId="125833E6"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http://dd.eionet.europa.eu/vocabulary/aq/pollutant/505</w:t>
            </w:r>
          </w:p>
        </w:tc>
      </w:tr>
      <w:tr w:rsidR="00832814" w:rsidRPr="00A96EAA" w14:paraId="35C8EB32" w14:textId="77777777" w:rsidTr="00A96EAA">
        <w:trPr>
          <w:trHeight w:val="280"/>
        </w:trPr>
        <w:tc>
          <w:tcPr>
            <w:tcW w:w="3797" w:type="dxa"/>
            <w:shd w:val="clear" w:color="auto" w:fill="auto"/>
            <w:noWrap/>
            <w:hideMark/>
          </w:tcPr>
          <w:p w14:paraId="0C011F86"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n-Butane (air)</w:t>
            </w:r>
          </w:p>
        </w:tc>
        <w:tc>
          <w:tcPr>
            <w:tcW w:w="4873" w:type="dxa"/>
            <w:shd w:val="clear" w:color="auto" w:fill="auto"/>
            <w:noWrap/>
            <w:hideMark/>
          </w:tcPr>
          <w:p w14:paraId="22230D7B"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http://dd.eionet.europa.eu/vocabulary/aq/pollutant/394</w:t>
            </w:r>
          </w:p>
        </w:tc>
      </w:tr>
      <w:tr w:rsidR="00832814" w:rsidRPr="00A96EAA" w14:paraId="1EE796DF" w14:textId="77777777" w:rsidTr="00A96EAA">
        <w:trPr>
          <w:trHeight w:val="280"/>
        </w:trPr>
        <w:tc>
          <w:tcPr>
            <w:tcW w:w="3797" w:type="dxa"/>
            <w:shd w:val="clear" w:color="auto" w:fill="auto"/>
            <w:noWrap/>
            <w:hideMark/>
          </w:tcPr>
          <w:p w14:paraId="77F3A9E3"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i-Butane (2-methylpropane) (air)</w:t>
            </w:r>
          </w:p>
        </w:tc>
        <w:tc>
          <w:tcPr>
            <w:tcW w:w="4873" w:type="dxa"/>
            <w:shd w:val="clear" w:color="auto" w:fill="auto"/>
            <w:noWrap/>
            <w:hideMark/>
          </w:tcPr>
          <w:p w14:paraId="59C969AA"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http://dd.eionet.europa.eu/vocabulary/aq/pollutant/447</w:t>
            </w:r>
          </w:p>
        </w:tc>
      </w:tr>
      <w:tr w:rsidR="00832814" w:rsidRPr="00A96EAA" w14:paraId="0D73B082" w14:textId="77777777" w:rsidTr="00A96EAA">
        <w:trPr>
          <w:trHeight w:val="280"/>
        </w:trPr>
        <w:tc>
          <w:tcPr>
            <w:tcW w:w="3797" w:type="dxa"/>
            <w:shd w:val="clear" w:color="auto" w:fill="auto"/>
            <w:noWrap/>
            <w:hideMark/>
          </w:tcPr>
          <w:p w14:paraId="3593A302"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1-Butene (air)</w:t>
            </w:r>
          </w:p>
        </w:tc>
        <w:tc>
          <w:tcPr>
            <w:tcW w:w="4873" w:type="dxa"/>
            <w:shd w:val="clear" w:color="auto" w:fill="auto"/>
            <w:noWrap/>
            <w:hideMark/>
          </w:tcPr>
          <w:p w14:paraId="7BE14DD4"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http://dd.eionet.europa.eu/vocabulary/aq/pollutant/6005</w:t>
            </w:r>
          </w:p>
        </w:tc>
      </w:tr>
      <w:tr w:rsidR="00832814" w:rsidRPr="00A96EAA" w14:paraId="12A65D97" w14:textId="77777777" w:rsidTr="00A96EAA">
        <w:trPr>
          <w:trHeight w:val="280"/>
        </w:trPr>
        <w:tc>
          <w:tcPr>
            <w:tcW w:w="3797" w:type="dxa"/>
            <w:shd w:val="clear" w:color="auto" w:fill="auto"/>
            <w:noWrap/>
            <w:hideMark/>
          </w:tcPr>
          <w:p w14:paraId="2A4733AF"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trans-2-Butene (air)</w:t>
            </w:r>
          </w:p>
        </w:tc>
        <w:tc>
          <w:tcPr>
            <w:tcW w:w="4873" w:type="dxa"/>
            <w:shd w:val="clear" w:color="auto" w:fill="auto"/>
            <w:noWrap/>
            <w:hideMark/>
          </w:tcPr>
          <w:p w14:paraId="08968CDB"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http://dd.eionet.europa.eu/vocabulary/aq/pollutant/6006</w:t>
            </w:r>
          </w:p>
        </w:tc>
      </w:tr>
      <w:tr w:rsidR="00832814" w:rsidRPr="00A96EAA" w14:paraId="7DF0BF72" w14:textId="77777777" w:rsidTr="00A96EAA">
        <w:trPr>
          <w:trHeight w:val="280"/>
        </w:trPr>
        <w:tc>
          <w:tcPr>
            <w:tcW w:w="3797" w:type="dxa"/>
            <w:shd w:val="clear" w:color="auto" w:fill="auto"/>
            <w:noWrap/>
            <w:hideMark/>
          </w:tcPr>
          <w:p w14:paraId="13612DE5"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cis-2-Butene (air)</w:t>
            </w:r>
          </w:p>
        </w:tc>
        <w:tc>
          <w:tcPr>
            <w:tcW w:w="4873" w:type="dxa"/>
            <w:shd w:val="clear" w:color="auto" w:fill="auto"/>
            <w:noWrap/>
            <w:hideMark/>
          </w:tcPr>
          <w:p w14:paraId="122A5AF9"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http://dd.eionet.europa.eu/vocabulary/aq/pollutant/6007</w:t>
            </w:r>
          </w:p>
        </w:tc>
      </w:tr>
      <w:tr w:rsidR="00832814" w:rsidRPr="00A96EAA" w14:paraId="24DF2AE4" w14:textId="77777777" w:rsidTr="00A96EAA">
        <w:trPr>
          <w:trHeight w:val="280"/>
        </w:trPr>
        <w:tc>
          <w:tcPr>
            <w:tcW w:w="3797" w:type="dxa"/>
            <w:shd w:val="clear" w:color="auto" w:fill="auto"/>
            <w:noWrap/>
            <w:hideMark/>
          </w:tcPr>
          <w:p w14:paraId="17ED7313"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lastRenderedPageBreak/>
              <w:t>1.3 Butadiene (air)</w:t>
            </w:r>
          </w:p>
        </w:tc>
        <w:tc>
          <w:tcPr>
            <w:tcW w:w="4873" w:type="dxa"/>
            <w:shd w:val="clear" w:color="auto" w:fill="auto"/>
            <w:noWrap/>
            <w:hideMark/>
          </w:tcPr>
          <w:p w14:paraId="0B6460B8"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http://dd.eionet.europa.eu/vocabulary/aq/pollutant/24</w:t>
            </w:r>
          </w:p>
        </w:tc>
      </w:tr>
      <w:tr w:rsidR="00832814" w:rsidRPr="00A96EAA" w14:paraId="1B3E2793" w14:textId="77777777" w:rsidTr="00A96EAA">
        <w:trPr>
          <w:trHeight w:val="280"/>
        </w:trPr>
        <w:tc>
          <w:tcPr>
            <w:tcW w:w="3797" w:type="dxa"/>
            <w:shd w:val="clear" w:color="auto" w:fill="auto"/>
            <w:noWrap/>
            <w:hideMark/>
          </w:tcPr>
          <w:p w14:paraId="207D4193"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n-Pentane (air)</w:t>
            </w:r>
          </w:p>
        </w:tc>
        <w:tc>
          <w:tcPr>
            <w:tcW w:w="4873" w:type="dxa"/>
            <w:shd w:val="clear" w:color="auto" w:fill="auto"/>
            <w:noWrap/>
            <w:hideMark/>
          </w:tcPr>
          <w:p w14:paraId="00496897"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http://dd.eionet.europa.eu/vocabulary/aq/pollutant/486</w:t>
            </w:r>
          </w:p>
        </w:tc>
      </w:tr>
      <w:tr w:rsidR="00832814" w:rsidRPr="00A96EAA" w14:paraId="2B7416D9" w14:textId="77777777" w:rsidTr="00A96EAA">
        <w:trPr>
          <w:trHeight w:val="280"/>
        </w:trPr>
        <w:tc>
          <w:tcPr>
            <w:tcW w:w="3797" w:type="dxa"/>
            <w:shd w:val="clear" w:color="auto" w:fill="auto"/>
            <w:noWrap/>
            <w:hideMark/>
          </w:tcPr>
          <w:p w14:paraId="3A80E727"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i-Hexane (2-methylpentane) (air)</w:t>
            </w:r>
          </w:p>
        </w:tc>
        <w:tc>
          <w:tcPr>
            <w:tcW w:w="4873" w:type="dxa"/>
            <w:shd w:val="clear" w:color="auto" w:fill="auto"/>
            <w:noWrap/>
            <w:hideMark/>
          </w:tcPr>
          <w:p w14:paraId="7E30A698"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http://dd.eionet.europa.eu/vocabulary/aq/pollutant/316</w:t>
            </w:r>
          </w:p>
        </w:tc>
      </w:tr>
      <w:tr w:rsidR="00832814" w:rsidRPr="00A96EAA" w14:paraId="3368CE58" w14:textId="77777777" w:rsidTr="00A96EAA">
        <w:trPr>
          <w:trHeight w:val="280"/>
        </w:trPr>
        <w:tc>
          <w:tcPr>
            <w:tcW w:w="3797" w:type="dxa"/>
            <w:shd w:val="clear" w:color="auto" w:fill="auto"/>
            <w:noWrap/>
            <w:hideMark/>
          </w:tcPr>
          <w:p w14:paraId="1F9D3F9A"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1-Pentene (air)</w:t>
            </w:r>
          </w:p>
        </w:tc>
        <w:tc>
          <w:tcPr>
            <w:tcW w:w="4873" w:type="dxa"/>
            <w:shd w:val="clear" w:color="auto" w:fill="auto"/>
            <w:noWrap/>
            <w:hideMark/>
          </w:tcPr>
          <w:p w14:paraId="6E9DB655"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http://dd.eionet.europa.eu/vocabulary/aq/pollutant/6008</w:t>
            </w:r>
          </w:p>
        </w:tc>
      </w:tr>
      <w:tr w:rsidR="00832814" w:rsidRPr="00A96EAA" w14:paraId="0E4A126F" w14:textId="77777777" w:rsidTr="00A96EAA">
        <w:trPr>
          <w:trHeight w:val="280"/>
        </w:trPr>
        <w:tc>
          <w:tcPr>
            <w:tcW w:w="3797" w:type="dxa"/>
            <w:shd w:val="clear" w:color="auto" w:fill="auto"/>
            <w:noWrap/>
            <w:hideMark/>
          </w:tcPr>
          <w:p w14:paraId="56C0DC5C"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2-Pentenes (air)</w:t>
            </w:r>
          </w:p>
        </w:tc>
        <w:tc>
          <w:tcPr>
            <w:tcW w:w="4873" w:type="dxa"/>
            <w:shd w:val="clear" w:color="auto" w:fill="auto"/>
            <w:noWrap/>
            <w:hideMark/>
          </w:tcPr>
          <w:p w14:paraId="3FD29FD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http://dd.eionet.europa.eu/vocabulary/aq/pollutant/6009</w:t>
            </w:r>
          </w:p>
        </w:tc>
      </w:tr>
      <w:tr w:rsidR="00832814" w:rsidRPr="00A96EAA" w14:paraId="7D9925F1" w14:textId="77777777" w:rsidTr="00A96EAA">
        <w:trPr>
          <w:trHeight w:val="280"/>
        </w:trPr>
        <w:tc>
          <w:tcPr>
            <w:tcW w:w="3797" w:type="dxa"/>
            <w:shd w:val="clear" w:color="auto" w:fill="auto"/>
            <w:noWrap/>
            <w:hideMark/>
          </w:tcPr>
          <w:p w14:paraId="4AB1E951"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Isoprene (2-methyl-1,3-butadiene) (air)</w:t>
            </w:r>
          </w:p>
        </w:tc>
        <w:tc>
          <w:tcPr>
            <w:tcW w:w="4873" w:type="dxa"/>
            <w:shd w:val="clear" w:color="auto" w:fill="auto"/>
            <w:noWrap/>
            <w:hideMark/>
          </w:tcPr>
          <w:p w14:paraId="26509CB9"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http://dd.eionet.europa.eu/vocabulary/aq/pollutant/451</w:t>
            </w:r>
          </w:p>
        </w:tc>
      </w:tr>
      <w:tr w:rsidR="00832814" w:rsidRPr="00A96EAA" w14:paraId="3976C2DB" w14:textId="77777777" w:rsidTr="00A96EAA">
        <w:trPr>
          <w:trHeight w:val="280"/>
        </w:trPr>
        <w:tc>
          <w:tcPr>
            <w:tcW w:w="3797" w:type="dxa"/>
            <w:shd w:val="clear" w:color="auto" w:fill="auto"/>
            <w:noWrap/>
            <w:hideMark/>
          </w:tcPr>
          <w:p w14:paraId="77518C5A"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n-Hexane (air)</w:t>
            </w:r>
          </w:p>
        </w:tc>
        <w:tc>
          <w:tcPr>
            <w:tcW w:w="4873" w:type="dxa"/>
            <w:shd w:val="clear" w:color="auto" w:fill="auto"/>
            <w:noWrap/>
            <w:hideMark/>
          </w:tcPr>
          <w:p w14:paraId="0E825800"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http://dd.eionet.europa.eu/vocabulary/aq/pollutant/443</w:t>
            </w:r>
          </w:p>
        </w:tc>
      </w:tr>
      <w:tr w:rsidR="00832814" w:rsidRPr="00A96EAA" w14:paraId="3E05A43F" w14:textId="77777777" w:rsidTr="00A96EAA">
        <w:trPr>
          <w:trHeight w:val="280"/>
        </w:trPr>
        <w:tc>
          <w:tcPr>
            <w:tcW w:w="3797" w:type="dxa"/>
            <w:shd w:val="clear" w:color="auto" w:fill="auto"/>
            <w:noWrap/>
            <w:hideMark/>
          </w:tcPr>
          <w:p w14:paraId="1C1E10A5"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i-Hexane (2-methylpentane) (air)</w:t>
            </w:r>
          </w:p>
        </w:tc>
        <w:tc>
          <w:tcPr>
            <w:tcW w:w="4873" w:type="dxa"/>
            <w:shd w:val="clear" w:color="auto" w:fill="auto"/>
            <w:noWrap/>
            <w:hideMark/>
          </w:tcPr>
          <w:p w14:paraId="48714F8D"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http://dd.eionet.europa.eu/vocabulary/aq/pollutant/316</w:t>
            </w:r>
          </w:p>
        </w:tc>
      </w:tr>
      <w:tr w:rsidR="00832814" w:rsidRPr="00A96EAA" w14:paraId="03691781" w14:textId="77777777" w:rsidTr="00A96EAA">
        <w:trPr>
          <w:trHeight w:val="280"/>
        </w:trPr>
        <w:tc>
          <w:tcPr>
            <w:tcW w:w="3797" w:type="dxa"/>
            <w:shd w:val="clear" w:color="auto" w:fill="auto"/>
            <w:noWrap/>
            <w:hideMark/>
          </w:tcPr>
          <w:p w14:paraId="797ADE6C"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n-Heptane (air)</w:t>
            </w:r>
          </w:p>
        </w:tc>
        <w:tc>
          <w:tcPr>
            <w:tcW w:w="4873" w:type="dxa"/>
            <w:shd w:val="clear" w:color="auto" w:fill="auto"/>
            <w:noWrap/>
            <w:hideMark/>
          </w:tcPr>
          <w:p w14:paraId="79B3D7C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http://dd.eionet.europa.eu/vocabulary/aq/pollutant/441</w:t>
            </w:r>
          </w:p>
        </w:tc>
      </w:tr>
      <w:tr w:rsidR="00832814" w:rsidRPr="00A96EAA" w14:paraId="7F5EBE04" w14:textId="77777777" w:rsidTr="00A96EAA">
        <w:trPr>
          <w:trHeight w:val="280"/>
        </w:trPr>
        <w:tc>
          <w:tcPr>
            <w:tcW w:w="3797" w:type="dxa"/>
            <w:shd w:val="clear" w:color="auto" w:fill="auto"/>
            <w:noWrap/>
            <w:hideMark/>
          </w:tcPr>
          <w:p w14:paraId="71B7643C"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n-Octane (air)</w:t>
            </w:r>
          </w:p>
        </w:tc>
        <w:tc>
          <w:tcPr>
            <w:tcW w:w="4873" w:type="dxa"/>
            <w:shd w:val="clear" w:color="auto" w:fill="auto"/>
            <w:noWrap/>
            <w:hideMark/>
          </w:tcPr>
          <w:p w14:paraId="238D50BA"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http://dd.eionet.europa.eu/vocabulary/aq/pollutant/475</w:t>
            </w:r>
          </w:p>
        </w:tc>
      </w:tr>
      <w:tr w:rsidR="00832814" w:rsidRPr="00A96EAA" w14:paraId="58A253A5" w14:textId="77777777" w:rsidTr="00A96EAA">
        <w:trPr>
          <w:trHeight w:val="280"/>
        </w:trPr>
        <w:tc>
          <w:tcPr>
            <w:tcW w:w="3797" w:type="dxa"/>
            <w:shd w:val="clear" w:color="auto" w:fill="auto"/>
            <w:noWrap/>
            <w:hideMark/>
          </w:tcPr>
          <w:p w14:paraId="70ACA679"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i-Octane (2,2,4-trimethylpentane) (air)</w:t>
            </w:r>
          </w:p>
        </w:tc>
        <w:tc>
          <w:tcPr>
            <w:tcW w:w="4873" w:type="dxa"/>
            <w:shd w:val="clear" w:color="auto" w:fill="auto"/>
            <w:noWrap/>
            <w:hideMark/>
          </w:tcPr>
          <w:p w14:paraId="2A7B5616"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http://dd.eionet.europa.eu/vocabulary/aq/pollutant/449</w:t>
            </w:r>
          </w:p>
        </w:tc>
      </w:tr>
      <w:tr w:rsidR="00832814" w:rsidRPr="00A96EAA" w14:paraId="6B82EAF6" w14:textId="77777777" w:rsidTr="00A96EAA">
        <w:trPr>
          <w:trHeight w:val="280"/>
        </w:trPr>
        <w:tc>
          <w:tcPr>
            <w:tcW w:w="3797" w:type="dxa"/>
            <w:shd w:val="clear" w:color="auto" w:fill="auto"/>
            <w:noWrap/>
            <w:hideMark/>
          </w:tcPr>
          <w:p w14:paraId="666FCFFC"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Toluene (air)</w:t>
            </w:r>
          </w:p>
        </w:tc>
        <w:tc>
          <w:tcPr>
            <w:tcW w:w="4873" w:type="dxa"/>
            <w:shd w:val="clear" w:color="auto" w:fill="auto"/>
            <w:noWrap/>
            <w:hideMark/>
          </w:tcPr>
          <w:p w14:paraId="6A8AD7BA"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http://dd.eionet.europa.eu/vocabulary/aq/pollutant/21</w:t>
            </w:r>
          </w:p>
        </w:tc>
      </w:tr>
      <w:tr w:rsidR="00832814" w:rsidRPr="00A96EAA" w14:paraId="04F5968F" w14:textId="77777777" w:rsidTr="00A96EAA">
        <w:trPr>
          <w:trHeight w:val="280"/>
        </w:trPr>
        <w:tc>
          <w:tcPr>
            <w:tcW w:w="3797" w:type="dxa"/>
            <w:shd w:val="clear" w:color="auto" w:fill="auto"/>
            <w:noWrap/>
            <w:hideMark/>
          </w:tcPr>
          <w:p w14:paraId="187CCAE4"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Ethyl benzene (air)</w:t>
            </w:r>
          </w:p>
        </w:tc>
        <w:tc>
          <w:tcPr>
            <w:tcW w:w="4873" w:type="dxa"/>
            <w:shd w:val="clear" w:color="auto" w:fill="auto"/>
            <w:noWrap/>
            <w:hideMark/>
          </w:tcPr>
          <w:p w14:paraId="0680597C"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http://dd.eionet.europa.eu/vocabulary/aq/pollutant/431</w:t>
            </w:r>
          </w:p>
        </w:tc>
      </w:tr>
      <w:tr w:rsidR="00832814" w:rsidRPr="00A96EAA" w14:paraId="3CC2DC5C" w14:textId="77777777" w:rsidTr="00A96EAA">
        <w:trPr>
          <w:trHeight w:val="280"/>
        </w:trPr>
        <w:tc>
          <w:tcPr>
            <w:tcW w:w="3797" w:type="dxa"/>
            <w:shd w:val="clear" w:color="auto" w:fill="auto"/>
            <w:noWrap/>
            <w:hideMark/>
          </w:tcPr>
          <w:p w14:paraId="5C9D9B61"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m,p-Xylene (air)</w:t>
            </w:r>
          </w:p>
        </w:tc>
        <w:tc>
          <w:tcPr>
            <w:tcW w:w="4873" w:type="dxa"/>
            <w:shd w:val="clear" w:color="auto" w:fill="auto"/>
            <w:noWrap/>
            <w:hideMark/>
          </w:tcPr>
          <w:p w14:paraId="255EB141"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http://dd.eionet.europa.eu/vocabulary/aq/pollutant/464</w:t>
            </w:r>
          </w:p>
        </w:tc>
      </w:tr>
      <w:tr w:rsidR="00832814" w:rsidRPr="00A96EAA" w14:paraId="1FE07BF8" w14:textId="77777777" w:rsidTr="00A96EAA">
        <w:trPr>
          <w:trHeight w:val="280"/>
        </w:trPr>
        <w:tc>
          <w:tcPr>
            <w:tcW w:w="3797" w:type="dxa"/>
            <w:shd w:val="clear" w:color="auto" w:fill="auto"/>
            <w:noWrap/>
            <w:hideMark/>
          </w:tcPr>
          <w:p w14:paraId="1A8C95C8"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o-Xylene (air)</w:t>
            </w:r>
          </w:p>
        </w:tc>
        <w:tc>
          <w:tcPr>
            <w:tcW w:w="4873" w:type="dxa"/>
            <w:shd w:val="clear" w:color="auto" w:fill="auto"/>
            <w:noWrap/>
            <w:hideMark/>
          </w:tcPr>
          <w:p w14:paraId="1E5AE3C3"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http://dd.eionet.europa.eu/vocabulary/aq/pollutant/482</w:t>
            </w:r>
          </w:p>
        </w:tc>
      </w:tr>
      <w:tr w:rsidR="00832814" w:rsidRPr="00A96EAA" w14:paraId="27FC86E5" w14:textId="77777777" w:rsidTr="00A96EAA">
        <w:trPr>
          <w:trHeight w:val="280"/>
        </w:trPr>
        <w:tc>
          <w:tcPr>
            <w:tcW w:w="3797" w:type="dxa"/>
            <w:shd w:val="clear" w:color="auto" w:fill="auto"/>
            <w:noWrap/>
            <w:hideMark/>
          </w:tcPr>
          <w:p w14:paraId="0200A18E"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1,2,4-Trimethylbenzene (air)</w:t>
            </w:r>
          </w:p>
        </w:tc>
        <w:tc>
          <w:tcPr>
            <w:tcW w:w="4873" w:type="dxa"/>
            <w:shd w:val="clear" w:color="auto" w:fill="auto"/>
            <w:noWrap/>
            <w:hideMark/>
          </w:tcPr>
          <w:p w14:paraId="6D426A7F"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http://dd.eionet.europa.eu/vocabulary/aq/pollutant/6011</w:t>
            </w:r>
          </w:p>
        </w:tc>
      </w:tr>
      <w:tr w:rsidR="00832814" w:rsidRPr="00A96EAA" w14:paraId="2A9F7A68" w14:textId="77777777" w:rsidTr="00A96EAA">
        <w:trPr>
          <w:trHeight w:val="280"/>
        </w:trPr>
        <w:tc>
          <w:tcPr>
            <w:tcW w:w="3797" w:type="dxa"/>
            <w:shd w:val="clear" w:color="auto" w:fill="auto"/>
            <w:noWrap/>
            <w:hideMark/>
          </w:tcPr>
          <w:p w14:paraId="1DCFDA3B"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1,2,3-Trimethylbenzene (air)</w:t>
            </w:r>
          </w:p>
        </w:tc>
        <w:tc>
          <w:tcPr>
            <w:tcW w:w="4873" w:type="dxa"/>
            <w:shd w:val="clear" w:color="auto" w:fill="auto"/>
            <w:noWrap/>
            <w:hideMark/>
          </w:tcPr>
          <w:p w14:paraId="49F3D78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http://dd.eionet.europa.eu/vocabulary/aq/pollutant/6012</w:t>
            </w:r>
          </w:p>
        </w:tc>
      </w:tr>
      <w:tr w:rsidR="00832814" w:rsidRPr="00A96EAA" w14:paraId="2BFDEFEA" w14:textId="77777777" w:rsidTr="00A96EAA">
        <w:trPr>
          <w:trHeight w:val="280"/>
        </w:trPr>
        <w:tc>
          <w:tcPr>
            <w:tcW w:w="3797" w:type="dxa"/>
            <w:shd w:val="clear" w:color="auto" w:fill="auto"/>
            <w:noWrap/>
            <w:hideMark/>
          </w:tcPr>
          <w:p w14:paraId="4327BC00"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Total non-methane hydrocarbons (air)</w:t>
            </w:r>
          </w:p>
        </w:tc>
        <w:tc>
          <w:tcPr>
            <w:tcW w:w="4873" w:type="dxa"/>
            <w:shd w:val="clear" w:color="auto" w:fill="auto"/>
            <w:noWrap/>
            <w:hideMark/>
          </w:tcPr>
          <w:p w14:paraId="66642C22"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http://dd.eionet.europa.eu/vocabulary/aq/pollutant/32</w:t>
            </w:r>
          </w:p>
        </w:tc>
      </w:tr>
      <w:tr w:rsidR="00832814" w:rsidRPr="00A96EAA" w14:paraId="7E775F38" w14:textId="77777777" w:rsidTr="00A96EAA">
        <w:trPr>
          <w:trHeight w:val="280"/>
        </w:trPr>
        <w:tc>
          <w:tcPr>
            <w:tcW w:w="3797" w:type="dxa"/>
            <w:shd w:val="clear" w:color="auto" w:fill="auto"/>
            <w:noWrap/>
            <w:hideMark/>
          </w:tcPr>
          <w:p w14:paraId="47E9BC7F" w14:textId="77777777" w:rsidR="00832814" w:rsidRPr="00A96EAA" w:rsidRDefault="00832814" w:rsidP="00A96EAA">
            <w:pPr>
              <w:spacing w:after="0" w:line="240" w:lineRule="auto"/>
              <w:rPr>
                <w:rFonts w:eastAsia="Times New Roman"/>
                <w:sz w:val="18"/>
                <w:lang w:val="en-US"/>
              </w:rPr>
            </w:pPr>
            <w:r w:rsidRPr="00A96EAA">
              <w:rPr>
                <w:rFonts w:eastAsia="Times New Roman"/>
                <w:sz w:val="18"/>
                <w:lang w:val="en-US"/>
              </w:rPr>
              <w:t>Formaldehyde (air)</w:t>
            </w:r>
          </w:p>
        </w:tc>
        <w:tc>
          <w:tcPr>
            <w:tcW w:w="4873" w:type="dxa"/>
            <w:shd w:val="clear" w:color="auto" w:fill="auto"/>
            <w:noWrap/>
            <w:hideMark/>
          </w:tcPr>
          <w:p w14:paraId="6CF141D4" w14:textId="77777777" w:rsidR="00832814" w:rsidRPr="00A96EAA" w:rsidRDefault="00832814" w:rsidP="00A96EAA">
            <w:pPr>
              <w:spacing w:after="0" w:line="240" w:lineRule="auto"/>
              <w:jc w:val="right"/>
              <w:rPr>
                <w:rFonts w:eastAsia="Times New Roman"/>
                <w:sz w:val="18"/>
                <w:lang w:val="en-US"/>
              </w:rPr>
            </w:pPr>
            <w:r w:rsidRPr="00A96EAA">
              <w:rPr>
                <w:rFonts w:eastAsia="Times New Roman"/>
                <w:sz w:val="18"/>
                <w:lang w:val="en-US"/>
              </w:rPr>
              <w:t>http://dd.eionet.europa.eu/vocabulary/aq/pollutant/25</w:t>
            </w:r>
          </w:p>
        </w:tc>
      </w:tr>
    </w:tbl>
    <w:p w14:paraId="448CD543" w14:textId="77777777" w:rsidR="00832814" w:rsidRPr="00947DC2" w:rsidRDefault="00832814" w:rsidP="00832814"/>
    <w:sectPr w:rsidR="00832814" w:rsidRPr="00947DC2" w:rsidSect="00A072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1B4BA10" w14:textId="77777777" w:rsidR="00BE3D5B" w:rsidRDefault="00BE3D5B" w:rsidP="00947DC2">
      <w:pPr>
        <w:spacing w:after="0" w:line="240" w:lineRule="auto"/>
      </w:pPr>
      <w:r>
        <w:separator/>
      </w:r>
    </w:p>
  </w:endnote>
  <w:endnote w:type="continuationSeparator" w:id="0">
    <w:p w14:paraId="22048E82" w14:textId="77777777" w:rsidR="00BE3D5B" w:rsidRDefault="00BE3D5B" w:rsidP="00947DC2">
      <w:pPr>
        <w:spacing w:after="0" w:line="240" w:lineRule="auto"/>
      </w:pPr>
      <w:r>
        <w:continuationSeparator/>
      </w:r>
    </w:p>
  </w:endnote>
  <w:endnote w:type="continuationNotice" w:id="1">
    <w:p w14:paraId="43A56194" w14:textId="77777777" w:rsidR="00BE3D5B" w:rsidRDefault="00BE3D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Webdings">
    <w:panose1 w:val="05030102010509060703"/>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8C869" w14:textId="2CA59897" w:rsidR="00B57900" w:rsidRPr="00FA6508" w:rsidRDefault="00B57900">
    <w:pPr>
      <w:pStyle w:val="Footer"/>
      <w:jc w:val="right"/>
      <w:rPr>
        <w:sz w:val="16"/>
        <w:szCs w:val="16"/>
      </w:rPr>
    </w:pPr>
    <w:r w:rsidRPr="00FA6508">
      <w:rPr>
        <w:sz w:val="16"/>
        <w:szCs w:val="16"/>
      </w:rPr>
      <w:t xml:space="preserve">Page </w:t>
    </w:r>
    <w:r w:rsidRPr="00FA6508">
      <w:rPr>
        <w:bCs/>
        <w:sz w:val="16"/>
        <w:szCs w:val="16"/>
      </w:rPr>
      <w:fldChar w:fldCharType="begin"/>
    </w:r>
    <w:r w:rsidRPr="00FA6508">
      <w:rPr>
        <w:bCs/>
        <w:sz w:val="16"/>
        <w:szCs w:val="16"/>
      </w:rPr>
      <w:instrText xml:space="preserve"> </w:instrText>
    </w:r>
    <w:r>
      <w:rPr>
        <w:bCs/>
        <w:sz w:val="16"/>
        <w:szCs w:val="16"/>
      </w:rPr>
      <w:instrText>PAGE</w:instrText>
    </w:r>
    <w:r w:rsidRPr="00FA6508">
      <w:rPr>
        <w:bCs/>
        <w:sz w:val="16"/>
        <w:szCs w:val="16"/>
      </w:rPr>
      <w:instrText xml:space="preserve"> </w:instrText>
    </w:r>
    <w:r w:rsidRPr="00FA6508">
      <w:rPr>
        <w:bCs/>
        <w:sz w:val="16"/>
        <w:szCs w:val="16"/>
      </w:rPr>
      <w:fldChar w:fldCharType="separate"/>
    </w:r>
    <w:r w:rsidR="001A0550">
      <w:rPr>
        <w:bCs/>
        <w:noProof/>
        <w:sz w:val="16"/>
        <w:szCs w:val="16"/>
      </w:rPr>
      <w:t>1</w:t>
    </w:r>
    <w:r w:rsidRPr="00FA6508">
      <w:rPr>
        <w:bCs/>
        <w:sz w:val="16"/>
        <w:szCs w:val="16"/>
      </w:rPr>
      <w:fldChar w:fldCharType="end"/>
    </w:r>
  </w:p>
  <w:p w14:paraId="72DD567B" w14:textId="77777777" w:rsidR="00B57900" w:rsidRDefault="00B579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21ED731" w14:textId="77777777" w:rsidR="00BE3D5B" w:rsidRDefault="00BE3D5B" w:rsidP="00947DC2">
      <w:pPr>
        <w:spacing w:after="0" w:line="240" w:lineRule="auto"/>
      </w:pPr>
      <w:r>
        <w:separator/>
      </w:r>
    </w:p>
  </w:footnote>
  <w:footnote w:type="continuationSeparator" w:id="0">
    <w:p w14:paraId="42386BE0" w14:textId="77777777" w:rsidR="00BE3D5B" w:rsidRDefault="00BE3D5B" w:rsidP="00947DC2">
      <w:pPr>
        <w:spacing w:after="0" w:line="240" w:lineRule="auto"/>
      </w:pPr>
      <w:r>
        <w:continuationSeparator/>
      </w:r>
    </w:p>
  </w:footnote>
  <w:footnote w:type="continuationNotice" w:id="1">
    <w:p w14:paraId="56A68E1A" w14:textId="77777777" w:rsidR="00BE3D5B" w:rsidRDefault="00BE3D5B">
      <w:pPr>
        <w:spacing w:after="0" w:line="240" w:lineRule="auto"/>
      </w:pPr>
    </w:p>
  </w:footnote>
  <w:footnote w:id="2">
    <w:p w14:paraId="34B67164" w14:textId="27053049" w:rsidR="00B57900" w:rsidRPr="00AC2EC8" w:rsidRDefault="00B57900" w:rsidP="00947DC2">
      <w:pPr>
        <w:pStyle w:val="FootnoteText"/>
      </w:pPr>
      <w:r w:rsidRPr="00373F3F">
        <w:rPr>
          <w:rStyle w:val="FootnoteReference"/>
          <w:rFonts w:eastAsia="MS Gothic"/>
        </w:rPr>
        <w:footnoteRef/>
      </w:r>
      <w:r>
        <w:t xml:space="preserve">   </w:t>
      </w:r>
      <w:r w:rsidRPr="00AC6D31">
        <w:rPr>
          <w:sz w:val="16"/>
          <w:szCs w:val="16"/>
        </w:rPr>
        <w:t>Even though</w:t>
      </w:r>
      <w:r w:rsidRPr="00AC6D31">
        <w:rPr>
          <w:rFonts w:ascii="Calibri" w:hAnsi="Calibri"/>
          <w:sz w:val="16"/>
          <w:szCs w:val="16"/>
        </w:rPr>
        <w:t xml:space="preserve"> </w:t>
      </w:r>
      <w:r w:rsidRPr="00834D05">
        <w:rPr>
          <w:sz w:val="16"/>
          <w:szCs w:val="16"/>
        </w:rPr>
        <w:t>the</w:t>
      </w:r>
      <w:r w:rsidRPr="00B2365A">
        <w:rPr>
          <w:sz w:val="16"/>
          <w:szCs w:val="16"/>
        </w:rPr>
        <w:t xml:space="preserve"> </w:t>
      </w:r>
      <w:r w:rsidRPr="00AC6D31">
        <w:rPr>
          <w:rFonts w:cs="Arial"/>
          <w:sz w:val="16"/>
          <w:szCs w:val="16"/>
        </w:rPr>
        <w:t xml:space="preserve">shortest averaging time that will be reported for raw data is one hour, where the 1-hour average is made up from multiple integrated measurements the 75% rule applies; so, for example, if a reported hourly average we composed of 60 1-minute </w:t>
      </w:r>
      <w:proofErr w:type="gramStart"/>
      <w:r w:rsidRPr="00AC6D31">
        <w:rPr>
          <w:rFonts w:cs="Arial"/>
          <w:sz w:val="16"/>
          <w:szCs w:val="16"/>
        </w:rPr>
        <w:t>observations ,</w:t>
      </w:r>
      <w:proofErr w:type="gramEnd"/>
      <w:r w:rsidRPr="00AC6D31">
        <w:rPr>
          <w:rFonts w:cs="Arial"/>
          <w:sz w:val="16"/>
          <w:szCs w:val="16"/>
        </w:rPr>
        <w:t xml:space="preserve"> at 45 valid minute observations are required. These checks are the responsibility of the data provider.</w:t>
      </w:r>
    </w:p>
  </w:footnote>
  <w:footnote w:id="3">
    <w:p w14:paraId="5628DCA6" w14:textId="77777777" w:rsidR="00B57900" w:rsidRPr="001327CA" w:rsidRDefault="00B57900">
      <w:pPr>
        <w:pStyle w:val="FootnoteText"/>
        <w:rPr>
          <w:lang w:val="en-GB"/>
        </w:rPr>
      </w:pPr>
      <w:r>
        <w:rPr>
          <w:rStyle w:val="FootnoteReference"/>
        </w:rPr>
        <w:footnoteRef/>
      </w:r>
      <w:r>
        <w:t xml:space="preserve"> </w:t>
      </w:r>
      <w:r w:rsidRPr="005E4107">
        <w:rPr>
          <w:i/>
          <w:sz w:val="16"/>
          <w:szCs w:val="16"/>
          <w:lang w:val="en-GB"/>
        </w:rPr>
        <w:t xml:space="preserve">Valid primary data or valid base aggregation data will be flagged using 1, 2 or 3 </w:t>
      </w:r>
      <w:proofErr w:type="gramStart"/>
      <w:r w:rsidRPr="005E4107">
        <w:rPr>
          <w:i/>
          <w:sz w:val="16"/>
          <w:szCs w:val="16"/>
          <w:lang w:val="en-GB"/>
        </w:rPr>
        <w:t>according to</w:t>
      </w:r>
      <w:proofErr w:type="gramEnd"/>
      <w:r w:rsidRPr="005E4107">
        <w:rPr>
          <w:i/>
          <w:sz w:val="16"/>
          <w:szCs w:val="16"/>
          <w:lang w:val="en-GB"/>
        </w:rPr>
        <w:t xml:space="preserve"> codelist </w:t>
      </w:r>
      <w:hyperlink r:id="rId1" w:history="1">
        <w:r w:rsidRPr="005E4107">
          <w:rPr>
            <w:rStyle w:val="Hyperlink"/>
            <w:b/>
            <w:bCs/>
            <w:i/>
            <w:sz w:val="16"/>
            <w:szCs w:val="16"/>
            <w:lang w:val="en-GB"/>
          </w:rPr>
          <w:t>http://dd.eionet.europa.eu/vocabulary/aq/observationvalidity/1</w:t>
        </w:r>
      </w:hyperlink>
    </w:p>
  </w:footnote>
  <w:footnote w:id="4">
    <w:p w14:paraId="78A5A58B" w14:textId="77777777" w:rsidR="00B57900" w:rsidRPr="00BF6F9E" w:rsidRDefault="00B57900" w:rsidP="005E4107">
      <w:pPr>
        <w:pStyle w:val="FootnoteText"/>
        <w:rPr>
          <w:lang w:val="en-GB"/>
        </w:rPr>
      </w:pPr>
      <w:r>
        <w:rPr>
          <w:rStyle w:val="FootnoteReference"/>
        </w:rPr>
        <w:footnoteRef/>
      </w:r>
      <w:r>
        <w:t xml:space="preserve"> </w:t>
      </w:r>
      <w:r w:rsidRPr="005E4107">
        <w:rPr>
          <w:i/>
          <w:sz w:val="16"/>
          <w:szCs w:val="16"/>
          <w:lang w:val="en-GB"/>
        </w:rPr>
        <w:t xml:space="preserve">Valid primary data or valid base aggregation data will be flagged using 1, 2 or 3 </w:t>
      </w:r>
      <w:proofErr w:type="gramStart"/>
      <w:r w:rsidRPr="005E4107">
        <w:rPr>
          <w:i/>
          <w:sz w:val="16"/>
          <w:szCs w:val="16"/>
          <w:lang w:val="en-GB"/>
        </w:rPr>
        <w:t>according to</w:t>
      </w:r>
      <w:proofErr w:type="gramEnd"/>
      <w:r w:rsidRPr="005E4107">
        <w:rPr>
          <w:i/>
          <w:sz w:val="16"/>
          <w:szCs w:val="16"/>
          <w:lang w:val="en-GB"/>
        </w:rPr>
        <w:t xml:space="preserve"> codelist </w:t>
      </w:r>
      <w:hyperlink r:id="rId2" w:history="1">
        <w:r w:rsidRPr="005E4107">
          <w:rPr>
            <w:rStyle w:val="Hyperlink"/>
            <w:b/>
            <w:bCs/>
            <w:i/>
            <w:sz w:val="16"/>
            <w:szCs w:val="16"/>
            <w:lang w:val="en-GB"/>
          </w:rPr>
          <w:t>http://dd.eionet.europa.eu/vocabulary/aq/observationvalidity/1</w:t>
        </w:r>
      </w:hyperlink>
    </w:p>
  </w:footnote>
  <w:footnote w:id="5">
    <w:p w14:paraId="05CCAC27" w14:textId="77777777" w:rsidR="00B57900" w:rsidRPr="00F6639C" w:rsidRDefault="00B57900">
      <w:pPr>
        <w:pStyle w:val="FootnoteText"/>
        <w:rPr>
          <w:rFonts w:ascii="Calibri" w:hAnsi="Calibri"/>
          <w:sz w:val="18"/>
          <w:szCs w:val="18"/>
          <w:lang w:val="en-GB"/>
        </w:rPr>
      </w:pPr>
      <w:r w:rsidRPr="00F6639C">
        <w:rPr>
          <w:rStyle w:val="FootnoteReference"/>
          <w:rFonts w:ascii="Calibri" w:hAnsi="Calibri"/>
          <w:sz w:val="18"/>
          <w:szCs w:val="18"/>
        </w:rPr>
        <w:footnoteRef/>
      </w:r>
      <w:r w:rsidRPr="00F6639C">
        <w:rPr>
          <w:rFonts w:ascii="Calibri" w:hAnsi="Calibri"/>
          <w:sz w:val="18"/>
          <w:szCs w:val="18"/>
        </w:rPr>
        <w:t xml:space="preserve"> </w:t>
      </w:r>
      <w:r w:rsidRPr="00F6639C">
        <w:rPr>
          <w:rFonts w:ascii="Calibri" w:hAnsi="Calibri" w:cs="Calibri"/>
          <w:sz w:val="18"/>
          <w:szCs w:val="18"/>
          <w:lang w:val="en-GB"/>
        </w:rPr>
        <w:t>This represents a departure from the way in which AirBase has traditionally performed these calculations which is presents for information and context in Annex D</w:t>
      </w:r>
      <w:r w:rsidRPr="00F6639C">
        <w:rPr>
          <w:rFonts w:ascii="Calibri" w:hAnsi="Calibri"/>
          <w:sz w:val="18"/>
          <w:szCs w:val="18"/>
          <w:lang w:val="en-GB"/>
        </w:rPr>
        <w:t>.</w:t>
      </w:r>
    </w:p>
  </w:footnote>
  <w:footnote w:id="6">
    <w:p w14:paraId="17F501F4" w14:textId="77777777" w:rsidR="00B57900" w:rsidRPr="0068114E" w:rsidRDefault="00B57900">
      <w:pPr>
        <w:pStyle w:val="FootnoteText"/>
      </w:pPr>
      <w:r w:rsidRPr="00F6639C">
        <w:rPr>
          <w:rStyle w:val="FootnoteReference"/>
          <w:rFonts w:ascii="Calibri" w:hAnsi="Calibri"/>
          <w:sz w:val="18"/>
          <w:szCs w:val="18"/>
        </w:rPr>
        <w:footnoteRef/>
      </w:r>
      <w:r w:rsidRPr="00F6639C">
        <w:rPr>
          <w:rFonts w:ascii="Calibri" w:hAnsi="Calibri"/>
          <w:sz w:val="18"/>
          <w:szCs w:val="18"/>
        </w:rPr>
        <w:t xml:space="preserve">  For example, to avoid overflow of the filter during a measuring period of 8 days, active sampling is done during 4x24 hours. In this case the data capture for this period is 50%.</w:t>
      </w:r>
    </w:p>
  </w:footnote>
  <w:footnote w:id="7">
    <w:p w14:paraId="2D58A072" w14:textId="77777777" w:rsidR="00B57900" w:rsidRPr="00B835E0" w:rsidRDefault="00B57900" w:rsidP="00EE4FAF">
      <w:pPr>
        <w:pStyle w:val="FootnoteText"/>
      </w:pPr>
      <w:r w:rsidRPr="00373F3F">
        <w:rPr>
          <w:rStyle w:val="FootnoteReference"/>
          <w:rFonts w:eastAsia="MS Gothic"/>
        </w:rPr>
        <w:footnoteRef/>
      </w:r>
      <w:r w:rsidRPr="00373F3F">
        <w:rPr>
          <w:rFonts w:ascii="Calibri" w:hAnsi="Calibri" w:cs="Calibri"/>
          <w:sz w:val="16"/>
        </w:rPr>
        <w:t xml:space="preserve"> The AQD prescribes the use of CET as time reference in the calculation of the AOT40; this is in contrast to the calculation</w:t>
      </w:r>
      <w:r>
        <w:rPr>
          <w:rFonts w:ascii="Calibri" w:hAnsi="Calibri" w:cs="Calibri"/>
          <w:sz w:val="16"/>
        </w:rPr>
        <w:t>s for all other aggregates and averages</w:t>
      </w:r>
      <w:r w:rsidRPr="00373F3F">
        <w:rPr>
          <w:rFonts w:ascii="Calibri" w:hAnsi="Calibri" w:cs="Calibri"/>
          <w:sz w:val="16"/>
        </w:rPr>
        <w:t xml:space="preserve"> which are based on the time reference of the network</w:t>
      </w:r>
      <w:r>
        <w:rPr>
          <w:rFonts w:ascii="Calibri" w:hAnsi="Calibri" w:cs="Calibri"/>
          <w:sz w:val="16"/>
        </w:rPr>
        <w:t xml:space="preserve"> i.e. the time references declared in the </w:t>
      </w:r>
      <w:proofErr w:type="gramStart"/>
      <w:r>
        <w:rPr>
          <w:rFonts w:ascii="Calibri" w:hAnsi="Calibri" w:cs="Calibri"/>
          <w:sz w:val="16"/>
        </w:rPr>
        <w:t>swe:DataArray</w:t>
      </w:r>
      <w:proofErr w:type="gramEnd"/>
      <w:r>
        <w:rPr>
          <w:rFonts w:ascii="Calibri" w:hAnsi="Calibri" w:cs="Calibri"/>
          <w:sz w:val="16"/>
        </w:rPr>
        <w:t xml:space="preserve"> of the data set E delivery.</w:t>
      </w:r>
      <w:r w:rsidRPr="00373F3F">
        <w:rPr>
          <w:rFonts w:ascii="Calibri" w:hAnsi="Calibri" w:cs="Calibri"/>
          <w:sz w:val="16"/>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15DAAF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E45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0E16197"/>
    <w:multiLevelType w:val="hybridMultilevel"/>
    <w:tmpl w:val="4FE0CC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2ED6ECA"/>
    <w:multiLevelType w:val="hybridMultilevel"/>
    <w:tmpl w:val="EF5051A8"/>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03BB51A9"/>
    <w:multiLevelType w:val="hybridMultilevel"/>
    <w:tmpl w:val="FA542524"/>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5">
    <w:nsid w:val="04C93B7E"/>
    <w:multiLevelType w:val="hybridMultilevel"/>
    <w:tmpl w:val="E9CE3C1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6">
    <w:nsid w:val="0AF92EFE"/>
    <w:multiLevelType w:val="hybridMultilevel"/>
    <w:tmpl w:val="B126AE2C"/>
    <w:lvl w:ilvl="0" w:tplc="04130019">
      <w:start w:val="1"/>
      <w:numFmt w:val="lowerLetter"/>
      <w:lvlText w:val="%1."/>
      <w:lvlJc w:val="left"/>
      <w:pPr>
        <w:tabs>
          <w:tab w:val="num" w:pos="1440"/>
        </w:tabs>
        <w:ind w:left="1440" w:hanging="360"/>
      </w:pPr>
    </w:lvl>
    <w:lvl w:ilvl="1" w:tplc="0413000F">
      <w:start w:val="1"/>
      <w:numFmt w:val="decimal"/>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7">
    <w:nsid w:val="0FC233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09F5A85"/>
    <w:multiLevelType w:val="hybridMultilevel"/>
    <w:tmpl w:val="C25E3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402B7"/>
    <w:multiLevelType w:val="hybridMultilevel"/>
    <w:tmpl w:val="76A2B1E6"/>
    <w:lvl w:ilvl="0" w:tplc="C846BF60">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25408"/>
    <w:multiLevelType w:val="hybridMultilevel"/>
    <w:tmpl w:val="091A95F6"/>
    <w:lvl w:ilvl="0" w:tplc="0C0A0019">
      <w:start w:val="1"/>
      <w:numFmt w:val="lowerLetter"/>
      <w:lvlText w:val="%1."/>
      <w:lvlJc w:val="left"/>
      <w:pPr>
        <w:ind w:left="1440" w:hanging="360"/>
      </w:pPr>
      <w:rPr>
        <w:rFonts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1A0F75C0"/>
    <w:multiLevelType w:val="hybridMultilevel"/>
    <w:tmpl w:val="F8740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2F05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C3F5BD3"/>
    <w:multiLevelType w:val="hybridMultilevel"/>
    <w:tmpl w:val="D846A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D1445A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2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1D4E61A8"/>
    <w:multiLevelType w:val="hybridMultilevel"/>
    <w:tmpl w:val="6B06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540085"/>
    <w:multiLevelType w:val="hybridMultilevel"/>
    <w:tmpl w:val="1E10A376"/>
    <w:lvl w:ilvl="0" w:tplc="04130019">
      <w:start w:val="1"/>
      <w:numFmt w:val="lowerLetter"/>
      <w:lvlText w:val="%1."/>
      <w:lvlJc w:val="left"/>
      <w:pPr>
        <w:tabs>
          <w:tab w:val="num" w:pos="1440"/>
        </w:tabs>
        <w:ind w:left="1440" w:hanging="360"/>
      </w:pPr>
    </w:lvl>
    <w:lvl w:ilvl="1" w:tplc="04130019">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17">
    <w:nsid w:val="227221C1"/>
    <w:multiLevelType w:val="hybridMultilevel"/>
    <w:tmpl w:val="4D8A40B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242B51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4F468B9"/>
    <w:multiLevelType w:val="hybridMultilevel"/>
    <w:tmpl w:val="EA1E14BA"/>
    <w:lvl w:ilvl="0" w:tplc="09E88C38">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286910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9846829"/>
    <w:multiLevelType w:val="multilevel"/>
    <w:tmpl w:val="ACD633A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nsid w:val="299A25A0"/>
    <w:multiLevelType w:val="hybridMultilevel"/>
    <w:tmpl w:val="66A67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B120C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33C315F"/>
    <w:multiLevelType w:val="hybridMultilevel"/>
    <w:tmpl w:val="7D408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69A0160"/>
    <w:multiLevelType w:val="hybridMultilevel"/>
    <w:tmpl w:val="C20CF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F75167"/>
    <w:multiLevelType w:val="hybridMultilevel"/>
    <w:tmpl w:val="649E6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8501CA0"/>
    <w:multiLevelType w:val="hybridMultilevel"/>
    <w:tmpl w:val="9384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6C1F02"/>
    <w:multiLevelType w:val="hybridMultilevel"/>
    <w:tmpl w:val="FC88980E"/>
    <w:lvl w:ilvl="0" w:tplc="ECC4DD00">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9">
    <w:nsid w:val="3A355395"/>
    <w:multiLevelType w:val="hybridMultilevel"/>
    <w:tmpl w:val="6B7274D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0">
    <w:nsid w:val="3A7E2E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3C636506"/>
    <w:multiLevelType w:val="hybridMultilevel"/>
    <w:tmpl w:val="ED4C43BE"/>
    <w:lvl w:ilvl="0" w:tplc="0413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1B18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4DE406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4">
    <w:nsid w:val="47CE0003"/>
    <w:multiLevelType w:val="multilevel"/>
    <w:tmpl w:val="1F36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C0734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4B275034"/>
    <w:multiLevelType w:val="hybridMultilevel"/>
    <w:tmpl w:val="8488F1F0"/>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nsid w:val="4D271C0D"/>
    <w:multiLevelType w:val="hybridMultilevel"/>
    <w:tmpl w:val="393650E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51F85A13"/>
    <w:multiLevelType w:val="hybridMultilevel"/>
    <w:tmpl w:val="C1E29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7466B4D"/>
    <w:multiLevelType w:val="singleLevel"/>
    <w:tmpl w:val="09B485D4"/>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0">
    <w:nsid w:val="5E4B1AF4"/>
    <w:multiLevelType w:val="multilevel"/>
    <w:tmpl w:val="4E06D5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5F312724"/>
    <w:multiLevelType w:val="hybridMultilevel"/>
    <w:tmpl w:val="2586F2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B41B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61DC0338"/>
    <w:multiLevelType w:val="hybridMultilevel"/>
    <w:tmpl w:val="53B23C04"/>
    <w:lvl w:ilvl="0" w:tplc="0C0A0001">
      <w:start w:val="1"/>
      <w:numFmt w:val="bullet"/>
      <w:lvlText w:val=""/>
      <w:lvlJc w:val="left"/>
      <w:pPr>
        <w:ind w:left="1440" w:hanging="360"/>
      </w:pPr>
      <w:rPr>
        <w:rFonts w:ascii="Symbol" w:hAnsi="Symbol" w:hint="default"/>
      </w:rPr>
    </w:lvl>
    <w:lvl w:ilvl="1" w:tplc="0C0A0019">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4">
    <w:nsid w:val="64BB1B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64D351FE"/>
    <w:multiLevelType w:val="hybridMultilevel"/>
    <w:tmpl w:val="8AD0E5F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6">
    <w:nsid w:val="6FE45BE0"/>
    <w:multiLevelType w:val="hybridMultilevel"/>
    <w:tmpl w:val="B5807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1C27DB5"/>
    <w:multiLevelType w:val="hybridMultilevel"/>
    <w:tmpl w:val="B63828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F3562A"/>
    <w:multiLevelType w:val="hybridMultilevel"/>
    <w:tmpl w:val="95DCB7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0B5208"/>
    <w:multiLevelType w:val="hybridMultilevel"/>
    <w:tmpl w:val="805A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C531EF"/>
    <w:multiLevelType w:val="multilevel"/>
    <w:tmpl w:val="90C8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4A33F6"/>
    <w:multiLevelType w:val="hybridMultilevel"/>
    <w:tmpl w:val="2E840BB2"/>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2">
    <w:nsid w:val="7A5E3722"/>
    <w:multiLevelType w:val="hybridMultilevel"/>
    <w:tmpl w:val="02EEAE90"/>
    <w:lvl w:ilvl="0" w:tplc="970AFF40">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B76A61"/>
    <w:multiLevelType w:val="hybridMultilevel"/>
    <w:tmpl w:val="C17C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7155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7CCD1423"/>
    <w:multiLevelType w:val="hybridMultilevel"/>
    <w:tmpl w:val="80F84F0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DBE2911"/>
    <w:multiLevelType w:val="hybridMultilevel"/>
    <w:tmpl w:val="5BCE7F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11"/>
  </w:num>
  <w:num w:numId="3">
    <w:abstractNumId w:val="23"/>
  </w:num>
  <w:num w:numId="4">
    <w:abstractNumId w:val="44"/>
  </w:num>
  <w:num w:numId="5">
    <w:abstractNumId w:val="28"/>
  </w:num>
  <w:num w:numId="6">
    <w:abstractNumId w:val="2"/>
  </w:num>
  <w:num w:numId="7">
    <w:abstractNumId w:val="13"/>
  </w:num>
  <w:num w:numId="8">
    <w:abstractNumId w:val="4"/>
  </w:num>
  <w:num w:numId="9">
    <w:abstractNumId w:val="38"/>
  </w:num>
  <w:num w:numId="10">
    <w:abstractNumId w:val="39"/>
  </w:num>
  <w:num w:numId="11">
    <w:abstractNumId w:val="25"/>
  </w:num>
  <w:num w:numId="12">
    <w:abstractNumId w:val="15"/>
  </w:num>
  <w:num w:numId="13">
    <w:abstractNumId w:val="49"/>
  </w:num>
  <w:num w:numId="14">
    <w:abstractNumId w:val="41"/>
  </w:num>
  <w:num w:numId="15">
    <w:abstractNumId w:val="0"/>
  </w:num>
  <w:num w:numId="16">
    <w:abstractNumId w:val="8"/>
  </w:num>
  <w:num w:numId="17">
    <w:abstractNumId w:val="48"/>
  </w:num>
  <w:num w:numId="18">
    <w:abstractNumId w:val="47"/>
  </w:num>
  <w:num w:numId="19">
    <w:abstractNumId w:val="30"/>
  </w:num>
  <w:num w:numId="20">
    <w:abstractNumId w:val="5"/>
  </w:num>
  <w:num w:numId="21">
    <w:abstractNumId w:val="54"/>
  </w:num>
  <w:num w:numId="22">
    <w:abstractNumId w:val="20"/>
  </w:num>
  <w:num w:numId="23">
    <w:abstractNumId w:val="42"/>
  </w:num>
  <w:num w:numId="24">
    <w:abstractNumId w:val="7"/>
  </w:num>
  <w:num w:numId="25">
    <w:abstractNumId w:val="12"/>
  </w:num>
  <w:num w:numId="26">
    <w:abstractNumId w:val="46"/>
  </w:num>
  <w:num w:numId="27">
    <w:abstractNumId w:val="33"/>
  </w:num>
  <w:num w:numId="28">
    <w:abstractNumId w:val="17"/>
  </w:num>
  <w:num w:numId="29">
    <w:abstractNumId w:val="18"/>
  </w:num>
  <w:num w:numId="30">
    <w:abstractNumId w:val="1"/>
  </w:num>
  <w:num w:numId="31">
    <w:abstractNumId w:val="32"/>
  </w:num>
  <w:num w:numId="32">
    <w:abstractNumId w:val="50"/>
  </w:num>
  <w:num w:numId="33">
    <w:abstractNumId w:val="34"/>
  </w:num>
  <w:num w:numId="34">
    <w:abstractNumId w:val="21"/>
  </w:num>
  <w:num w:numId="35">
    <w:abstractNumId w:val="55"/>
  </w:num>
  <w:num w:numId="36">
    <w:abstractNumId w:val="56"/>
  </w:num>
  <w:num w:numId="37">
    <w:abstractNumId w:val="31"/>
  </w:num>
  <w:num w:numId="38">
    <w:abstractNumId w:val="51"/>
  </w:num>
  <w:num w:numId="39">
    <w:abstractNumId w:val="43"/>
  </w:num>
  <w:num w:numId="40">
    <w:abstractNumId w:val="6"/>
  </w:num>
  <w:num w:numId="41">
    <w:abstractNumId w:val="10"/>
  </w:num>
  <w:num w:numId="42">
    <w:abstractNumId w:val="16"/>
  </w:num>
  <w:num w:numId="43">
    <w:abstractNumId w:val="19"/>
  </w:num>
  <w:num w:numId="44">
    <w:abstractNumId w:val="3"/>
  </w:num>
  <w:num w:numId="45">
    <w:abstractNumId w:val="26"/>
  </w:num>
  <w:num w:numId="46">
    <w:abstractNumId w:val="36"/>
  </w:num>
  <w:num w:numId="47">
    <w:abstractNumId w:val="45"/>
  </w:num>
  <w:num w:numId="48">
    <w:abstractNumId w:val="29"/>
  </w:num>
  <w:num w:numId="49">
    <w:abstractNumId w:val="24"/>
  </w:num>
  <w:num w:numId="50">
    <w:abstractNumId w:val="35"/>
  </w:num>
  <w:num w:numId="51">
    <w:abstractNumId w:val="40"/>
  </w:num>
  <w:num w:numId="52">
    <w:abstractNumId w:val="22"/>
  </w:num>
  <w:num w:numId="53">
    <w:abstractNumId w:val="27"/>
  </w:num>
  <w:num w:numId="54">
    <w:abstractNumId w:val="37"/>
  </w:num>
  <w:num w:numId="55">
    <w:abstractNumId w:val="9"/>
  </w:num>
  <w:num w:numId="56">
    <w:abstractNumId w:val="52"/>
  </w:num>
  <w:num w:numId="57">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trackRevisions/>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47DC2"/>
    <w:rsid w:val="00000030"/>
    <w:rsid w:val="0000139F"/>
    <w:rsid w:val="000019CB"/>
    <w:rsid w:val="00007BB2"/>
    <w:rsid w:val="00010058"/>
    <w:rsid w:val="0001544D"/>
    <w:rsid w:val="00015B9B"/>
    <w:rsid w:val="00016CAE"/>
    <w:rsid w:val="00021240"/>
    <w:rsid w:val="00021553"/>
    <w:rsid w:val="00034897"/>
    <w:rsid w:val="00036E90"/>
    <w:rsid w:val="00045799"/>
    <w:rsid w:val="000526E6"/>
    <w:rsid w:val="00052E7F"/>
    <w:rsid w:val="00053595"/>
    <w:rsid w:val="00056967"/>
    <w:rsid w:val="00056E6A"/>
    <w:rsid w:val="00062131"/>
    <w:rsid w:val="00071270"/>
    <w:rsid w:val="0007271E"/>
    <w:rsid w:val="000731B2"/>
    <w:rsid w:val="00073EA9"/>
    <w:rsid w:val="00075B5F"/>
    <w:rsid w:val="0007610B"/>
    <w:rsid w:val="00091199"/>
    <w:rsid w:val="000927A8"/>
    <w:rsid w:val="00093EF0"/>
    <w:rsid w:val="000A78C9"/>
    <w:rsid w:val="000B1AF8"/>
    <w:rsid w:val="000C0BF0"/>
    <w:rsid w:val="000C6236"/>
    <w:rsid w:val="000D2757"/>
    <w:rsid w:val="000D5F40"/>
    <w:rsid w:val="000D7CEA"/>
    <w:rsid w:val="000E6FAF"/>
    <w:rsid w:val="000E7DB2"/>
    <w:rsid w:val="000F0AAD"/>
    <w:rsid w:val="000F4D5C"/>
    <w:rsid w:val="000F5598"/>
    <w:rsid w:val="000F7B4B"/>
    <w:rsid w:val="0010043F"/>
    <w:rsid w:val="00104E03"/>
    <w:rsid w:val="00106A06"/>
    <w:rsid w:val="00114F38"/>
    <w:rsid w:val="00120B1C"/>
    <w:rsid w:val="001245C6"/>
    <w:rsid w:val="00124607"/>
    <w:rsid w:val="001327CA"/>
    <w:rsid w:val="001552B8"/>
    <w:rsid w:val="0016162C"/>
    <w:rsid w:val="00161708"/>
    <w:rsid w:val="00162AC0"/>
    <w:rsid w:val="001813F8"/>
    <w:rsid w:val="00186366"/>
    <w:rsid w:val="00197688"/>
    <w:rsid w:val="001A0550"/>
    <w:rsid w:val="001A6D44"/>
    <w:rsid w:val="001B15E7"/>
    <w:rsid w:val="001B20E3"/>
    <w:rsid w:val="001B7653"/>
    <w:rsid w:val="001C0EA3"/>
    <w:rsid w:val="001C1A82"/>
    <w:rsid w:val="001D082B"/>
    <w:rsid w:val="001D13F7"/>
    <w:rsid w:val="001D1748"/>
    <w:rsid w:val="001D4398"/>
    <w:rsid w:val="001D4775"/>
    <w:rsid w:val="001D6B0D"/>
    <w:rsid w:val="001E0132"/>
    <w:rsid w:val="001E49AD"/>
    <w:rsid w:val="001E63C5"/>
    <w:rsid w:val="001E76CE"/>
    <w:rsid w:val="001F170D"/>
    <w:rsid w:val="00201853"/>
    <w:rsid w:val="00204C8B"/>
    <w:rsid w:val="00207199"/>
    <w:rsid w:val="0021451B"/>
    <w:rsid w:val="002149CF"/>
    <w:rsid w:val="00214B02"/>
    <w:rsid w:val="00232B3F"/>
    <w:rsid w:val="00234BE1"/>
    <w:rsid w:val="002358B1"/>
    <w:rsid w:val="00243340"/>
    <w:rsid w:val="00244667"/>
    <w:rsid w:val="0024493D"/>
    <w:rsid w:val="00246410"/>
    <w:rsid w:val="002466EA"/>
    <w:rsid w:val="002516B5"/>
    <w:rsid w:val="00255ACD"/>
    <w:rsid w:val="00256DA7"/>
    <w:rsid w:val="00257235"/>
    <w:rsid w:val="00260A4A"/>
    <w:rsid w:val="00261B88"/>
    <w:rsid w:val="00265FFE"/>
    <w:rsid w:val="00270A87"/>
    <w:rsid w:val="00272A6D"/>
    <w:rsid w:val="002732EF"/>
    <w:rsid w:val="00273EA1"/>
    <w:rsid w:val="00275218"/>
    <w:rsid w:val="00282FCF"/>
    <w:rsid w:val="0028561C"/>
    <w:rsid w:val="00285E55"/>
    <w:rsid w:val="0029434E"/>
    <w:rsid w:val="002A3104"/>
    <w:rsid w:val="002B2282"/>
    <w:rsid w:val="002C32AA"/>
    <w:rsid w:val="002C674F"/>
    <w:rsid w:val="002D3C07"/>
    <w:rsid w:val="002D3EC0"/>
    <w:rsid w:val="002D5F0F"/>
    <w:rsid w:val="002E1D93"/>
    <w:rsid w:val="002E1FC2"/>
    <w:rsid w:val="002E393B"/>
    <w:rsid w:val="002F6D26"/>
    <w:rsid w:val="00301DC1"/>
    <w:rsid w:val="0030338D"/>
    <w:rsid w:val="0033636D"/>
    <w:rsid w:val="0034515D"/>
    <w:rsid w:val="00350301"/>
    <w:rsid w:val="003544A5"/>
    <w:rsid w:val="00373F3F"/>
    <w:rsid w:val="003754CA"/>
    <w:rsid w:val="0038050D"/>
    <w:rsid w:val="00383B17"/>
    <w:rsid w:val="00386398"/>
    <w:rsid w:val="003A46A8"/>
    <w:rsid w:val="003A53EC"/>
    <w:rsid w:val="003B26D6"/>
    <w:rsid w:val="003B3BB0"/>
    <w:rsid w:val="003C08D3"/>
    <w:rsid w:val="003C5ECE"/>
    <w:rsid w:val="003C7D64"/>
    <w:rsid w:val="003D6776"/>
    <w:rsid w:val="003E480D"/>
    <w:rsid w:val="003E701B"/>
    <w:rsid w:val="003F7945"/>
    <w:rsid w:val="004011A5"/>
    <w:rsid w:val="004018B7"/>
    <w:rsid w:val="00402ECD"/>
    <w:rsid w:val="00407D58"/>
    <w:rsid w:val="00412993"/>
    <w:rsid w:val="004235BA"/>
    <w:rsid w:val="004257C2"/>
    <w:rsid w:val="004267BA"/>
    <w:rsid w:val="004325DA"/>
    <w:rsid w:val="0045061B"/>
    <w:rsid w:val="00461973"/>
    <w:rsid w:val="00462EA1"/>
    <w:rsid w:val="00471F0E"/>
    <w:rsid w:val="00472453"/>
    <w:rsid w:val="0048185C"/>
    <w:rsid w:val="0048582C"/>
    <w:rsid w:val="00490033"/>
    <w:rsid w:val="004972FC"/>
    <w:rsid w:val="004A5A29"/>
    <w:rsid w:val="004D0415"/>
    <w:rsid w:val="004D4D9C"/>
    <w:rsid w:val="004D6654"/>
    <w:rsid w:val="004F3A74"/>
    <w:rsid w:val="004F5A12"/>
    <w:rsid w:val="0050583C"/>
    <w:rsid w:val="005058E1"/>
    <w:rsid w:val="005136D3"/>
    <w:rsid w:val="0051593D"/>
    <w:rsid w:val="00516B6B"/>
    <w:rsid w:val="00520DA5"/>
    <w:rsid w:val="00520E09"/>
    <w:rsid w:val="005447BA"/>
    <w:rsid w:val="0054707E"/>
    <w:rsid w:val="00562FAE"/>
    <w:rsid w:val="00564EA1"/>
    <w:rsid w:val="00573EB5"/>
    <w:rsid w:val="00575974"/>
    <w:rsid w:val="00575BA4"/>
    <w:rsid w:val="005763CE"/>
    <w:rsid w:val="00582629"/>
    <w:rsid w:val="00587742"/>
    <w:rsid w:val="00597DCA"/>
    <w:rsid w:val="005A07A4"/>
    <w:rsid w:val="005A6E9A"/>
    <w:rsid w:val="005B1F86"/>
    <w:rsid w:val="005B3489"/>
    <w:rsid w:val="005B432D"/>
    <w:rsid w:val="005B4E7C"/>
    <w:rsid w:val="005D144F"/>
    <w:rsid w:val="005D6C46"/>
    <w:rsid w:val="005E4107"/>
    <w:rsid w:val="005E639D"/>
    <w:rsid w:val="005F41DE"/>
    <w:rsid w:val="005F599B"/>
    <w:rsid w:val="00604045"/>
    <w:rsid w:val="00605C42"/>
    <w:rsid w:val="00615792"/>
    <w:rsid w:val="00617719"/>
    <w:rsid w:val="00620D20"/>
    <w:rsid w:val="00621D65"/>
    <w:rsid w:val="00626278"/>
    <w:rsid w:val="00631A08"/>
    <w:rsid w:val="00634AFE"/>
    <w:rsid w:val="00641C54"/>
    <w:rsid w:val="00647112"/>
    <w:rsid w:val="00662686"/>
    <w:rsid w:val="00663C29"/>
    <w:rsid w:val="00664192"/>
    <w:rsid w:val="006641BF"/>
    <w:rsid w:val="00666048"/>
    <w:rsid w:val="00680C5D"/>
    <w:rsid w:val="0068114E"/>
    <w:rsid w:val="0068251C"/>
    <w:rsid w:val="006825A6"/>
    <w:rsid w:val="00682689"/>
    <w:rsid w:val="006828EC"/>
    <w:rsid w:val="00682F27"/>
    <w:rsid w:val="00687529"/>
    <w:rsid w:val="00690C8E"/>
    <w:rsid w:val="00691A1A"/>
    <w:rsid w:val="0069291C"/>
    <w:rsid w:val="0069359C"/>
    <w:rsid w:val="00695334"/>
    <w:rsid w:val="006A0A92"/>
    <w:rsid w:val="006A3B11"/>
    <w:rsid w:val="006A52B3"/>
    <w:rsid w:val="006B215B"/>
    <w:rsid w:val="006B5BD5"/>
    <w:rsid w:val="006B6DAB"/>
    <w:rsid w:val="006C0512"/>
    <w:rsid w:val="006C2465"/>
    <w:rsid w:val="006D46F9"/>
    <w:rsid w:val="006D71B6"/>
    <w:rsid w:val="006E4945"/>
    <w:rsid w:val="006F1684"/>
    <w:rsid w:val="006F19AF"/>
    <w:rsid w:val="006F2114"/>
    <w:rsid w:val="006F2D1B"/>
    <w:rsid w:val="006F58CE"/>
    <w:rsid w:val="0070754A"/>
    <w:rsid w:val="00714990"/>
    <w:rsid w:val="00714EE8"/>
    <w:rsid w:val="00720432"/>
    <w:rsid w:val="007213E0"/>
    <w:rsid w:val="007244A7"/>
    <w:rsid w:val="00725E77"/>
    <w:rsid w:val="0073215F"/>
    <w:rsid w:val="0073252E"/>
    <w:rsid w:val="00732567"/>
    <w:rsid w:val="00734E76"/>
    <w:rsid w:val="00736926"/>
    <w:rsid w:val="00743D79"/>
    <w:rsid w:val="0075003E"/>
    <w:rsid w:val="00754D0F"/>
    <w:rsid w:val="00760299"/>
    <w:rsid w:val="00765EE0"/>
    <w:rsid w:val="00766695"/>
    <w:rsid w:val="00767989"/>
    <w:rsid w:val="00771C2E"/>
    <w:rsid w:val="00774477"/>
    <w:rsid w:val="007825BD"/>
    <w:rsid w:val="00786AC2"/>
    <w:rsid w:val="00787D2B"/>
    <w:rsid w:val="007906B9"/>
    <w:rsid w:val="00792EB8"/>
    <w:rsid w:val="007B03AE"/>
    <w:rsid w:val="007B08A8"/>
    <w:rsid w:val="007B0B69"/>
    <w:rsid w:val="007B1624"/>
    <w:rsid w:val="007B1AAE"/>
    <w:rsid w:val="007B797D"/>
    <w:rsid w:val="007C4C29"/>
    <w:rsid w:val="007C7189"/>
    <w:rsid w:val="007D5947"/>
    <w:rsid w:val="007D7617"/>
    <w:rsid w:val="007E3CC4"/>
    <w:rsid w:val="007E4313"/>
    <w:rsid w:val="007F0307"/>
    <w:rsid w:val="007F0FCA"/>
    <w:rsid w:val="007F3ABA"/>
    <w:rsid w:val="007F3B45"/>
    <w:rsid w:val="007F49F0"/>
    <w:rsid w:val="007F636A"/>
    <w:rsid w:val="0080577C"/>
    <w:rsid w:val="00815614"/>
    <w:rsid w:val="008248FD"/>
    <w:rsid w:val="00832814"/>
    <w:rsid w:val="00835D23"/>
    <w:rsid w:val="008400FD"/>
    <w:rsid w:val="00843A7C"/>
    <w:rsid w:val="008525F9"/>
    <w:rsid w:val="0085400A"/>
    <w:rsid w:val="00855FDF"/>
    <w:rsid w:val="00861576"/>
    <w:rsid w:val="00871E44"/>
    <w:rsid w:val="00874E63"/>
    <w:rsid w:val="00875836"/>
    <w:rsid w:val="008823D9"/>
    <w:rsid w:val="00886708"/>
    <w:rsid w:val="0088750A"/>
    <w:rsid w:val="0089359F"/>
    <w:rsid w:val="00895482"/>
    <w:rsid w:val="00897DA5"/>
    <w:rsid w:val="00897F04"/>
    <w:rsid w:val="008A14E3"/>
    <w:rsid w:val="008A3275"/>
    <w:rsid w:val="008A4EA3"/>
    <w:rsid w:val="008A62CF"/>
    <w:rsid w:val="008B2474"/>
    <w:rsid w:val="008C062A"/>
    <w:rsid w:val="008D5CD8"/>
    <w:rsid w:val="008D789A"/>
    <w:rsid w:val="008D7F5B"/>
    <w:rsid w:val="008E0FB7"/>
    <w:rsid w:val="008F6BA5"/>
    <w:rsid w:val="00902A8A"/>
    <w:rsid w:val="00902EE5"/>
    <w:rsid w:val="00905374"/>
    <w:rsid w:val="00913461"/>
    <w:rsid w:val="00920BFE"/>
    <w:rsid w:val="00920D23"/>
    <w:rsid w:val="00922D1B"/>
    <w:rsid w:val="00925FAF"/>
    <w:rsid w:val="009277C8"/>
    <w:rsid w:val="00934842"/>
    <w:rsid w:val="00935594"/>
    <w:rsid w:val="009427B3"/>
    <w:rsid w:val="00947DC2"/>
    <w:rsid w:val="00956D9A"/>
    <w:rsid w:val="00966DF8"/>
    <w:rsid w:val="0097525F"/>
    <w:rsid w:val="00982D2F"/>
    <w:rsid w:val="0098406C"/>
    <w:rsid w:val="00994F17"/>
    <w:rsid w:val="009A1AD6"/>
    <w:rsid w:val="009C5280"/>
    <w:rsid w:val="009F6ABF"/>
    <w:rsid w:val="00A016AA"/>
    <w:rsid w:val="00A01CCA"/>
    <w:rsid w:val="00A028BB"/>
    <w:rsid w:val="00A03B53"/>
    <w:rsid w:val="00A0728B"/>
    <w:rsid w:val="00A232F7"/>
    <w:rsid w:val="00A3089A"/>
    <w:rsid w:val="00A31431"/>
    <w:rsid w:val="00A31F05"/>
    <w:rsid w:val="00A34515"/>
    <w:rsid w:val="00A36E8D"/>
    <w:rsid w:val="00A400B8"/>
    <w:rsid w:val="00A41D69"/>
    <w:rsid w:val="00A4237F"/>
    <w:rsid w:val="00A53EFD"/>
    <w:rsid w:val="00A826FF"/>
    <w:rsid w:val="00A8358C"/>
    <w:rsid w:val="00A9013D"/>
    <w:rsid w:val="00A96EAA"/>
    <w:rsid w:val="00AB7CEE"/>
    <w:rsid w:val="00AC3393"/>
    <w:rsid w:val="00AC45EB"/>
    <w:rsid w:val="00AD1CC4"/>
    <w:rsid w:val="00AD60B2"/>
    <w:rsid w:val="00AE0BE0"/>
    <w:rsid w:val="00AE10D2"/>
    <w:rsid w:val="00AE5F4D"/>
    <w:rsid w:val="00B05953"/>
    <w:rsid w:val="00B1425A"/>
    <w:rsid w:val="00B15F20"/>
    <w:rsid w:val="00B20313"/>
    <w:rsid w:val="00B212FE"/>
    <w:rsid w:val="00B313D2"/>
    <w:rsid w:val="00B31FD6"/>
    <w:rsid w:val="00B33206"/>
    <w:rsid w:val="00B37F85"/>
    <w:rsid w:val="00B4158A"/>
    <w:rsid w:val="00B44A1E"/>
    <w:rsid w:val="00B467B8"/>
    <w:rsid w:val="00B46CA4"/>
    <w:rsid w:val="00B50509"/>
    <w:rsid w:val="00B515A9"/>
    <w:rsid w:val="00B54961"/>
    <w:rsid w:val="00B57900"/>
    <w:rsid w:val="00B57AAF"/>
    <w:rsid w:val="00B616A8"/>
    <w:rsid w:val="00B61975"/>
    <w:rsid w:val="00B737F7"/>
    <w:rsid w:val="00B8049B"/>
    <w:rsid w:val="00B91123"/>
    <w:rsid w:val="00B956CE"/>
    <w:rsid w:val="00BA0B17"/>
    <w:rsid w:val="00BA1862"/>
    <w:rsid w:val="00BA4A9D"/>
    <w:rsid w:val="00BB1A96"/>
    <w:rsid w:val="00BB45A7"/>
    <w:rsid w:val="00BB5866"/>
    <w:rsid w:val="00BB63B6"/>
    <w:rsid w:val="00BB7F3A"/>
    <w:rsid w:val="00BC2EE7"/>
    <w:rsid w:val="00BD059E"/>
    <w:rsid w:val="00BD1BF5"/>
    <w:rsid w:val="00BD5162"/>
    <w:rsid w:val="00BE3D5B"/>
    <w:rsid w:val="00BE3F51"/>
    <w:rsid w:val="00BE4A15"/>
    <w:rsid w:val="00BE7268"/>
    <w:rsid w:val="00BF3579"/>
    <w:rsid w:val="00BF6F9E"/>
    <w:rsid w:val="00C05283"/>
    <w:rsid w:val="00C2080F"/>
    <w:rsid w:val="00C21F86"/>
    <w:rsid w:val="00C250AD"/>
    <w:rsid w:val="00C31467"/>
    <w:rsid w:val="00C3380D"/>
    <w:rsid w:val="00C3417D"/>
    <w:rsid w:val="00C36E39"/>
    <w:rsid w:val="00C417FA"/>
    <w:rsid w:val="00C427D0"/>
    <w:rsid w:val="00C460A3"/>
    <w:rsid w:val="00C53A54"/>
    <w:rsid w:val="00C57070"/>
    <w:rsid w:val="00C619C4"/>
    <w:rsid w:val="00CA0275"/>
    <w:rsid w:val="00CA14A8"/>
    <w:rsid w:val="00CA28BB"/>
    <w:rsid w:val="00CB0762"/>
    <w:rsid w:val="00CB1A39"/>
    <w:rsid w:val="00CC1794"/>
    <w:rsid w:val="00CD5703"/>
    <w:rsid w:val="00CE26D5"/>
    <w:rsid w:val="00CE36BC"/>
    <w:rsid w:val="00CE3BB8"/>
    <w:rsid w:val="00CE52CB"/>
    <w:rsid w:val="00CF33FF"/>
    <w:rsid w:val="00CF4D45"/>
    <w:rsid w:val="00D023D1"/>
    <w:rsid w:val="00D033FA"/>
    <w:rsid w:val="00D1350D"/>
    <w:rsid w:val="00D13914"/>
    <w:rsid w:val="00D15B98"/>
    <w:rsid w:val="00D17F1B"/>
    <w:rsid w:val="00D30F1C"/>
    <w:rsid w:val="00D312D1"/>
    <w:rsid w:val="00D32B20"/>
    <w:rsid w:val="00D33000"/>
    <w:rsid w:val="00D33157"/>
    <w:rsid w:val="00D62E99"/>
    <w:rsid w:val="00D6361A"/>
    <w:rsid w:val="00D7500C"/>
    <w:rsid w:val="00D76719"/>
    <w:rsid w:val="00D8119B"/>
    <w:rsid w:val="00D83652"/>
    <w:rsid w:val="00D90D35"/>
    <w:rsid w:val="00D92FB5"/>
    <w:rsid w:val="00DA7123"/>
    <w:rsid w:val="00DB3936"/>
    <w:rsid w:val="00DB3BFF"/>
    <w:rsid w:val="00DB65C2"/>
    <w:rsid w:val="00DC1379"/>
    <w:rsid w:val="00DC5144"/>
    <w:rsid w:val="00DC7B15"/>
    <w:rsid w:val="00DD2A96"/>
    <w:rsid w:val="00DD42D0"/>
    <w:rsid w:val="00DE0796"/>
    <w:rsid w:val="00DE28F9"/>
    <w:rsid w:val="00DE4460"/>
    <w:rsid w:val="00DF02FD"/>
    <w:rsid w:val="00DF774E"/>
    <w:rsid w:val="00E025B9"/>
    <w:rsid w:val="00E02F3B"/>
    <w:rsid w:val="00E03840"/>
    <w:rsid w:val="00E04767"/>
    <w:rsid w:val="00E052F5"/>
    <w:rsid w:val="00E05F01"/>
    <w:rsid w:val="00E06038"/>
    <w:rsid w:val="00E07946"/>
    <w:rsid w:val="00E10FEC"/>
    <w:rsid w:val="00E11BDC"/>
    <w:rsid w:val="00E152F4"/>
    <w:rsid w:val="00E15EAB"/>
    <w:rsid w:val="00E235F7"/>
    <w:rsid w:val="00E237DE"/>
    <w:rsid w:val="00E2457E"/>
    <w:rsid w:val="00E265A8"/>
    <w:rsid w:val="00E33983"/>
    <w:rsid w:val="00E41A8A"/>
    <w:rsid w:val="00E42A75"/>
    <w:rsid w:val="00E44A85"/>
    <w:rsid w:val="00E44DF5"/>
    <w:rsid w:val="00E4572C"/>
    <w:rsid w:val="00E534AA"/>
    <w:rsid w:val="00E653A0"/>
    <w:rsid w:val="00E70B69"/>
    <w:rsid w:val="00E81431"/>
    <w:rsid w:val="00E84D03"/>
    <w:rsid w:val="00E926E9"/>
    <w:rsid w:val="00EB0F00"/>
    <w:rsid w:val="00EB34B2"/>
    <w:rsid w:val="00EC2274"/>
    <w:rsid w:val="00ED1005"/>
    <w:rsid w:val="00ED1504"/>
    <w:rsid w:val="00ED1952"/>
    <w:rsid w:val="00ED6743"/>
    <w:rsid w:val="00EE39CD"/>
    <w:rsid w:val="00EE3DD4"/>
    <w:rsid w:val="00EE42EF"/>
    <w:rsid w:val="00EE4E3E"/>
    <w:rsid w:val="00EE4FAF"/>
    <w:rsid w:val="00F0386E"/>
    <w:rsid w:val="00F042CC"/>
    <w:rsid w:val="00F07EF9"/>
    <w:rsid w:val="00F12712"/>
    <w:rsid w:val="00F25DED"/>
    <w:rsid w:val="00F26BC0"/>
    <w:rsid w:val="00F27C20"/>
    <w:rsid w:val="00F36AB3"/>
    <w:rsid w:val="00F517AF"/>
    <w:rsid w:val="00F5246E"/>
    <w:rsid w:val="00F54CF0"/>
    <w:rsid w:val="00F604C7"/>
    <w:rsid w:val="00F64146"/>
    <w:rsid w:val="00F6639C"/>
    <w:rsid w:val="00F67C77"/>
    <w:rsid w:val="00F760EE"/>
    <w:rsid w:val="00F761F7"/>
    <w:rsid w:val="00F7728C"/>
    <w:rsid w:val="00F82A8A"/>
    <w:rsid w:val="00F90C05"/>
    <w:rsid w:val="00FA0149"/>
    <w:rsid w:val="00FA59B4"/>
    <w:rsid w:val="00FA6508"/>
    <w:rsid w:val="00FB0B5F"/>
    <w:rsid w:val="00FB2988"/>
    <w:rsid w:val="00FD0238"/>
    <w:rsid w:val="00FE3A59"/>
    <w:rsid w:val="00FE446B"/>
    <w:rsid w:val="00FE6A9A"/>
    <w:rsid w:val="00FF0BEE"/>
    <w:rsid w:val="00FF441A"/>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6092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B03AE"/>
    <w:pPr>
      <w:spacing w:after="200" w:line="276" w:lineRule="auto"/>
    </w:pPr>
    <w:rPr>
      <w:sz w:val="22"/>
      <w:szCs w:val="22"/>
      <w:lang w:eastAsia="en-US"/>
    </w:rPr>
  </w:style>
  <w:style w:type="paragraph" w:styleId="Heading1">
    <w:name w:val="heading 1"/>
    <w:basedOn w:val="Normal"/>
    <w:next w:val="Normal"/>
    <w:link w:val="Heading1Char"/>
    <w:qFormat/>
    <w:rsid w:val="00947DC2"/>
    <w:pPr>
      <w:keepNext/>
      <w:keepLines/>
      <w:numPr>
        <w:numId w:val="1"/>
      </w:numPr>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qFormat/>
    <w:rsid w:val="00947DC2"/>
    <w:pPr>
      <w:keepNext/>
      <w:keepLines/>
      <w:numPr>
        <w:ilvl w:val="1"/>
        <w:numId w:val="1"/>
      </w:numPr>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qFormat/>
    <w:rsid w:val="00947DC2"/>
    <w:pPr>
      <w:keepNext/>
      <w:keepLines/>
      <w:numPr>
        <w:ilvl w:val="2"/>
        <w:numId w:val="1"/>
      </w:numPr>
      <w:spacing w:before="200" w:after="0"/>
      <w:ind w:left="720"/>
      <w:outlineLvl w:val="2"/>
    </w:pPr>
    <w:rPr>
      <w:rFonts w:ascii="Cambria" w:eastAsia="MS Gothic" w:hAnsi="Cambria"/>
      <w:b/>
      <w:bCs/>
      <w:color w:val="4F81BD"/>
    </w:rPr>
  </w:style>
  <w:style w:type="paragraph" w:styleId="Heading4">
    <w:name w:val="heading 4"/>
    <w:basedOn w:val="Normal"/>
    <w:next w:val="Normal"/>
    <w:link w:val="Heading4Char"/>
    <w:qFormat/>
    <w:rsid w:val="00947DC2"/>
    <w:pPr>
      <w:keepNext/>
      <w:keepLines/>
      <w:numPr>
        <w:ilvl w:val="3"/>
        <w:numId w:val="1"/>
      </w:numPr>
      <w:spacing w:before="200" w:after="0"/>
      <w:outlineLvl w:val="3"/>
    </w:pPr>
    <w:rPr>
      <w:rFonts w:ascii="Cambria" w:eastAsia="MS Gothic" w:hAnsi="Cambria"/>
      <w:b/>
      <w:bCs/>
      <w:i/>
      <w:iCs/>
      <w:color w:val="4F81BD"/>
    </w:rPr>
  </w:style>
  <w:style w:type="paragraph" w:styleId="Heading5">
    <w:name w:val="heading 5"/>
    <w:basedOn w:val="Normal"/>
    <w:next w:val="Normal"/>
    <w:link w:val="Heading5Char"/>
    <w:qFormat/>
    <w:rsid w:val="00947DC2"/>
    <w:pPr>
      <w:keepNext/>
      <w:keepLines/>
      <w:numPr>
        <w:ilvl w:val="4"/>
        <w:numId w:val="1"/>
      </w:numPr>
      <w:spacing w:before="200" w:after="0"/>
      <w:outlineLvl w:val="4"/>
    </w:pPr>
    <w:rPr>
      <w:rFonts w:ascii="Cambria" w:eastAsia="MS Gothic" w:hAnsi="Cambria"/>
      <w:color w:val="243F60"/>
    </w:rPr>
  </w:style>
  <w:style w:type="paragraph" w:styleId="Heading6">
    <w:name w:val="heading 6"/>
    <w:basedOn w:val="Normal"/>
    <w:next w:val="Normal"/>
    <w:link w:val="Heading6Char"/>
    <w:qFormat/>
    <w:rsid w:val="00947DC2"/>
    <w:pPr>
      <w:keepNext/>
      <w:keepLines/>
      <w:numPr>
        <w:ilvl w:val="5"/>
        <w:numId w:val="1"/>
      </w:numPr>
      <w:spacing w:before="200" w:after="0"/>
      <w:outlineLvl w:val="5"/>
    </w:pPr>
    <w:rPr>
      <w:rFonts w:ascii="Cambria" w:eastAsia="MS Gothic" w:hAnsi="Cambria"/>
      <w:i/>
      <w:iCs/>
      <w:color w:val="243F60"/>
    </w:rPr>
  </w:style>
  <w:style w:type="paragraph" w:styleId="Heading7">
    <w:name w:val="heading 7"/>
    <w:basedOn w:val="Normal"/>
    <w:next w:val="Normal"/>
    <w:link w:val="Heading7Char"/>
    <w:qFormat/>
    <w:rsid w:val="00947DC2"/>
    <w:pPr>
      <w:keepNext/>
      <w:keepLines/>
      <w:numPr>
        <w:ilvl w:val="6"/>
        <w:numId w:val="1"/>
      </w:numPr>
      <w:spacing w:before="200" w:after="0"/>
      <w:outlineLvl w:val="6"/>
    </w:pPr>
    <w:rPr>
      <w:rFonts w:ascii="Cambria" w:eastAsia="MS Gothic" w:hAnsi="Cambria"/>
      <w:i/>
      <w:iCs/>
      <w:color w:val="404040"/>
    </w:rPr>
  </w:style>
  <w:style w:type="paragraph" w:styleId="Heading8">
    <w:name w:val="heading 8"/>
    <w:basedOn w:val="Normal"/>
    <w:next w:val="Normal"/>
    <w:link w:val="Heading8Char"/>
    <w:qFormat/>
    <w:rsid w:val="00947DC2"/>
    <w:pPr>
      <w:keepNext/>
      <w:keepLines/>
      <w:numPr>
        <w:ilvl w:val="7"/>
        <w:numId w:val="1"/>
      </w:numPr>
      <w:spacing w:before="200" w:after="0"/>
      <w:outlineLvl w:val="7"/>
    </w:pPr>
    <w:rPr>
      <w:rFonts w:ascii="Cambria" w:eastAsia="MS Gothic" w:hAnsi="Cambria"/>
      <w:color w:val="404040"/>
      <w:sz w:val="20"/>
      <w:szCs w:val="20"/>
    </w:rPr>
  </w:style>
  <w:style w:type="paragraph" w:styleId="Heading9">
    <w:name w:val="heading 9"/>
    <w:basedOn w:val="Normal"/>
    <w:next w:val="Normal"/>
    <w:link w:val="Heading9Char"/>
    <w:qFormat/>
    <w:rsid w:val="00947DC2"/>
    <w:pPr>
      <w:keepNext/>
      <w:keepLines/>
      <w:numPr>
        <w:ilvl w:val="8"/>
        <w:numId w:val="1"/>
      </w:numPr>
      <w:spacing w:before="200" w:after="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7DC2"/>
    <w:rPr>
      <w:rFonts w:ascii="Cambria" w:eastAsia="MS Gothic" w:hAnsi="Cambria"/>
      <w:b/>
      <w:bCs/>
      <w:color w:val="365F91"/>
      <w:sz w:val="28"/>
      <w:szCs w:val="28"/>
      <w:lang w:val="en-GB"/>
    </w:rPr>
  </w:style>
  <w:style w:type="character" w:customStyle="1" w:styleId="Heading2Char">
    <w:name w:val="Heading 2 Char"/>
    <w:link w:val="Heading2"/>
    <w:rsid w:val="00947DC2"/>
    <w:rPr>
      <w:rFonts w:ascii="Cambria" w:eastAsia="MS Gothic" w:hAnsi="Cambria"/>
      <w:b/>
      <w:bCs/>
      <w:color w:val="4F81BD"/>
      <w:sz w:val="26"/>
      <w:szCs w:val="26"/>
      <w:lang w:val="en-GB"/>
    </w:rPr>
  </w:style>
  <w:style w:type="character" w:customStyle="1" w:styleId="Heading3Char">
    <w:name w:val="Heading 3 Char"/>
    <w:link w:val="Heading3"/>
    <w:rsid w:val="00947DC2"/>
    <w:rPr>
      <w:rFonts w:ascii="Cambria" w:eastAsia="MS Gothic" w:hAnsi="Cambria"/>
      <w:b/>
      <w:bCs/>
      <w:color w:val="4F81BD"/>
      <w:sz w:val="22"/>
      <w:szCs w:val="22"/>
      <w:lang w:val="en-GB"/>
    </w:rPr>
  </w:style>
  <w:style w:type="character" w:customStyle="1" w:styleId="Heading4Char">
    <w:name w:val="Heading 4 Char"/>
    <w:link w:val="Heading4"/>
    <w:rsid w:val="00947DC2"/>
    <w:rPr>
      <w:rFonts w:ascii="Cambria" w:eastAsia="MS Gothic" w:hAnsi="Cambria"/>
      <w:b/>
      <w:bCs/>
      <w:i/>
      <w:iCs/>
      <w:color w:val="4F81BD"/>
      <w:sz w:val="22"/>
      <w:szCs w:val="22"/>
      <w:lang w:val="en-GB"/>
    </w:rPr>
  </w:style>
  <w:style w:type="character" w:customStyle="1" w:styleId="Heading5Char">
    <w:name w:val="Heading 5 Char"/>
    <w:link w:val="Heading5"/>
    <w:rsid w:val="00947DC2"/>
    <w:rPr>
      <w:rFonts w:ascii="Cambria" w:eastAsia="MS Gothic" w:hAnsi="Cambria"/>
      <w:color w:val="243F60"/>
      <w:sz w:val="22"/>
      <w:szCs w:val="22"/>
      <w:lang w:val="en-GB"/>
    </w:rPr>
  </w:style>
  <w:style w:type="character" w:customStyle="1" w:styleId="Heading6Char">
    <w:name w:val="Heading 6 Char"/>
    <w:link w:val="Heading6"/>
    <w:rsid w:val="00947DC2"/>
    <w:rPr>
      <w:rFonts w:ascii="Cambria" w:eastAsia="MS Gothic" w:hAnsi="Cambria"/>
      <w:i/>
      <w:iCs/>
      <w:color w:val="243F60"/>
      <w:sz w:val="22"/>
      <w:szCs w:val="22"/>
      <w:lang w:val="en-GB"/>
    </w:rPr>
  </w:style>
  <w:style w:type="character" w:customStyle="1" w:styleId="Heading7Char">
    <w:name w:val="Heading 7 Char"/>
    <w:link w:val="Heading7"/>
    <w:rsid w:val="00947DC2"/>
    <w:rPr>
      <w:rFonts w:ascii="Cambria" w:eastAsia="MS Gothic" w:hAnsi="Cambria"/>
      <w:i/>
      <w:iCs/>
      <w:color w:val="404040"/>
      <w:sz w:val="22"/>
      <w:szCs w:val="22"/>
      <w:lang w:val="en-GB"/>
    </w:rPr>
  </w:style>
  <w:style w:type="character" w:customStyle="1" w:styleId="Heading8Char">
    <w:name w:val="Heading 8 Char"/>
    <w:link w:val="Heading8"/>
    <w:rsid w:val="00947DC2"/>
    <w:rPr>
      <w:rFonts w:ascii="Cambria" w:eastAsia="MS Gothic" w:hAnsi="Cambria"/>
      <w:color w:val="404040"/>
      <w:lang w:val="en-GB"/>
    </w:rPr>
  </w:style>
  <w:style w:type="character" w:customStyle="1" w:styleId="Heading9Char">
    <w:name w:val="Heading 9 Char"/>
    <w:link w:val="Heading9"/>
    <w:rsid w:val="00947DC2"/>
    <w:rPr>
      <w:rFonts w:ascii="Cambria" w:eastAsia="MS Gothic" w:hAnsi="Cambria"/>
      <w:i/>
      <w:iCs/>
      <w:color w:val="404040"/>
      <w:lang w:val="en-GB"/>
    </w:rPr>
  </w:style>
  <w:style w:type="paragraph" w:styleId="BalloonText">
    <w:name w:val="Balloon Text"/>
    <w:basedOn w:val="Normal"/>
    <w:link w:val="BalloonTextChar"/>
    <w:semiHidden/>
    <w:unhideWhenUsed/>
    <w:rsid w:val="00947D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7DC2"/>
    <w:rPr>
      <w:rFonts w:ascii="Tahoma" w:hAnsi="Tahoma" w:cs="Tahoma"/>
      <w:sz w:val="16"/>
      <w:szCs w:val="16"/>
    </w:rPr>
  </w:style>
  <w:style w:type="paragraph" w:styleId="Header">
    <w:name w:val="header"/>
    <w:basedOn w:val="Normal"/>
    <w:link w:val="HeaderChar"/>
    <w:unhideWhenUsed/>
    <w:rsid w:val="00947DC2"/>
    <w:pPr>
      <w:tabs>
        <w:tab w:val="center" w:pos="4513"/>
        <w:tab w:val="right" w:pos="9026"/>
      </w:tabs>
      <w:spacing w:after="0" w:line="240" w:lineRule="auto"/>
    </w:pPr>
  </w:style>
  <w:style w:type="character" w:customStyle="1" w:styleId="HeaderChar">
    <w:name w:val="Header Char"/>
    <w:basedOn w:val="DefaultParagraphFont"/>
    <w:link w:val="Header"/>
    <w:rsid w:val="00947DC2"/>
  </w:style>
  <w:style w:type="paragraph" w:styleId="Footer">
    <w:name w:val="footer"/>
    <w:basedOn w:val="Normal"/>
    <w:link w:val="FooterChar"/>
    <w:uiPriority w:val="99"/>
    <w:unhideWhenUsed/>
    <w:rsid w:val="00947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DC2"/>
  </w:style>
  <w:style w:type="table" w:styleId="LightList-Accent2">
    <w:name w:val="Light List Accent 2"/>
    <w:basedOn w:val="TableNormal"/>
    <w:uiPriority w:val="66"/>
    <w:rsid w:val="00947DC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semiHidden/>
    <w:rsid w:val="00947DC2"/>
    <w:rPr>
      <w:sz w:val="16"/>
      <w:szCs w:val="16"/>
    </w:rPr>
  </w:style>
  <w:style w:type="paragraph" w:styleId="CommentText">
    <w:name w:val="annotation text"/>
    <w:basedOn w:val="Normal"/>
    <w:link w:val="CommentTextChar"/>
    <w:semiHidden/>
    <w:rsid w:val="00947DC2"/>
    <w:pPr>
      <w:widowControl w:val="0"/>
      <w:autoSpaceDE w:val="0"/>
      <w:autoSpaceDN w:val="0"/>
      <w:adjustRightInd w:val="0"/>
      <w:spacing w:after="0" w:line="240" w:lineRule="auto"/>
    </w:pPr>
    <w:rPr>
      <w:rFonts w:ascii="Georgia" w:eastAsia="Times New Roman" w:hAnsi="Georgia"/>
      <w:sz w:val="20"/>
      <w:szCs w:val="20"/>
      <w:lang w:val="en-US"/>
    </w:rPr>
  </w:style>
  <w:style w:type="character" w:customStyle="1" w:styleId="CommentTextChar">
    <w:name w:val="Comment Text Char"/>
    <w:link w:val="CommentText"/>
    <w:semiHidden/>
    <w:rsid w:val="00947DC2"/>
    <w:rPr>
      <w:rFonts w:ascii="Georgia" w:eastAsia="Times New Roman" w:hAnsi="Georgia" w:cs="Times New Roman"/>
      <w:sz w:val="20"/>
      <w:szCs w:val="20"/>
      <w:lang w:val="en-US"/>
    </w:rPr>
  </w:style>
  <w:style w:type="character" w:styleId="Hyperlink">
    <w:name w:val="Hyperlink"/>
    <w:uiPriority w:val="99"/>
    <w:unhideWhenUsed/>
    <w:rsid w:val="00947DC2"/>
    <w:rPr>
      <w:color w:val="0000FF"/>
      <w:u w:val="single"/>
    </w:rPr>
  </w:style>
  <w:style w:type="paragraph" w:styleId="FootnoteText">
    <w:name w:val="footnote text"/>
    <w:basedOn w:val="Normal"/>
    <w:link w:val="FootnoteTextChar"/>
    <w:semiHidden/>
    <w:rsid w:val="00947DC2"/>
    <w:pPr>
      <w:widowControl w:val="0"/>
      <w:autoSpaceDE w:val="0"/>
      <w:autoSpaceDN w:val="0"/>
      <w:adjustRightInd w:val="0"/>
      <w:spacing w:after="0" w:line="240" w:lineRule="auto"/>
    </w:pPr>
    <w:rPr>
      <w:rFonts w:ascii="Georgia" w:eastAsia="Times New Roman" w:hAnsi="Georgia"/>
      <w:sz w:val="20"/>
      <w:szCs w:val="20"/>
      <w:lang w:val="en-US"/>
    </w:rPr>
  </w:style>
  <w:style w:type="character" w:customStyle="1" w:styleId="FootnoteTextChar">
    <w:name w:val="Footnote Text Char"/>
    <w:link w:val="FootnoteText"/>
    <w:semiHidden/>
    <w:rsid w:val="00947DC2"/>
    <w:rPr>
      <w:rFonts w:ascii="Georgia" w:eastAsia="Times New Roman" w:hAnsi="Georgia" w:cs="Times New Roman"/>
      <w:sz w:val="20"/>
      <w:szCs w:val="20"/>
      <w:lang w:val="en-US"/>
    </w:rPr>
  </w:style>
  <w:style w:type="character" w:styleId="FootnoteReference">
    <w:name w:val="footnote reference"/>
    <w:semiHidden/>
    <w:rsid w:val="00947DC2"/>
    <w:rPr>
      <w:vertAlign w:val="superscript"/>
    </w:rPr>
  </w:style>
  <w:style w:type="table" w:styleId="TableGrid">
    <w:name w:val="Table Grid"/>
    <w:basedOn w:val="TableNormal"/>
    <w:uiPriority w:val="59"/>
    <w:rsid w:val="00016CAE"/>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95334"/>
    <w:pPr>
      <w:widowControl w:val="0"/>
      <w:autoSpaceDE w:val="0"/>
      <w:autoSpaceDN w:val="0"/>
      <w:adjustRightInd w:val="0"/>
      <w:spacing w:before="120" w:after="0" w:line="240" w:lineRule="auto"/>
    </w:pPr>
    <w:rPr>
      <w:rFonts w:eastAsia="Times New Roman"/>
      <w:b/>
      <w:color w:val="548DD4"/>
      <w:sz w:val="24"/>
      <w:szCs w:val="24"/>
      <w:lang w:val="en-US"/>
    </w:rPr>
  </w:style>
  <w:style w:type="paragraph" w:styleId="TOC2">
    <w:name w:val="toc 2"/>
    <w:basedOn w:val="Normal"/>
    <w:next w:val="Normal"/>
    <w:autoRedefine/>
    <w:uiPriority w:val="39"/>
    <w:rsid w:val="00695334"/>
    <w:pPr>
      <w:widowControl w:val="0"/>
      <w:autoSpaceDE w:val="0"/>
      <w:autoSpaceDN w:val="0"/>
      <w:adjustRightInd w:val="0"/>
      <w:spacing w:after="0" w:line="240" w:lineRule="auto"/>
    </w:pPr>
    <w:rPr>
      <w:rFonts w:ascii="Cambria" w:eastAsia="Times New Roman" w:hAnsi="Cambria"/>
      <w:lang w:val="en-US"/>
    </w:rPr>
  </w:style>
  <w:style w:type="paragraph" w:customStyle="1" w:styleId="Lliterature">
    <w:name w:val="Lliterature"/>
    <w:basedOn w:val="Normal"/>
    <w:rsid w:val="00695334"/>
    <w:pPr>
      <w:tabs>
        <w:tab w:val="left" w:pos="113"/>
        <w:tab w:val="left" w:pos="425"/>
      </w:tabs>
      <w:spacing w:before="40" w:after="0" w:line="240" w:lineRule="exact"/>
      <w:ind w:left="567" w:hanging="567"/>
      <w:jc w:val="both"/>
    </w:pPr>
    <w:rPr>
      <w:rFonts w:ascii="Times New Roman" w:eastAsia="Times New Roman" w:hAnsi="Times New Roman"/>
      <w:sz w:val="20"/>
      <w:szCs w:val="20"/>
      <w:lang w:val="de-DE"/>
    </w:rPr>
  </w:style>
  <w:style w:type="character" w:styleId="FollowedHyperlink">
    <w:name w:val="FollowedHyperlink"/>
    <w:rsid w:val="00695334"/>
    <w:rPr>
      <w:color w:val="606420"/>
      <w:u w:val="single"/>
    </w:rPr>
  </w:style>
  <w:style w:type="paragraph" w:styleId="CommentSubject">
    <w:name w:val="annotation subject"/>
    <w:basedOn w:val="CommentText"/>
    <w:next w:val="CommentText"/>
    <w:link w:val="CommentSubjectChar"/>
    <w:semiHidden/>
    <w:rsid w:val="00695334"/>
    <w:rPr>
      <w:b/>
      <w:bCs/>
    </w:rPr>
  </w:style>
  <w:style w:type="character" w:customStyle="1" w:styleId="CommentSubjectChar">
    <w:name w:val="Comment Subject Char"/>
    <w:link w:val="CommentSubject"/>
    <w:semiHidden/>
    <w:rsid w:val="00695334"/>
    <w:rPr>
      <w:rFonts w:ascii="Georgia" w:eastAsia="Times New Roman" w:hAnsi="Georgia" w:cs="Times New Roman"/>
      <w:b/>
      <w:bCs/>
      <w:sz w:val="20"/>
      <w:szCs w:val="20"/>
      <w:lang w:val="en-US"/>
    </w:rPr>
  </w:style>
  <w:style w:type="character" w:styleId="PageNumber">
    <w:name w:val="page number"/>
    <w:basedOn w:val="DefaultParagraphFont"/>
    <w:rsid w:val="00695334"/>
  </w:style>
  <w:style w:type="character" w:styleId="Strong">
    <w:name w:val="Strong"/>
    <w:qFormat/>
    <w:rsid w:val="00695334"/>
    <w:rPr>
      <w:b/>
      <w:bCs/>
    </w:rPr>
  </w:style>
  <w:style w:type="character" w:customStyle="1" w:styleId="hps">
    <w:name w:val="hps"/>
    <w:basedOn w:val="DefaultParagraphFont"/>
    <w:rsid w:val="00695334"/>
  </w:style>
  <w:style w:type="paragraph" w:customStyle="1" w:styleId="CharChar1">
    <w:name w:val="Char Char1"/>
    <w:basedOn w:val="Normal"/>
    <w:rsid w:val="00695334"/>
    <w:pPr>
      <w:spacing w:after="160" w:line="240" w:lineRule="exact"/>
    </w:pPr>
    <w:rPr>
      <w:rFonts w:ascii="Times New Roman" w:eastAsia="Times New Roman" w:hAnsi="Times New Roman"/>
      <w:sz w:val="24"/>
      <w:szCs w:val="24"/>
    </w:rPr>
  </w:style>
  <w:style w:type="paragraph" w:customStyle="1" w:styleId="Annexetitreglobale">
    <w:name w:val="Annexe titre (globale)"/>
    <w:basedOn w:val="Normal"/>
    <w:next w:val="Normal"/>
    <w:rsid w:val="00695334"/>
    <w:pPr>
      <w:spacing w:before="120" w:after="120" w:line="240" w:lineRule="auto"/>
      <w:jc w:val="center"/>
    </w:pPr>
    <w:rPr>
      <w:rFonts w:ascii="Times New Roman" w:eastAsia="Times New Roman" w:hAnsi="Times New Roman"/>
      <w:b/>
      <w:sz w:val="24"/>
      <w:szCs w:val="24"/>
      <w:u w:val="single"/>
      <w:lang w:eastAsia="de-DE"/>
    </w:rPr>
  </w:style>
  <w:style w:type="paragraph" w:customStyle="1" w:styleId="CM1">
    <w:name w:val="CM1"/>
    <w:basedOn w:val="Normal"/>
    <w:next w:val="Normal"/>
    <w:rsid w:val="00695334"/>
    <w:pPr>
      <w:autoSpaceDE w:val="0"/>
      <w:autoSpaceDN w:val="0"/>
      <w:adjustRightInd w:val="0"/>
      <w:spacing w:after="0" w:line="240" w:lineRule="auto"/>
    </w:pPr>
    <w:rPr>
      <w:rFonts w:ascii="EUAlbertina" w:eastAsia="Times New Roman" w:hAnsi="EUAlbertina"/>
      <w:sz w:val="24"/>
      <w:szCs w:val="24"/>
      <w:lang w:val="en-US"/>
    </w:rPr>
  </w:style>
  <w:style w:type="paragraph" w:customStyle="1" w:styleId="CM3">
    <w:name w:val="CM3"/>
    <w:basedOn w:val="Normal"/>
    <w:next w:val="Normal"/>
    <w:rsid w:val="00695334"/>
    <w:pPr>
      <w:autoSpaceDE w:val="0"/>
      <w:autoSpaceDN w:val="0"/>
      <w:adjustRightInd w:val="0"/>
      <w:spacing w:after="0" w:line="240" w:lineRule="auto"/>
    </w:pPr>
    <w:rPr>
      <w:rFonts w:ascii="EUAlbertina" w:eastAsia="Times New Roman" w:hAnsi="EUAlbertina"/>
      <w:sz w:val="24"/>
      <w:szCs w:val="24"/>
      <w:lang w:val="en-US"/>
    </w:rPr>
  </w:style>
  <w:style w:type="paragraph" w:customStyle="1" w:styleId="MediumGrid1-Accent21">
    <w:name w:val="Medium Grid 1 - Accent 21"/>
    <w:basedOn w:val="Normal"/>
    <w:qFormat/>
    <w:rsid w:val="00695334"/>
    <w:pPr>
      <w:spacing w:after="0" w:line="240" w:lineRule="auto"/>
      <w:ind w:left="720"/>
      <w:contextualSpacing/>
    </w:pPr>
    <w:rPr>
      <w:rFonts w:ascii="Cambria" w:eastAsia="MS Mincho" w:hAnsi="Cambria"/>
      <w:sz w:val="24"/>
      <w:szCs w:val="24"/>
      <w:lang w:val="en-US" w:eastAsia="es-ES"/>
    </w:rPr>
  </w:style>
  <w:style w:type="character" w:styleId="LineNumber">
    <w:name w:val="line number"/>
    <w:basedOn w:val="DefaultParagraphFont"/>
    <w:uiPriority w:val="99"/>
    <w:semiHidden/>
    <w:unhideWhenUsed/>
    <w:rsid w:val="00695334"/>
  </w:style>
  <w:style w:type="paragraph" w:customStyle="1" w:styleId="Encabezadodetabladecontenido">
    <w:name w:val="Encabezado de tabla de contenido"/>
    <w:basedOn w:val="Heading1"/>
    <w:next w:val="Normal"/>
    <w:uiPriority w:val="39"/>
    <w:qFormat/>
    <w:rsid w:val="00695334"/>
    <w:pPr>
      <w:outlineLvl w:val="9"/>
    </w:pPr>
    <w:rPr>
      <w:rFonts w:ascii="Calibri" w:hAnsi="Calibri"/>
      <w:lang w:val="en-US" w:eastAsia="es-ES"/>
    </w:rPr>
  </w:style>
  <w:style w:type="paragraph" w:styleId="TOC3">
    <w:name w:val="toc 3"/>
    <w:basedOn w:val="Normal"/>
    <w:next w:val="Normal"/>
    <w:autoRedefine/>
    <w:uiPriority w:val="39"/>
    <w:unhideWhenUsed/>
    <w:rsid w:val="00695334"/>
    <w:pPr>
      <w:widowControl w:val="0"/>
      <w:autoSpaceDE w:val="0"/>
      <w:autoSpaceDN w:val="0"/>
      <w:adjustRightInd w:val="0"/>
      <w:spacing w:after="0" w:line="240" w:lineRule="auto"/>
      <w:ind w:left="240"/>
    </w:pPr>
    <w:rPr>
      <w:rFonts w:ascii="Cambria" w:eastAsia="Times New Roman" w:hAnsi="Cambria"/>
      <w:i/>
      <w:lang w:val="en-US"/>
    </w:rPr>
  </w:style>
  <w:style w:type="paragraph" w:styleId="TOC4">
    <w:name w:val="toc 4"/>
    <w:basedOn w:val="Normal"/>
    <w:next w:val="Normal"/>
    <w:autoRedefine/>
    <w:uiPriority w:val="39"/>
    <w:semiHidden/>
    <w:unhideWhenUsed/>
    <w:rsid w:val="00695334"/>
    <w:pPr>
      <w:widowControl w:val="0"/>
      <w:pBdr>
        <w:between w:val="double" w:sz="6" w:space="0" w:color="auto"/>
      </w:pBdr>
      <w:autoSpaceDE w:val="0"/>
      <w:autoSpaceDN w:val="0"/>
      <w:adjustRightInd w:val="0"/>
      <w:spacing w:after="0" w:line="240" w:lineRule="auto"/>
      <w:ind w:left="480"/>
    </w:pPr>
    <w:rPr>
      <w:rFonts w:ascii="Cambria" w:eastAsia="Times New Roman" w:hAnsi="Cambria"/>
      <w:sz w:val="20"/>
      <w:szCs w:val="20"/>
      <w:lang w:val="en-US"/>
    </w:rPr>
  </w:style>
  <w:style w:type="paragraph" w:styleId="TOC5">
    <w:name w:val="toc 5"/>
    <w:basedOn w:val="Normal"/>
    <w:next w:val="Normal"/>
    <w:autoRedefine/>
    <w:uiPriority w:val="39"/>
    <w:semiHidden/>
    <w:unhideWhenUsed/>
    <w:rsid w:val="00695334"/>
    <w:pPr>
      <w:widowControl w:val="0"/>
      <w:pBdr>
        <w:between w:val="double" w:sz="6" w:space="0" w:color="auto"/>
      </w:pBdr>
      <w:autoSpaceDE w:val="0"/>
      <w:autoSpaceDN w:val="0"/>
      <w:adjustRightInd w:val="0"/>
      <w:spacing w:after="0" w:line="240" w:lineRule="auto"/>
      <w:ind w:left="720"/>
    </w:pPr>
    <w:rPr>
      <w:rFonts w:ascii="Cambria" w:eastAsia="Times New Roman" w:hAnsi="Cambria"/>
      <w:sz w:val="20"/>
      <w:szCs w:val="20"/>
      <w:lang w:val="en-US"/>
    </w:rPr>
  </w:style>
  <w:style w:type="paragraph" w:styleId="TOC6">
    <w:name w:val="toc 6"/>
    <w:basedOn w:val="Normal"/>
    <w:next w:val="Normal"/>
    <w:autoRedefine/>
    <w:uiPriority w:val="39"/>
    <w:semiHidden/>
    <w:unhideWhenUsed/>
    <w:rsid w:val="00695334"/>
    <w:pPr>
      <w:widowControl w:val="0"/>
      <w:pBdr>
        <w:between w:val="double" w:sz="6" w:space="0" w:color="auto"/>
      </w:pBdr>
      <w:autoSpaceDE w:val="0"/>
      <w:autoSpaceDN w:val="0"/>
      <w:adjustRightInd w:val="0"/>
      <w:spacing w:after="0" w:line="240" w:lineRule="auto"/>
      <w:ind w:left="960"/>
    </w:pPr>
    <w:rPr>
      <w:rFonts w:ascii="Cambria" w:eastAsia="Times New Roman" w:hAnsi="Cambria"/>
      <w:sz w:val="20"/>
      <w:szCs w:val="20"/>
      <w:lang w:val="en-US"/>
    </w:rPr>
  </w:style>
  <w:style w:type="paragraph" w:styleId="TOC7">
    <w:name w:val="toc 7"/>
    <w:basedOn w:val="Normal"/>
    <w:next w:val="Normal"/>
    <w:autoRedefine/>
    <w:uiPriority w:val="39"/>
    <w:semiHidden/>
    <w:unhideWhenUsed/>
    <w:rsid w:val="00695334"/>
    <w:pPr>
      <w:widowControl w:val="0"/>
      <w:pBdr>
        <w:between w:val="double" w:sz="6" w:space="0" w:color="auto"/>
      </w:pBdr>
      <w:autoSpaceDE w:val="0"/>
      <w:autoSpaceDN w:val="0"/>
      <w:adjustRightInd w:val="0"/>
      <w:spacing w:after="0" w:line="240" w:lineRule="auto"/>
      <w:ind w:left="1200"/>
    </w:pPr>
    <w:rPr>
      <w:rFonts w:ascii="Cambria" w:eastAsia="Times New Roman" w:hAnsi="Cambria"/>
      <w:sz w:val="20"/>
      <w:szCs w:val="20"/>
      <w:lang w:val="en-US"/>
    </w:rPr>
  </w:style>
  <w:style w:type="paragraph" w:styleId="TOC8">
    <w:name w:val="toc 8"/>
    <w:basedOn w:val="Normal"/>
    <w:next w:val="Normal"/>
    <w:autoRedefine/>
    <w:uiPriority w:val="39"/>
    <w:semiHidden/>
    <w:unhideWhenUsed/>
    <w:rsid w:val="00695334"/>
    <w:pPr>
      <w:widowControl w:val="0"/>
      <w:pBdr>
        <w:between w:val="double" w:sz="6" w:space="0" w:color="auto"/>
      </w:pBdr>
      <w:autoSpaceDE w:val="0"/>
      <w:autoSpaceDN w:val="0"/>
      <w:adjustRightInd w:val="0"/>
      <w:spacing w:after="0" w:line="240" w:lineRule="auto"/>
      <w:ind w:left="1440"/>
    </w:pPr>
    <w:rPr>
      <w:rFonts w:ascii="Cambria" w:eastAsia="Times New Roman" w:hAnsi="Cambria"/>
      <w:sz w:val="20"/>
      <w:szCs w:val="20"/>
      <w:lang w:val="en-US"/>
    </w:rPr>
  </w:style>
  <w:style w:type="paragraph" w:styleId="TOC9">
    <w:name w:val="toc 9"/>
    <w:basedOn w:val="Normal"/>
    <w:next w:val="Normal"/>
    <w:autoRedefine/>
    <w:uiPriority w:val="39"/>
    <w:semiHidden/>
    <w:unhideWhenUsed/>
    <w:rsid w:val="00695334"/>
    <w:pPr>
      <w:widowControl w:val="0"/>
      <w:pBdr>
        <w:between w:val="double" w:sz="6" w:space="0" w:color="auto"/>
      </w:pBdr>
      <w:autoSpaceDE w:val="0"/>
      <w:autoSpaceDN w:val="0"/>
      <w:adjustRightInd w:val="0"/>
      <w:spacing w:after="0" w:line="240" w:lineRule="auto"/>
      <w:ind w:left="1680"/>
    </w:pPr>
    <w:rPr>
      <w:rFonts w:ascii="Cambria" w:eastAsia="Times New Roman" w:hAnsi="Cambria"/>
      <w:sz w:val="20"/>
      <w:szCs w:val="20"/>
      <w:lang w:val="en-US"/>
    </w:rPr>
  </w:style>
  <w:style w:type="paragraph" w:customStyle="1" w:styleId="ListParagraph1">
    <w:name w:val="List Paragraph1"/>
    <w:basedOn w:val="Normal"/>
    <w:rsid w:val="00695334"/>
    <w:pPr>
      <w:spacing w:after="0" w:line="240" w:lineRule="auto"/>
      <w:ind w:left="720"/>
      <w:contextualSpacing/>
    </w:pPr>
    <w:rPr>
      <w:rFonts w:ascii="Cambria" w:eastAsia="MS Mincho" w:hAnsi="Cambria"/>
      <w:sz w:val="24"/>
      <w:szCs w:val="24"/>
      <w:lang w:val="en-US" w:eastAsia="es-ES"/>
    </w:rPr>
  </w:style>
  <w:style w:type="table" w:styleId="MediumGrid3-Accent6">
    <w:name w:val="Medium Grid 3 Accent 6"/>
    <w:basedOn w:val="TableNormal"/>
    <w:uiPriority w:val="60"/>
    <w:rsid w:val="00695334"/>
    <w:rPr>
      <w:rFonts w:ascii="Times New Roman" w:eastAsia="Times New Roman" w:hAnsi="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Wingdings" w:eastAsia="Wingdings" w:hAnsi="Wingdings"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Grid1-Accent1">
    <w:name w:val="Medium Grid 1 Accent 1"/>
    <w:basedOn w:val="TableNormal"/>
    <w:uiPriority w:val="62"/>
    <w:rsid w:val="00695334"/>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olorfulGrid-Accent2">
    <w:name w:val="Colorful Grid Accent 2"/>
    <w:basedOn w:val="TableNormal"/>
    <w:uiPriority w:val="64"/>
    <w:rsid w:val="00695334"/>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4">
    <w:name w:val="Dark List Accent 4"/>
    <w:basedOn w:val="TableNormal"/>
    <w:uiPriority w:val="61"/>
    <w:rsid w:val="00695334"/>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1"/>
    <w:rsid w:val="00695334"/>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6">
    <w:name w:val="Medium Grid 1 Accent 6"/>
    <w:basedOn w:val="TableNormal"/>
    <w:uiPriority w:val="63"/>
    <w:rsid w:val="00695334"/>
    <w:rPr>
      <w:rFonts w:ascii="Times New Roman" w:eastAsia="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95334"/>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qFormat/>
    <w:rsid w:val="00695334"/>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next w:val="Normal"/>
    <w:link w:val="TitleChar"/>
    <w:qFormat/>
    <w:rsid w:val="00695334"/>
    <w:pPr>
      <w:widowControl w:val="0"/>
      <w:pBdr>
        <w:bottom w:val="single" w:sz="8" w:space="4" w:color="4F81BD"/>
      </w:pBdr>
      <w:autoSpaceDE w:val="0"/>
      <w:autoSpaceDN w:val="0"/>
      <w:adjustRightInd w:val="0"/>
      <w:spacing w:after="300" w:line="240" w:lineRule="auto"/>
      <w:contextualSpacing/>
    </w:pPr>
    <w:rPr>
      <w:rFonts w:ascii="Cambria" w:eastAsia="MS Gothic" w:hAnsi="Cambria"/>
      <w:color w:val="17365D"/>
      <w:spacing w:val="5"/>
      <w:kern w:val="28"/>
      <w:sz w:val="52"/>
      <w:szCs w:val="52"/>
      <w:lang w:val="en-US"/>
    </w:rPr>
  </w:style>
  <w:style w:type="character" w:customStyle="1" w:styleId="TitleChar">
    <w:name w:val="Title Char"/>
    <w:link w:val="Title"/>
    <w:rsid w:val="00695334"/>
    <w:rPr>
      <w:rFonts w:ascii="Cambria" w:eastAsia="MS Gothic" w:hAnsi="Cambria" w:cs="Times New Roman"/>
      <w:color w:val="17365D"/>
      <w:spacing w:val="5"/>
      <w:kern w:val="28"/>
      <w:sz w:val="52"/>
      <w:szCs w:val="52"/>
      <w:lang w:val="en-US"/>
    </w:rPr>
  </w:style>
  <w:style w:type="paragraph" w:styleId="Caption">
    <w:name w:val="caption"/>
    <w:basedOn w:val="Normal"/>
    <w:next w:val="Normal"/>
    <w:uiPriority w:val="35"/>
    <w:qFormat/>
    <w:rsid w:val="001245C6"/>
    <w:pPr>
      <w:spacing w:line="240" w:lineRule="auto"/>
    </w:pPr>
    <w:rPr>
      <w:b/>
      <w:bCs/>
      <w:color w:val="4F81BD"/>
      <w:sz w:val="18"/>
      <w:szCs w:val="18"/>
    </w:rPr>
  </w:style>
  <w:style w:type="paragraph" w:customStyle="1" w:styleId="Text1">
    <w:name w:val="Text 1"/>
    <w:basedOn w:val="Normal"/>
    <w:link w:val="Text1Char"/>
    <w:rsid w:val="00383B17"/>
    <w:pPr>
      <w:spacing w:before="120" w:after="0" w:line="240" w:lineRule="auto"/>
      <w:ind w:left="850"/>
      <w:jc w:val="both"/>
    </w:pPr>
    <w:rPr>
      <w:rFonts w:eastAsia="Times New Roman"/>
      <w:sz w:val="24"/>
      <w:szCs w:val="24"/>
      <w:lang w:val="en-US"/>
    </w:rPr>
  </w:style>
  <w:style w:type="character" w:customStyle="1" w:styleId="Text1Char">
    <w:name w:val="Text 1 Char"/>
    <w:link w:val="Text1"/>
    <w:rsid w:val="00383B17"/>
    <w:rPr>
      <w:rFonts w:eastAsia="Times New Roman"/>
      <w:sz w:val="24"/>
      <w:szCs w:val="24"/>
      <w:lang w:val="en-US" w:eastAsia="en-US"/>
    </w:rPr>
  </w:style>
  <w:style w:type="paragraph" w:customStyle="1" w:styleId="ListDash1">
    <w:name w:val="List Dash 1"/>
    <w:basedOn w:val="Normal"/>
    <w:rsid w:val="00383B17"/>
    <w:pPr>
      <w:numPr>
        <w:numId w:val="10"/>
      </w:numPr>
      <w:spacing w:before="120" w:after="120" w:line="360" w:lineRule="auto"/>
    </w:pPr>
    <w:rPr>
      <w:rFonts w:ascii="Times New Roman" w:eastAsia="Times New Roman" w:hAnsi="Times New Roman"/>
      <w:sz w:val="24"/>
      <w:szCs w:val="20"/>
    </w:rPr>
  </w:style>
  <w:style w:type="table" w:styleId="TableClassic4">
    <w:name w:val="Table Classic 4"/>
    <w:basedOn w:val="TableNormal"/>
    <w:rsid w:val="00832814"/>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umns3">
    <w:name w:val="Table Columns 3"/>
    <w:basedOn w:val="TableNormal"/>
    <w:rsid w:val="00832814"/>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Grid8">
    <w:name w:val="Table Grid 8"/>
    <w:basedOn w:val="TableNormal"/>
    <w:rsid w:val="00832814"/>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MediumList2-Accent1">
    <w:name w:val="Medium List 2 Accent 1"/>
    <w:basedOn w:val="TableNormal"/>
    <w:uiPriority w:val="66"/>
    <w:rsid w:val="007B03A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7B03AE"/>
    <w:rPr>
      <w:rFonts w:ascii="Times New Roman" w:eastAsia="Times New Roman" w:hAnsi="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ourier" w:eastAsia="Courier" w:hAnsi="Courie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Grid-Accent1">
    <w:name w:val="Light Grid Accent 1"/>
    <w:basedOn w:val="TableNormal"/>
    <w:uiPriority w:val="62"/>
    <w:rsid w:val="007B03AE"/>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List-Accent4">
    <w:name w:val="Light List Accent 4"/>
    <w:basedOn w:val="TableNormal"/>
    <w:uiPriority w:val="61"/>
    <w:rsid w:val="007B03AE"/>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rkList-Accent5">
    <w:name w:val="Dark List Accent 5"/>
    <w:basedOn w:val="TableNormal"/>
    <w:uiPriority w:val="61"/>
    <w:rsid w:val="007B03AE"/>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List-Accent5">
    <w:name w:val="Colorful List Accent 5"/>
    <w:basedOn w:val="TableNormal"/>
    <w:uiPriority w:val="63"/>
    <w:rsid w:val="007B03AE"/>
    <w:rPr>
      <w:rFonts w:ascii="Times New Roman" w:eastAsia="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3-Accent1">
    <w:name w:val="Medium Grid 3 Accent 1"/>
    <w:basedOn w:val="TableNormal"/>
    <w:uiPriority w:val="64"/>
    <w:rsid w:val="007B03AE"/>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3629">
      <w:bodyDiv w:val="1"/>
      <w:marLeft w:val="0"/>
      <w:marRight w:val="0"/>
      <w:marTop w:val="0"/>
      <w:marBottom w:val="0"/>
      <w:divBdr>
        <w:top w:val="none" w:sz="0" w:space="0" w:color="auto"/>
        <w:left w:val="none" w:sz="0" w:space="0" w:color="auto"/>
        <w:bottom w:val="none" w:sz="0" w:space="0" w:color="auto"/>
        <w:right w:val="none" w:sz="0" w:space="0" w:color="auto"/>
      </w:divBdr>
    </w:div>
    <w:div w:id="59985343">
      <w:bodyDiv w:val="1"/>
      <w:marLeft w:val="0"/>
      <w:marRight w:val="0"/>
      <w:marTop w:val="0"/>
      <w:marBottom w:val="0"/>
      <w:divBdr>
        <w:top w:val="none" w:sz="0" w:space="0" w:color="auto"/>
        <w:left w:val="none" w:sz="0" w:space="0" w:color="auto"/>
        <w:bottom w:val="none" w:sz="0" w:space="0" w:color="auto"/>
        <w:right w:val="none" w:sz="0" w:space="0" w:color="auto"/>
      </w:divBdr>
    </w:div>
    <w:div w:id="81920737">
      <w:bodyDiv w:val="1"/>
      <w:marLeft w:val="0"/>
      <w:marRight w:val="0"/>
      <w:marTop w:val="0"/>
      <w:marBottom w:val="0"/>
      <w:divBdr>
        <w:top w:val="none" w:sz="0" w:space="0" w:color="auto"/>
        <w:left w:val="none" w:sz="0" w:space="0" w:color="auto"/>
        <w:bottom w:val="none" w:sz="0" w:space="0" w:color="auto"/>
        <w:right w:val="none" w:sz="0" w:space="0" w:color="auto"/>
      </w:divBdr>
    </w:div>
    <w:div w:id="109669028">
      <w:bodyDiv w:val="1"/>
      <w:marLeft w:val="0"/>
      <w:marRight w:val="0"/>
      <w:marTop w:val="0"/>
      <w:marBottom w:val="0"/>
      <w:divBdr>
        <w:top w:val="none" w:sz="0" w:space="0" w:color="auto"/>
        <w:left w:val="none" w:sz="0" w:space="0" w:color="auto"/>
        <w:bottom w:val="none" w:sz="0" w:space="0" w:color="auto"/>
        <w:right w:val="none" w:sz="0" w:space="0" w:color="auto"/>
      </w:divBdr>
    </w:div>
    <w:div w:id="156389860">
      <w:bodyDiv w:val="1"/>
      <w:marLeft w:val="0"/>
      <w:marRight w:val="0"/>
      <w:marTop w:val="0"/>
      <w:marBottom w:val="0"/>
      <w:divBdr>
        <w:top w:val="none" w:sz="0" w:space="0" w:color="auto"/>
        <w:left w:val="none" w:sz="0" w:space="0" w:color="auto"/>
        <w:bottom w:val="none" w:sz="0" w:space="0" w:color="auto"/>
        <w:right w:val="none" w:sz="0" w:space="0" w:color="auto"/>
      </w:divBdr>
    </w:div>
    <w:div w:id="354576136">
      <w:bodyDiv w:val="1"/>
      <w:marLeft w:val="0"/>
      <w:marRight w:val="0"/>
      <w:marTop w:val="0"/>
      <w:marBottom w:val="0"/>
      <w:divBdr>
        <w:top w:val="none" w:sz="0" w:space="0" w:color="auto"/>
        <w:left w:val="none" w:sz="0" w:space="0" w:color="auto"/>
        <w:bottom w:val="none" w:sz="0" w:space="0" w:color="auto"/>
        <w:right w:val="none" w:sz="0" w:space="0" w:color="auto"/>
      </w:divBdr>
    </w:div>
    <w:div w:id="414668063">
      <w:bodyDiv w:val="1"/>
      <w:marLeft w:val="0"/>
      <w:marRight w:val="0"/>
      <w:marTop w:val="0"/>
      <w:marBottom w:val="0"/>
      <w:divBdr>
        <w:top w:val="none" w:sz="0" w:space="0" w:color="auto"/>
        <w:left w:val="none" w:sz="0" w:space="0" w:color="auto"/>
        <w:bottom w:val="none" w:sz="0" w:space="0" w:color="auto"/>
        <w:right w:val="none" w:sz="0" w:space="0" w:color="auto"/>
      </w:divBdr>
    </w:div>
    <w:div w:id="435448457">
      <w:bodyDiv w:val="1"/>
      <w:marLeft w:val="0"/>
      <w:marRight w:val="0"/>
      <w:marTop w:val="0"/>
      <w:marBottom w:val="0"/>
      <w:divBdr>
        <w:top w:val="none" w:sz="0" w:space="0" w:color="auto"/>
        <w:left w:val="none" w:sz="0" w:space="0" w:color="auto"/>
        <w:bottom w:val="none" w:sz="0" w:space="0" w:color="auto"/>
        <w:right w:val="none" w:sz="0" w:space="0" w:color="auto"/>
      </w:divBdr>
    </w:div>
    <w:div w:id="489715087">
      <w:bodyDiv w:val="1"/>
      <w:marLeft w:val="0"/>
      <w:marRight w:val="0"/>
      <w:marTop w:val="0"/>
      <w:marBottom w:val="0"/>
      <w:divBdr>
        <w:top w:val="none" w:sz="0" w:space="0" w:color="auto"/>
        <w:left w:val="none" w:sz="0" w:space="0" w:color="auto"/>
        <w:bottom w:val="none" w:sz="0" w:space="0" w:color="auto"/>
        <w:right w:val="none" w:sz="0" w:space="0" w:color="auto"/>
      </w:divBdr>
    </w:div>
    <w:div w:id="548957369">
      <w:bodyDiv w:val="1"/>
      <w:marLeft w:val="0"/>
      <w:marRight w:val="0"/>
      <w:marTop w:val="0"/>
      <w:marBottom w:val="0"/>
      <w:divBdr>
        <w:top w:val="none" w:sz="0" w:space="0" w:color="auto"/>
        <w:left w:val="none" w:sz="0" w:space="0" w:color="auto"/>
        <w:bottom w:val="none" w:sz="0" w:space="0" w:color="auto"/>
        <w:right w:val="none" w:sz="0" w:space="0" w:color="auto"/>
      </w:divBdr>
    </w:div>
    <w:div w:id="639309453">
      <w:bodyDiv w:val="1"/>
      <w:marLeft w:val="0"/>
      <w:marRight w:val="0"/>
      <w:marTop w:val="0"/>
      <w:marBottom w:val="0"/>
      <w:divBdr>
        <w:top w:val="none" w:sz="0" w:space="0" w:color="auto"/>
        <w:left w:val="none" w:sz="0" w:space="0" w:color="auto"/>
        <w:bottom w:val="none" w:sz="0" w:space="0" w:color="auto"/>
        <w:right w:val="none" w:sz="0" w:space="0" w:color="auto"/>
      </w:divBdr>
    </w:div>
    <w:div w:id="839080515">
      <w:bodyDiv w:val="1"/>
      <w:marLeft w:val="0"/>
      <w:marRight w:val="0"/>
      <w:marTop w:val="0"/>
      <w:marBottom w:val="0"/>
      <w:divBdr>
        <w:top w:val="none" w:sz="0" w:space="0" w:color="auto"/>
        <w:left w:val="none" w:sz="0" w:space="0" w:color="auto"/>
        <w:bottom w:val="none" w:sz="0" w:space="0" w:color="auto"/>
        <w:right w:val="none" w:sz="0" w:space="0" w:color="auto"/>
      </w:divBdr>
    </w:div>
    <w:div w:id="898831576">
      <w:bodyDiv w:val="1"/>
      <w:marLeft w:val="0"/>
      <w:marRight w:val="0"/>
      <w:marTop w:val="0"/>
      <w:marBottom w:val="0"/>
      <w:divBdr>
        <w:top w:val="none" w:sz="0" w:space="0" w:color="auto"/>
        <w:left w:val="none" w:sz="0" w:space="0" w:color="auto"/>
        <w:bottom w:val="none" w:sz="0" w:space="0" w:color="auto"/>
        <w:right w:val="none" w:sz="0" w:space="0" w:color="auto"/>
      </w:divBdr>
    </w:div>
    <w:div w:id="929852871">
      <w:bodyDiv w:val="1"/>
      <w:marLeft w:val="0"/>
      <w:marRight w:val="0"/>
      <w:marTop w:val="0"/>
      <w:marBottom w:val="0"/>
      <w:divBdr>
        <w:top w:val="none" w:sz="0" w:space="0" w:color="auto"/>
        <w:left w:val="none" w:sz="0" w:space="0" w:color="auto"/>
        <w:bottom w:val="none" w:sz="0" w:space="0" w:color="auto"/>
        <w:right w:val="none" w:sz="0" w:space="0" w:color="auto"/>
      </w:divBdr>
    </w:div>
    <w:div w:id="1084843691">
      <w:bodyDiv w:val="1"/>
      <w:marLeft w:val="0"/>
      <w:marRight w:val="0"/>
      <w:marTop w:val="0"/>
      <w:marBottom w:val="0"/>
      <w:divBdr>
        <w:top w:val="none" w:sz="0" w:space="0" w:color="auto"/>
        <w:left w:val="none" w:sz="0" w:space="0" w:color="auto"/>
        <w:bottom w:val="none" w:sz="0" w:space="0" w:color="auto"/>
        <w:right w:val="none" w:sz="0" w:space="0" w:color="auto"/>
      </w:divBdr>
    </w:div>
    <w:div w:id="1220556011">
      <w:bodyDiv w:val="1"/>
      <w:marLeft w:val="0"/>
      <w:marRight w:val="0"/>
      <w:marTop w:val="0"/>
      <w:marBottom w:val="0"/>
      <w:divBdr>
        <w:top w:val="none" w:sz="0" w:space="0" w:color="auto"/>
        <w:left w:val="none" w:sz="0" w:space="0" w:color="auto"/>
        <w:bottom w:val="none" w:sz="0" w:space="0" w:color="auto"/>
        <w:right w:val="none" w:sz="0" w:space="0" w:color="auto"/>
      </w:divBdr>
    </w:div>
    <w:div w:id="1364474169">
      <w:bodyDiv w:val="1"/>
      <w:marLeft w:val="0"/>
      <w:marRight w:val="0"/>
      <w:marTop w:val="0"/>
      <w:marBottom w:val="0"/>
      <w:divBdr>
        <w:top w:val="none" w:sz="0" w:space="0" w:color="auto"/>
        <w:left w:val="none" w:sz="0" w:space="0" w:color="auto"/>
        <w:bottom w:val="none" w:sz="0" w:space="0" w:color="auto"/>
        <w:right w:val="none" w:sz="0" w:space="0" w:color="auto"/>
      </w:divBdr>
    </w:div>
    <w:div w:id="1486894533">
      <w:bodyDiv w:val="1"/>
      <w:marLeft w:val="0"/>
      <w:marRight w:val="0"/>
      <w:marTop w:val="0"/>
      <w:marBottom w:val="0"/>
      <w:divBdr>
        <w:top w:val="none" w:sz="0" w:space="0" w:color="auto"/>
        <w:left w:val="none" w:sz="0" w:space="0" w:color="auto"/>
        <w:bottom w:val="none" w:sz="0" w:space="0" w:color="auto"/>
        <w:right w:val="none" w:sz="0" w:space="0" w:color="auto"/>
      </w:divBdr>
    </w:div>
    <w:div w:id="1640263776">
      <w:bodyDiv w:val="1"/>
      <w:marLeft w:val="0"/>
      <w:marRight w:val="0"/>
      <w:marTop w:val="0"/>
      <w:marBottom w:val="0"/>
      <w:divBdr>
        <w:top w:val="none" w:sz="0" w:space="0" w:color="auto"/>
        <w:left w:val="none" w:sz="0" w:space="0" w:color="auto"/>
        <w:bottom w:val="none" w:sz="0" w:space="0" w:color="auto"/>
        <w:right w:val="none" w:sz="0" w:space="0" w:color="auto"/>
      </w:divBdr>
    </w:div>
    <w:div w:id="1669136577">
      <w:bodyDiv w:val="1"/>
      <w:marLeft w:val="0"/>
      <w:marRight w:val="0"/>
      <w:marTop w:val="0"/>
      <w:marBottom w:val="0"/>
      <w:divBdr>
        <w:top w:val="none" w:sz="0" w:space="0" w:color="auto"/>
        <w:left w:val="none" w:sz="0" w:space="0" w:color="auto"/>
        <w:bottom w:val="none" w:sz="0" w:space="0" w:color="auto"/>
        <w:right w:val="none" w:sz="0" w:space="0" w:color="auto"/>
      </w:divBdr>
    </w:div>
    <w:div w:id="1765759936">
      <w:bodyDiv w:val="1"/>
      <w:marLeft w:val="0"/>
      <w:marRight w:val="0"/>
      <w:marTop w:val="0"/>
      <w:marBottom w:val="0"/>
      <w:divBdr>
        <w:top w:val="none" w:sz="0" w:space="0" w:color="auto"/>
        <w:left w:val="none" w:sz="0" w:space="0" w:color="auto"/>
        <w:bottom w:val="none" w:sz="0" w:space="0" w:color="auto"/>
        <w:right w:val="none" w:sz="0" w:space="0" w:color="auto"/>
      </w:divBdr>
    </w:div>
    <w:div w:id="1875341623">
      <w:bodyDiv w:val="1"/>
      <w:marLeft w:val="0"/>
      <w:marRight w:val="0"/>
      <w:marTop w:val="0"/>
      <w:marBottom w:val="0"/>
      <w:divBdr>
        <w:top w:val="none" w:sz="0" w:space="0" w:color="auto"/>
        <w:left w:val="none" w:sz="0" w:space="0" w:color="auto"/>
        <w:bottom w:val="none" w:sz="0" w:space="0" w:color="auto"/>
        <w:right w:val="none" w:sz="0" w:space="0" w:color="auto"/>
      </w:divBdr>
    </w:div>
    <w:div w:id="1979458838">
      <w:bodyDiv w:val="1"/>
      <w:marLeft w:val="0"/>
      <w:marRight w:val="0"/>
      <w:marTop w:val="0"/>
      <w:marBottom w:val="0"/>
      <w:divBdr>
        <w:top w:val="none" w:sz="0" w:space="0" w:color="auto"/>
        <w:left w:val="none" w:sz="0" w:space="0" w:color="auto"/>
        <w:bottom w:val="none" w:sz="0" w:space="0" w:color="auto"/>
        <w:right w:val="none" w:sz="0" w:space="0" w:color="auto"/>
      </w:divBdr>
    </w:div>
    <w:div w:id="203634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acm.eionet.europa.eu/" TargetMode="External"/><Relationship Id="rId12" Type="http://schemas.openxmlformats.org/officeDocument/2006/relationships/image" Target="media/image3.jpeg"/><Relationship Id="rId13" Type="http://schemas.openxmlformats.org/officeDocument/2006/relationships/hyperlink" Target="%20http://acm.eionet.europa.eu/schemas/airbase/calc_stats_aggregs/c-sources" TargetMode="External"/><Relationship Id="rId14" Type="http://schemas.openxmlformats.org/officeDocument/2006/relationships/hyperlink" Target="http://acm.eionet.europa.eu/schemas/airbase/calc_stats_aggregs/AWK-scripts-aggregation-and-statistical-routines_EEA-checks-ver20120131.zip" TargetMode="External"/><Relationship Id="rId15" Type="http://schemas.openxmlformats.org/officeDocument/2006/relationships/hyperlink" Target="http://www.eionet.europa.eu/aqportal" TargetMode="External"/><Relationship Id="rId16" Type="http://schemas.openxmlformats.org/officeDocument/2006/relationships/hyperlink" Target="http://dd.eionet.europa.eu/vocabulary/aq/observationvalidity/view" TargetMode="External"/><Relationship Id="rId17" Type="http://schemas.openxmlformats.org/officeDocument/2006/relationships/hyperlink" Target="http://cdr.eionet.europa.eu/gb/eu/aqd/e1a" TargetMode="External"/><Relationship Id="rId18" Type="http://schemas.openxmlformats.org/officeDocument/2006/relationships/hyperlink" Target="http://dd.eionet.europa.eu/vocabulary/aq/primaryObservation/hour" TargetMode="External"/><Relationship Id="rId19" Type="http://schemas.openxmlformats.org/officeDocument/2006/relationships/hyperlink" Target="http://dd.eionet.europa.eu/vocabulary/aq/primaryObservation/day" TargetMode="External"/><Relationship Id="rId30" Type="http://schemas.openxmlformats.org/officeDocument/2006/relationships/hyperlink" Target="http://dd.eionet.europa.eu/vocabulary/aq/aggregationprocess/P8H-dmax" TargetMode="External"/><Relationship Id="rId31" Type="http://schemas.openxmlformats.org/officeDocument/2006/relationships/hyperlink" Target="http://dd.eionet.europa.eu/vocabulary/aq/aggregationprocess/P8H-run" TargetMode="External"/><Relationship Id="rId32" Type="http://schemas.openxmlformats.org/officeDocument/2006/relationships/hyperlink" Target="http://acm.eionet.europa.eu/schemas/airbase/calc_stats_aggregs/c-sources" TargetMode="External"/><Relationship Id="rId33" Type="http://schemas.openxmlformats.org/officeDocument/2006/relationships/hyperlink" Target="http://acm.eionet.europa.eu/schemas/airbase/calc_stats_aggregs/AWK-scripts-aggregation-and-statistical-routines_EEA-checks-ver20120131.zip" TargetMode="External"/><Relationship Id="rId34" Type="http://schemas.openxmlformats.org/officeDocument/2006/relationships/hyperlink" Target="%20http://acm.eionet.europa.eu/schemas/airbase/calc_stats_aggregs/c-sources" TargetMode="External"/><Relationship Id="rId35" Type="http://schemas.openxmlformats.org/officeDocument/2006/relationships/hyperlink" Target="http://acm.eionet.europa.eu/schemas/airbase/calc_stats_aggregs/AWK-scripts-aggregation-and-statistical-routines_EEA-checks-ver20120131.zip" TargetMode="External"/><Relationship Id="rId36" Type="http://schemas.openxmlformats.org/officeDocument/2006/relationships/hyperlink" Target="http://dd.eionet.europa.eu/vocabulary/aq/aggregationprocess/P1D-dc" TargetMode="External"/><Relationship Id="rId37" Type="http://schemas.openxmlformats.org/officeDocument/2006/relationships/hyperlink" Target="http://dd.eionet.europa.eu/vocabulary/aq/aggregationprocess/P1Y-dc" TargetMode="External"/><Relationship Id="rId38" Type="http://schemas.openxmlformats.org/officeDocument/2006/relationships/hyperlink" Target="%20http://acm.eionet.europa.eu/schemas/airbase/calc_stats_aggregs/c-sources" TargetMode="External"/><Relationship Id="rId39" Type="http://schemas.openxmlformats.org/officeDocument/2006/relationships/hyperlink" Target="http://acm.eionet.europa.eu/schemas/airbase/calc_stats_aggregs/AWK-scripts-aggregation-and-statistical-routines_EEA-checks-ver20120131.zip" TargetMode="External"/><Relationship Id="rId50" Type="http://schemas.openxmlformats.org/officeDocument/2006/relationships/hyperlink" Target="http://dd.eionet.europa.eu/vocabulary/aq/pollutant/8" TargetMode="External"/><Relationship Id="rId51" Type="http://schemas.openxmlformats.org/officeDocument/2006/relationships/hyperlink" Target="http://dd.eionet.europa.eu/vocabulary/aq/pollutant/9" TargetMode="External"/><Relationship Id="rId52" Type="http://schemas.openxmlformats.org/officeDocument/2006/relationships/hyperlink" Target="http://dd.eionet.europa.eu/vocabulary/aq/pollutant/7" TargetMode="External"/><Relationship Id="rId53" Type="http://schemas.openxmlformats.org/officeDocument/2006/relationships/hyperlink" Target="http://dd.eionet.europa.eu/vocabulary/aq/pollutant/10" TargetMode="External"/><Relationship Id="rId54" Type="http://schemas.openxmlformats.org/officeDocument/2006/relationships/hyperlink" Target="http://dd.eionet.europa.eu/vocabulary/aq/pollutant/5" TargetMode="External"/><Relationship Id="rId55" Type="http://schemas.openxmlformats.org/officeDocument/2006/relationships/hyperlink" Target="http://dd.eionet.europa.eu/vocabulary/aq/pollutant/6001" TargetMode="External"/><Relationship Id="rId56" Type="http://schemas.openxmlformats.org/officeDocument/2006/relationships/hyperlink" Target="http://dd.eionet.europa.eu/vocabulary/aq/pollutant/20" TargetMode="External"/><Relationship Id="rId57" Type="http://schemas.openxmlformats.org/officeDocument/2006/relationships/hyperlink" Target="http://dd.eionet.europa.eu/vocabulary/aq/pollutant/5018" TargetMode="External"/><Relationship Id="rId58" Type="http://schemas.openxmlformats.org/officeDocument/2006/relationships/hyperlink" Target="http://dd.eionet.europa.eu/vocabulary/aq/pollutant/5014" TargetMode="External"/><Relationship Id="rId59" Type="http://schemas.openxmlformats.org/officeDocument/2006/relationships/hyperlink" Target="http://dd.eionet.europa.eu/vocabulary/aq/pollutant/5015" TargetMode="External"/><Relationship Id="rId70" Type="http://schemas.openxmlformats.org/officeDocument/2006/relationships/hyperlink" Target="http://acm.eionet.europa.eu/schemas/airbase/calc_stats_aggregs/AWK-scripts-aggregation-and-statistical-routines_EEA-checks-ver20120131.zip" TargetMode="External"/><Relationship Id="rId71" Type="http://schemas.openxmlformats.org/officeDocument/2006/relationships/hyperlink" Target="http://dd.eionet.europa.eu/vocabulary/aq/aggregationprocess/P1Y-WA-avg" TargetMode="External"/><Relationship Id="rId72" Type="http://schemas.openxmlformats.org/officeDocument/2006/relationships/hyperlink" Target="%20http://acm.eionet.europa.eu/schemas/airbase/calc_stats_aggregs/c-sources" TargetMode="External"/><Relationship Id="rId73" Type="http://schemas.openxmlformats.org/officeDocument/2006/relationships/hyperlink" Target="http://dd.eionet.europa.eu/vocabulary/aq/aggregationprocess/winter-avg" TargetMode="External"/><Relationship Id="rId74" Type="http://schemas.openxmlformats.org/officeDocument/2006/relationships/hyperlink" Target="%20http://acm.eionet.europa.eu/schemas/airbase/calc_stats_aggregs/c-sources" TargetMode="External"/><Relationship Id="rId75" Type="http://schemas.openxmlformats.org/officeDocument/2006/relationships/hyperlink" Target="http://acm.eionet.europa.eu/schemas/airbase/calc_stats_aggregs/AWK-scripts-aggregation-and-statistical-routines_EEA-checks-ver20120131.zip" TargetMode="External"/><Relationship Id="rId76" Type="http://schemas.openxmlformats.org/officeDocument/2006/relationships/hyperlink" Target="http://acm.eionet.europa.eu/schemas/airbase/calc_stats_aggregs/AWK-scripts-aggregation-and-statistical-routines_EEA-checks-ver20120131.zip" TargetMode="External"/><Relationship Id="rId77" Type="http://schemas.openxmlformats.org/officeDocument/2006/relationships/hyperlink" Target="http://dd.eionet.europa.eu/vocabulary/aq/aggregationprocess/P1Y-hr-max" TargetMode="External"/><Relationship Id="rId78" Type="http://schemas.openxmlformats.org/officeDocument/2006/relationships/hyperlink" Target="http://dd.eionet.europa.eu/vocabulary/aq/aggregationprocess/P1Y-day-max" TargetMode="External"/><Relationship Id="rId79" Type="http://schemas.openxmlformats.org/officeDocument/2006/relationships/hyperlink" Target="http://dd.eionet.europa.eu/vocabulary/aq/aggregationprocess/P1Y-dx-max" TargetMode="External"/><Relationship Id="rId90" Type="http://schemas.openxmlformats.org/officeDocument/2006/relationships/image" Target="media/image6.png"/><Relationship Id="rId91" Type="http://schemas.openxmlformats.org/officeDocument/2006/relationships/image" Target="media/image7.png"/><Relationship Id="rId92" Type="http://schemas.openxmlformats.org/officeDocument/2006/relationships/image" Target="media/image8.png"/><Relationship Id="rId93" Type="http://schemas.openxmlformats.org/officeDocument/2006/relationships/hyperlink" Target="http://www.eea.europa.eu/maps/ozone/compare/explorer" TargetMode="External"/><Relationship Id="rId94" Type="http://schemas.openxmlformats.org/officeDocument/2006/relationships/hyperlink" Target="http://www.eea.europa.eu/maps/ozone/compare/explorer" TargetMode="External"/><Relationship Id="rId95" Type="http://schemas.openxmlformats.org/officeDocument/2006/relationships/image" Target="media/image9.png"/><Relationship Id="rId96" Type="http://schemas.openxmlformats.org/officeDocument/2006/relationships/image" Target="media/image10.png"/><Relationship Id="rId97" Type="http://schemas.openxmlformats.org/officeDocument/2006/relationships/hyperlink" Target="http://ec.europa.eu/environment/air/ambient.htm" TargetMode="External"/><Relationship Id="rId98" Type="http://schemas.openxmlformats.org/officeDocument/2006/relationships/hyperlink" Target="http://ec.europa.eu/environment/air/quality/legislation/existing_leg.htm" TargetMode="External"/><Relationship Id="rId99" Type="http://schemas.openxmlformats.org/officeDocument/2006/relationships/hyperlink" Target="http://ec.europa.eu/environment/air/quality/legislation/existing_leg.htm" TargetMode="External"/><Relationship Id="rId20" Type="http://schemas.openxmlformats.org/officeDocument/2006/relationships/hyperlink" Target="http://dd.eionet.europa.eu/vocabulary/aq/observationvalidity/1" TargetMode="External"/><Relationship Id="rId21" Type="http://schemas.openxmlformats.org/officeDocument/2006/relationships/hyperlink" Target="http://dd.eionet.europa.eu/vocabulary/aq/observationvalidity/-1" TargetMode="External"/><Relationship Id="rId22" Type="http://schemas.openxmlformats.org/officeDocument/2006/relationships/hyperlink" Target="http://dd.eionet.europa.eu/vocabulary/aq/aggregationprocess/P1D" TargetMode="External"/><Relationship Id="rId23" Type="http://schemas.openxmlformats.org/officeDocument/2006/relationships/hyperlink" Target="http://dd.eionet.europa.eu/vocabulary/aq/primaryObservation/hour" TargetMode="External"/><Relationship Id="rId24" Type="http://schemas.openxmlformats.org/officeDocument/2006/relationships/hyperlink" Target="%20http://acm.eionet.europa.eu/schemas/airbase/calc_stats_aggregs/c-sources" TargetMode="External"/><Relationship Id="rId25" Type="http://schemas.openxmlformats.org/officeDocument/2006/relationships/hyperlink" Target="http://acm.eionet.europa.eu/schemas/airbase/calc_stats_aggregs/AWK-scripts-aggregation-and-statistical-routines_EEA-checks-ver20120131.zip" TargetMode="External"/><Relationship Id="rId26" Type="http://schemas.openxmlformats.org/officeDocument/2006/relationships/hyperlink" Target="http://dd.eionet.europa.eu/vocabulary/aq/aggregationprocess/P8H-run" TargetMode="External"/><Relationship Id="rId27" Type="http://schemas.openxmlformats.org/officeDocument/2006/relationships/hyperlink" Target="http://dd.eionet.europa.eu/vocabulary/aq/primaryObservation/hour" TargetMode="External"/><Relationship Id="rId28" Type="http://schemas.openxmlformats.org/officeDocument/2006/relationships/hyperlink" Target="%20http://acm.eionet.europa.eu/schemas/airbase/calc_stats_aggregs/c-sources" TargetMode="External"/><Relationship Id="rId29" Type="http://schemas.openxmlformats.org/officeDocument/2006/relationships/hyperlink" Target="http://acm.eionet.europa.eu/schemas/airbase/calc_stats_aggregs/AWK-scripts-aggregation-and-statistical-routines_EEA-checks-ver20120131.zip" TargetMode="External"/><Relationship Id="rId40" Type="http://schemas.openxmlformats.org/officeDocument/2006/relationships/hyperlink" Target="http://dd.eionet.europa.eu/vocabulary/aq/aggregationprocess/P1Y-dc" TargetMode="External"/><Relationship Id="rId41" Type="http://schemas.openxmlformats.org/officeDocument/2006/relationships/hyperlink" Target="http://dd.eionet.europa.eu/vocabulary/aq/aggregationprocess/P1Y-dx-dc" TargetMode="External"/><Relationship Id="rId42" Type="http://schemas.openxmlformats.org/officeDocument/2006/relationships/hyperlink" Target="%20http://acm.eionet.europa.eu/schemas/airbase/calc_stats_aggregs/c-sources" TargetMode="External"/><Relationship Id="rId43" Type="http://schemas.openxmlformats.org/officeDocument/2006/relationships/hyperlink" Target="http://acm.eionet.europa.eu/schemas/airbase/calc_stats_aggregs/AWK-scripts-aggregation-and-statistical-routines_EEA-checks-ver20120131.zip" TargetMode="External"/><Relationship Id="rId44" Type="http://schemas.openxmlformats.org/officeDocument/2006/relationships/hyperlink" Target="%20http://acm.eionet.europa.eu/schemas/airbase/calc_stats_aggregs/c-sources" TargetMode="External"/><Relationship Id="rId45" Type="http://schemas.openxmlformats.org/officeDocument/2006/relationships/hyperlink" Target="http://acm.eionet.europa.eu/schemas/airbase/calc_stats_aggregs/AWK-scripts-aggregation-and-statistical-routines_EEA-checks-ver20120131.zip" TargetMode="External"/><Relationship Id="rId46" Type="http://schemas.openxmlformats.org/officeDocument/2006/relationships/hyperlink" Target="%20http://acm.eionet.europa.eu/schemas/airbase/calc_stats_aggregs/c-sources" TargetMode="External"/><Relationship Id="rId47" Type="http://schemas.openxmlformats.org/officeDocument/2006/relationships/hyperlink" Target="http://acm.eionet.europa.eu/schemas/airbase/calc_stats_aggregs/AWK-scripts-aggregation-and-statistical-routines_EEA-checks-ver20120131.zip" TargetMode="External"/><Relationship Id="rId48" Type="http://schemas.openxmlformats.org/officeDocument/2006/relationships/footer" Target="footer1.xml"/><Relationship Id="rId49" Type="http://schemas.openxmlformats.org/officeDocument/2006/relationships/hyperlink" Target="http://dd.eionet.europa.eu/vocabulary/aq/pollutant/1" TargetMode="External"/><Relationship Id="rId60" Type="http://schemas.openxmlformats.org/officeDocument/2006/relationships/hyperlink" Target="http://dd.eionet.europa.eu/vocabulary/aq/pollutant/5012" TargetMode="External"/><Relationship Id="rId61" Type="http://schemas.openxmlformats.org/officeDocument/2006/relationships/hyperlink" Target="http://dd.eionet.europa.eu/vocabulary/aq/pollutant/5029" TargetMode="External"/><Relationship Id="rId62" Type="http://schemas.openxmlformats.org/officeDocument/2006/relationships/hyperlink" Target="%20http://acm.eionet.europa.eu/schemas/airbase/calc_stats_aggregs/c-sources" TargetMode="External"/><Relationship Id="rId63" Type="http://schemas.openxmlformats.org/officeDocument/2006/relationships/hyperlink" Target="http://acm.eionet.europa.eu/schemas/airbase/calc_stats_aggregs/AWK-scripts-aggregation-and-statistical-routines_EEA-checks-ver20120131.zip" TargetMode="External"/><Relationship Id="rId64" Type="http://schemas.openxmlformats.org/officeDocument/2006/relationships/hyperlink" Target="http://dd.eionet.europa.eu/vocabulary/aq/aggregationprocess/P1D" TargetMode="External"/><Relationship Id="rId65" Type="http://schemas.openxmlformats.org/officeDocument/2006/relationships/hyperlink" Target="http://dd.eionet.europa.eu/vocabulary/aq/aggregationprocess/P1Y" TargetMode="External"/><Relationship Id="rId66" Type="http://schemas.openxmlformats.org/officeDocument/2006/relationships/hyperlink" Target="http://dd.eionet.europa.eu/vocabulary/aq/aggregationprocess/P1Y-dx-avg" TargetMode="External"/><Relationship Id="rId67" Type="http://schemas.openxmlformats.org/officeDocument/2006/relationships/hyperlink" Target="http://dd.eionet.europa.eu/vocabulary/aq/aggregationprocess/summer-avg" TargetMode="External"/><Relationship Id="rId68" Type="http://schemas.openxmlformats.org/officeDocument/2006/relationships/hyperlink" Target="http://dd.eionet.europa.eu/vocabulary/aq/aggregationprocess/winter-avg" TargetMode="External"/><Relationship Id="rId69" Type="http://schemas.openxmlformats.org/officeDocument/2006/relationships/hyperlink" Target="%20http://acm.eionet.europa.eu/schemas/airbase/calc_stats_aggregs/c-sources" TargetMode="External"/><Relationship Id="rId100" Type="http://schemas.openxmlformats.org/officeDocument/2006/relationships/fontTable" Target="fontTable.xml"/><Relationship Id="rId80" Type="http://schemas.openxmlformats.org/officeDocument/2006/relationships/hyperlink" Target="%20http://acm.eionet.europa.eu/schemas/airbase/calc_stats_aggregs/c-sources" TargetMode="External"/><Relationship Id="rId81" Type="http://schemas.openxmlformats.org/officeDocument/2006/relationships/hyperlink" Target="http://acm.eionet.europa.eu/schemas/airbase/calc_stats_aggregs/AWK-scripts-aggregation-and-statistical-routines_EEA-checks-ver20120131.zip" TargetMode="External"/><Relationship Id="rId82" Type="http://schemas.openxmlformats.org/officeDocument/2006/relationships/hyperlink" Target="%20http://acm.eionet.europa.eu/schemas/airbase/calc_stats_aggregs/c-sources" TargetMode="External"/><Relationship Id="rId83" Type="http://schemas.openxmlformats.org/officeDocument/2006/relationships/hyperlink" Target="http://acm.eionet.europa.eu/schemas/airbase/calc_stats_aggregs/AWK-scripts-aggregation-and-statistical-routines_EEA-checks-ver20120131.zip" TargetMode="External"/><Relationship Id="rId84" Type="http://schemas.openxmlformats.org/officeDocument/2006/relationships/hyperlink" Target="%20http://acm.eionet.europa.eu/schemas/airbase/calc_stats_aggregs/c-sources" TargetMode="External"/><Relationship Id="rId85" Type="http://schemas.openxmlformats.org/officeDocument/2006/relationships/hyperlink" Target="http://acm.eionet.europa.eu/schemas/airbase/calc_stats_aggregs/AWK-scripts-aggregation-and-statistical-routines_EEA-checks-ver20120131.zip" TargetMode="External"/><Relationship Id="rId86" Type="http://schemas.openxmlformats.org/officeDocument/2006/relationships/hyperlink" Target="%20http://acm.eionet.europa.eu/schemas/airbase/calc_stats_aggregs/c-sources" TargetMode="External"/><Relationship Id="rId87" Type="http://schemas.openxmlformats.org/officeDocument/2006/relationships/hyperlink" Target="http://acm.eionet.europa.eu/schemas/airbase/calc_stats_aggregs/AWK-scripts-aggregation-and-statistical-routines_EEA-checks-ver20120131.zip" TargetMode="External"/><Relationship Id="rId88" Type="http://schemas.openxmlformats.org/officeDocument/2006/relationships/image" Target="media/image4.png"/><Relationship Id="rId89"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dd.eionet.europa.eu/vocabulary/aq/observationvalidity/1" TargetMode="External"/><Relationship Id="rId2" Type="http://schemas.openxmlformats.org/officeDocument/2006/relationships/hyperlink" Target="http://dd.eionet.europa.eu/vocabulary/aq/observationvalidit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002A4-1DE5-3B45-BFB9-B789B6221203}">
  <ds:schemaRefs>
    <ds:schemaRef ds:uri="http://schemas.openxmlformats.org/officeDocument/2006/bibliography"/>
  </ds:schemaRefs>
</ds:datastoreItem>
</file>

<file path=customXml/itemProps2.xml><?xml version="1.0" encoding="utf-8"?>
<ds:datastoreItem xmlns:ds="http://schemas.openxmlformats.org/officeDocument/2006/customXml" ds:itemID="{C3A3EE54-56E2-E94E-B6C9-6B4208954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16611</Words>
  <Characters>94684</Characters>
  <Application>Microsoft Macintosh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Aggregation rules for e-reporting</vt:lpstr>
    </vt:vector>
  </TitlesOfParts>
  <Company>RIVM</Company>
  <LinksUpToDate>false</LinksUpToDate>
  <CharactersWithSpaces>111073</CharactersWithSpaces>
  <SharedDoc>false</SharedDoc>
  <HLinks>
    <vt:vector size="486" baseType="variant">
      <vt:variant>
        <vt:i4>5111859</vt:i4>
      </vt:variant>
      <vt:variant>
        <vt:i4>542</vt:i4>
      </vt:variant>
      <vt:variant>
        <vt:i4>0</vt:i4>
      </vt:variant>
      <vt:variant>
        <vt:i4>5</vt:i4>
      </vt:variant>
      <vt:variant>
        <vt:lpwstr>http://ec.europa.eu/environment/air/quality/legislation/existing_leg.htm</vt:lpwstr>
      </vt:variant>
      <vt:variant>
        <vt:lpwstr/>
      </vt:variant>
      <vt:variant>
        <vt:i4>5111859</vt:i4>
      </vt:variant>
      <vt:variant>
        <vt:i4>539</vt:i4>
      </vt:variant>
      <vt:variant>
        <vt:i4>0</vt:i4>
      </vt:variant>
      <vt:variant>
        <vt:i4>5</vt:i4>
      </vt:variant>
      <vt:variant>
        <vt:lpwstr>http://ec.europa.eu/environment/air/quality/legislation/existing_leg.htm</vt:lpwstr>
      </vt:variant>
      <vt:variant>
        <vt:lpwstr/>
      </vt:variant>
      <vt:variant>
        <vt:i4>6488140</vt:i4>
      </vt:variant>
      <vt:variant>
        <vt:i4>536</vt:i4>
      </vt:variant>
      <vt:variant>
        <vt:i4>0</vt:i4>
      </vt:variant>
      <vt:variant>
        <vt:i4>5</vt:i4>
      </vt:variant>
      <vt:variant>
        <vt:lpwstr>http://ec.europa.eu/environment/air/ambient.htm</vt:lpwstr>
      </vt:variant>
      <vt:variant>
        <vt:lpwstr/>
      </vt:variant>
      <vt:variant>
        <vt:i4>4980808</vt:i4>
      </vt:variant>
      <vt:variant>
        <vt:i4>533</vt:i4>
      </vt:variant>
      <vt:variant>
        <vt:i4>0</vt:i4>
      </vt:variant>
      <vt:variant>
        <vt:i4>5</vt:i4>
      </vt:variant>
      <vt:variant>
        <vt:lpwstr>http://www.eea.europa.eu/maps/ozone/compare/explorer</vt:lpwstr>
      </vt:variant>
      <vt:variant>
        <vt:lpwstr/>
      </vt:variant>
      <vt:variant>
        <vt:i4>4980808</vt:i4>
      </vt:variant>
      <vt:variant>
        <vt:i4>530</vt:i4>
      </vt:variant>
      <vt:variant>
        <vt:i4>0</vt:i4>
      </vt:variant>
      <vt:variant>
        <vt:i4>5</vt:i4>
      </vt:variant>
      <vt:variant>
        <vt:lpwstr>http://www.eea.europa.eu/maps/ozone/compare/explorer</vt:lpwstr>
      </vt:variant>
      <vt:variant>
        <vt:lpwstr/>
      </vt:variant>
      <vt:variant>
        <vt:i4>5963891</vt:i4>
      </vt:variant>
      <vt:variant>
        <vt:i4>494</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491</vt:i4>
      </vt:variant>
      <vt:variant>
        <vt:i4>0</vt:i4>
      </vt:variant>
      <vt:variant>
        <vt:i4>5</vt:i4>
      </vt:variant>
      <vt:variant>
        <vt:lpwstr>file://localhost/%20http/::acm.eionet.europa.eu:schemas:airbase:calc_stats_aggregs:c-sources</vt:lpwstr>
      </vt:variant>
      <vt:variant>
        <vt:lpwstr/>
      </vt:variant>
      <vt:variant>
        <vt:i4>5963891</vt:i4>
      </vt:variant>
      <vt:variant>
        <vt:i4>488</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485</vt:i4>
      </vt:variant>
      <vt:variant>
        <vt:i4>0</vt:i4>
      </vt:variant>
      <vt:variant>
        <vt:i4>5</vt:i4>
      </vt:variant>
      <vt:variant>
        <vt:lpwstr>file://localhost/%20http/::acm.eionet.europa.eu:schemas:airbase:calc_stats_aggregs:c-sources</vt:lpwstr>
      </vt:variant>
      <vt:variant>
        <vt:lpwstr/>
      </vt:variant>
      <vt:variant>
        <vt:i4>5963891</vt:i4>
      </vt:variant>
      <vt:variant>
        <vt:i4>458</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455</vt:i4>
      </vt:variant>
      <vt:variant>
        <vt:i4>0</vt:i4>
      </vt:variant>
      <vt:variant>
        <vt:i4>5</vt:i4>
      </vt:variant>
      <vt:variant>
        <vt:lpwstr>file://localhost/%20http/::acm.eionet.europa.eu:schemas:airbase:calc_stats_aggregs:c-sources</vt:lpwstr>
      </vt:variant>
      <vt:variant>
        <vt:lpwstr/>
      </vt:variant>
      <vt:variant>
        <vt:i4>5963891</vt:i4>
      </vt:variant>
      <vt:variant>
        <vt:i4>449</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446</vt:i4>
      </vt:variant>
      <vt:variant>
        <vt:i4>0</vt:i4>
      </vt:variant>
      <vt:variant>
        <vt:i4>5</vt:i4>
      </vt:variant>
      <vt:variant>
        <vt:lpwstr>file://localhost/%20http/::acm.eionet.europa.eu:schemas:airbase:calc_stats_aggregs:c-sources</vt:lpwstr>
      </vt:variant>
      <vt:variant>
        <vt:lpwstr/>
      </vt:variant>
      <vt:variant>
        <vt:i4>2097265</vt:i4>
      </vt:variant>
      <vt:variant>
        <vt:i4>443</vt:i4>
      </vt:variant>
      <vt:variant>
        <vt:i4>0</vt:i4>
      </vt:variant>
      <vt:variant>
        <vt:i4>5</vt:i4>
      </vt:variant>
      <vt:variant>
        <vt:lpwstr>http://dd.eionet.europa.eu/vocabulary/aq/aggregationprocess/P1Y-dx-max</vt:lpwstr>
      </vt:variant>
      <vt:variant>
        <vt:lpwstr/>
      </vt:variant>
      <vt:variant>
        <vt:i4>6291537</vt:i4>
      </vt:variant>
      <vt:variant>
        <vt:i4>440</vt:i4>
      </vt:variant>
      <vt:variant>
        <vt:i4>0</vt:i4>
      </vt:variant>
      <vt:variant>
        <vt:i4>5</vt:i4>
      </vt:variant>
      <vt:variant>
        <vt:lpwstr>http://dd.eionet.europa.eu/vocabulary/aq/aggregationprocess/P1Y-day-max</vt:lpwstr>
      </vt:variant>
      <vt:variant>
        <vt:lpwstr/>
      </vt:variant>
      <vt:variant>
        <vt:i4>2752637</vt:i4>
      </vt:variant>
      <vt:variant>
        <vt:i4>437</vt:i4>
      </vt:variant>
      <vt:variant>
        <vt:i4>0</vt:i4>
      </vt:variant>
      <vt:variant>
        <vt:i4>5</vt:i4>
      </vt:variant>
      <vt:variant>
        <vt:lpwstr>http://dd.eionet.europa.eu/vocabulary/aq/aggregationprocess/P1Y-hr-max</vt:lpwstr>
      </vt:variant>
      <vt:variant>
        <vt:lpwstr/>
      </vt:variant>
      <vt:variant>
        <vt:i4>5963891</vt:i4>
      </vt:variant>
      <vt:variant>
        <vt:i4>434</vt:i4>
      </vt:variant>
      <vt:variant>
        <vt:i4>0</vt:i4>
      </vt:variant>
      <vt:variant>
        <vt:i4>5</vt:i4>
      </vt:variant>
      <vt:variant>
        <vt:lpwstr>http://acm.eionet.europa.eu/schemas/airbase/calc_stats_aggregs/AWK-scripts-aggregation-and-statistical-routines_EEA-checks-ver20120131.zip</vt:lpwstr>
      </vt:variant>
      <vt:variant>
        <vt:lpwstr/>
      </vt:variant>
      <vt:variant>
        <vt:i4>5963891</vt:i4>
      </vt:variant>
      <vt:variant>
        <vt:i4>431</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428</vt:i4>
      </vt:variant>
      <vt:variant>
        <vt:i4>0</vt:i4>
      </vt:variant>
      <vt:variant>
        <vt:i4>5</vt:i4>
      </vt:variant>
      <vt:variant>
        <vt:lpwstr>file://localhost/%20http/::acm.eionet.europa.eu:schemas:airbase:calc_stats_aggregs:c-sources</vt:lpwstr>
      </vt:variant>
      <vt:variant>
        <vt:lpwstr/>
      </vt:variant>
      <vt:variant>
        <vt:i4>2752629</vt:i4>
      </vt:variant>
      <vt:variant>
        <vt:i4>425</vt:i4>
      </vt:variant>
      <vt:variant>
        <vt:i4>0</vt:i4>
      </vt:variant>
      <vt:variant>
        <vt:i4>5</vt:i4>
      </vt:variant>
      <vt:variant>
        <vt:lpwstr>http://dd.eionet.europa.eu/vocabulary/aq/aggregationprocess/P1Y-WA-avg</vt:lpwstr>
      </vt:variant>
      <vt:variant>
        <vt:lpwstr/>
      </vt:variant>
      <vt:variant>
        <vt:i4>5963891</vt:i4>
      </vt:variant>
      <vt:variant>
        <vt:i4>422</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419</vt:i4>
      </vt:variant>
      <vt:variant>
        <vt:i4>0</vt:i4>
      </vt:variant>
      <vt:variant>
        <vt:i4>5</vt:i4>
      </vt:variant>
      <vt:variant>
        <vt:lpwstr>file://localhost/%20http/::acm.eionet.europa.eu:schemas:airbase:calc_stats_aggregs:c-sources</vt:lpwstr>
      </vt:variant>
      <vt:variant>
        <vt:lpwstr/>
      </vt:variant>
      <vt:variant>
        <vt:i4>3670135</vt:i4>
      </vt:variant>
      <vt:variant>
        <vt:i4>413</vt:i4>
      </vt:variant>
      <vt:variant>
        <vt:i4>0</vt:i4>
      </vt:variant>
      <vt:variant>
        <vt:i4>5</vt:i4>
      </vt:variant>
      <vt:variant>
        <vt:lpwstr>http://dd.eionet.europa.eu/vocabulary/aq/aggregationprocess/winter-avg</vt:lpwstr>
      </vt:variant>
      <vt:variant>
        <vt:lpwstr/>
      </vt:variant>
      <vt:variant>
        <vt:i4>3997808</vt:i4>
      </vt:variant>
      <vt:variant>
        <vt:i4>410</vt:i4>
      </vt:variant>
      <vt:variant>
        <vt:i4>0</vt:i4>
      </vt:variant>
      <vt:variant>
        <vt:i4>5</vt:i4>
      </vt:variant>
      <vt:variant>
        <vt:lpwstr>http://dd.eionet.europa.eu/vocabulary/aq/aggregationprocess/summer-avg</vt:lpwstr>
      </vt:variant>
      <vt:variant>
        <vt:lpwstr/>
      </vt:variant>
      <vt:variant>
        <vt:i4>3342438</vt:i4>
      </vt:variant>
      <vt:variant>
        <vt:i4>407</vt:i4>
      </vt:variant>
      <vt:variant>
        <vt:i4>0</vt:i4>
      </vt:variant>
      <vt:variant>
        <vt:i4>5</vt:i4>
      </vt:variant>
      <vt:variant>
        <vt:lpwstr>http://dd.eionet.europa.eu/vocabulary/aq/aggregationprocess/P1Y-dx-avg</vt:lpwstr>
      </vt:variant>
      <vt:variant>
        <vt:lpwstr/>
      </vt:variant>
      <vt:variant>
        <vt:i4>6291545</vt:i4>
      </vt:variant>
      <vt:variant>
        <vt:i4>404</vt:i4>
      </vt:variant>
      <vt:variant>
        <vt:i4>0</vt:i4>
      </vt:variant>
      <vt:variant>
        <vt:i4>5</vt:i4>
      </vt:variant>
      <vt:variant>
        <vt:lpwstr>http://dd.eionet.europa.eu/vocabulary/aq/aggregationprocess/P1Y</vt:lpwstr>
      </vt:variant>
      <vt:variant>
        <vt:lpwstr/>
      </vt:variant>
      <vt:variant>
        <vt:i4>6291524</vt:i4>
      </vt:variant>
      <vt:variant>
        <vt:i4>401</vt:i4>
      </vt:variant>
      <vt:variant>
        <vt:i4>0</vt:i4>
      </vt:variant>
      <vt:variant>
        <vt:i4>5</vt:i4>
      </vt:variant>
      <vt:variant>
        <vt:lpwstr>http://dd.eionet.europa.eu/vocabulary/aq/aggregationprocess/P1D</vt:lpwstr>
      </vt:variant>
      <vt:variant>
        <vt:lpwstr/>
      </vt:variant>
      <vt:variant>
        <vt:i4>5963891</vt:i4>
      </vt:variant>
      <vt:variant>
        <vt:i4>398</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395</vt:i4>
      </vt:variant>
      <vt:variant>
        <vt:i4>0</vt:i4>
      </vt:variant>
      <vt:variant>
        <vt:i4>5</vt:i4>
      </vt:variant>
      <vt:variant>
        <vt:lpwstr>file://localhost/%20http/::acm.eionet.europa.eu:schemas:airbase:calc_stats_aggregs:c-sources</vt:lpwstr>
      </vt:variant>
      <vt:variant>
        <vt:lpwstr/>
      </vt:variant>
      <vt:variant>
        <vt:i4>6422543</vt:i4>
      </vt:variant>
      <vt:variant>
        <vt:i4>392</vt:i4>
      </vt:variant>
      <vt:variant>
        <vt:i4>0</vt:i4>
      </vt:variant>
      <vt:variant>
        <vt:i4>5</vt:i4>
      </vt:variant>
      <vt:variant>
        <vt:lpwstr>http://dd.eionet.europa.eu/vocabulary/aq/pollutant/5029</vt:lpwstr>
      </vt:variant>
      <vt:variant>
        <vt:lpwstr/>
      </vt:variant>
      <vt:variant>
        <vt:i4>6356996</vt:i4>
      </vt:variant>
      <vt:variant>
        <vt:i4>389</vt:i4>
      </vt:variant>
      <vt:variant>
        <vt:i4>0</vt:i4>
      </vt:variant>
      <vt:variant>
        <vt:i4>5</vt:i4>
      </vt:variant>
      <vt:variant>
        <vt:lpwstr>http://dd.eionet.europa.eu/vocabulary/aq/pollutant/5012</vt:lpwstr>
      </vt:variant>
      <vt:variant>
        <vt:lpwstr/>
      </vt:variant>
      <vt:variant>
        <vt:i4>6356995</vt:i4>
      </vt:variant>
      <vt:variant>
        <vt:i4>386</vt:i4>
      </vt:variant>
      <vt:variant>
        <vt:i4>0</vt:i4>
      </vt:variant>
      <vt:variant>
        <vt:i4>5</vt:i4>
      </vt:variant>
      <vt:variant>
        <vt:lpwstr>http://dd.eionet.europa.eu/vocabulary/aq/pollutant/5015</vt:lpwstr>
      </vt:variant>
      <vt:variant>
        <vt:lpwstr/>
      </vt:variant>
      <vt:variant>
        <vt:i4>6356994</vt:i4>
      </vt:variant>
      <vt:variant>
        <vt:i4>383</vt:i4>
      </vt:variant>
      <vt:variant>
        <vt:i4>0</vt:i4>
      </vt:variant>
      <vt:variant>
        <vt:i4>5</vt:i4>
      </vt:variant>
      <vt:variant>
        <vt:lpwstr>http://dd.eionet.europa.eu/vocabulary/aq/pollutant/5014</vt:lpwstr>
      </vt:variant>
      <vt:variant>
        <vt:lpwstr/>
      </vt:variant>
      <vt:variant>
        <vt:i4>6357006</vt:i4>
      </vt:variant>
      <vt:variant>
        <vt:i4>380</vt:i4>
      </vt:variant>
      <vt:variant>
        <vt:i4>0</vt:i4>
      </vt:variant>
      <vt:variant>
        <vt:i4>5</vt:i4>
      </vt:variant>
      <vt:variant>
        <vt:lpwstr>http://dd.eionet.europa.eu/vocabulary/aq/pollutant/5018</vt:lpwstr>
      </vt:variant>
      <vt:variant>
        <vt:lpwstr/>
      </vt:variant>
      <vt:variant>
        <vt:i4>5701686</vt:i4>
      </vt:variant>
      <vt:variant>
        <vt:i4>377</vt:i4>
      </vt:variant>
      <vt:variant>
        <vt:i4>0</vt:i4>
      </vt:variant>
      <vt:variant>
        <vt:i4>5</vt:i4>
      </vt:variant>
      <vt:variant>
        <vt:lpwstr>http://dd.eionet.europa.eu/vocabulary/aq/pollutant/20</vt:lpwstr>
      </vt:variant>
      <vt:variant>
        <vt:lpwstr/>
      </vt:variant>
      <vt:variant>
        <vt:i4>6488071</vt:i4>
      </vt:variant>
      <vt:variant>
        <vt:i4>374</vt:i4>
      </vt:variant>
      <vt:variant>
        <vt:i4>0</vt:i4>
      </vt:variant>
      <vt:variant>
        <vt:i4>5</vt:i4>
      </vt:variant>
      <vt:variant>
        <vt:lpwstr>http://dd.eionet.europa.eu/vocabulary/aq/pollutant/6001</vt:lpwstr>
      </vt:variant>
      <vt:variant>
        <vt:lpwstr/>
      </vt:variant>
      <vt:variant>
        <vt:i4>5242886</vt:i4>
      </vt:variant>
      <vt:variant>
        <vt:i4>371</vt:i4>
      </vt:variant>
      <vt:variant>
        <vt:i4>0</vt:i4>
      </vt:variant>
      <vt:variant>
        <vt:i4>5</vt:i4>
      </vt:variant>
      <vt:variant>
        <vt:lpwstr>http://dd.eionet.europa.eu/vocabulary/aq/pollutant/5</vt:lpwstr>
      </vt:variant>
      <vt:variant>
        <vt:lpwstr/>
      </vt:variant>
      <vt:variant>
        <vt:i4>5505078</vt:i4>
      </vt:variant>
      <vt:variant>
        <vt:i4>368</vt:i4>
      </vt:variant>
      <vt:variant>
        <vt:i4>0</vt:i4>
      </vt:variant>
      <vt:variant>
        <vt:i4>5</vt:i4>
      </vt:variant>
      <vt:variant>
        <vt:lpwstr>http://dd.eionet.europa.eu/vocabulary/aq/pollutant/10</vt:lpwstr>
      </vt:variant>
      <vt:variant>
        <vt:lpwstr/>
      </vt:variant>
      <vt:variant>
        <vt:i4>5373958</vt:i4>
      </vt:variant>
      <vt:variant>
        <vt:i4>365</vt:i4>
      </vt:variant>
      <vt:variant>
        <vt:i4>0</vt:i4>
      </vt:variant>
      <vt:variant>
        <vt:i4>5</vt:i4>
      </vt:variant>
      <vt:variant>
        <vt:lpwstr>http://dd.eionet.europa.eu/vocabulary/aq/pollutant/7</vt:lpwstr>
      </vt:variant>
      <vt:variant>
        <vt:lpwstr/>
      </vt:variant>
      <vt:variant>
        <vt:i4>6029318</vt:i4>
      </vt:variant>
      <vt:variant>
        <vt:i4>362</vt:i4>
      </vt:variant>
      <vt:variant>
        <vt:i4>0</vt:i4>
      </vt:variant>
      <vt:variant>
        <vt:i4>5</vt:i4>
      </vt:variant>
      <vt:variant>
        <vt:lpwstr>http://dd.eionet.europa.eu/vocabulary/aq/pollutant/9</vt:lpwstr>
      </vt:variant>
      <vt:variant>
        <vt:lpwstr/>
      </vt:variant>
      <vt:variant>
        <vt:i4>6094854</vt:i4>
      </vt:variant>
      <vt:variant>
        <vt:i4>359</vt:i4>
      </vt:variant>
      <vt:variant>
        <vt:i4>0</vt:i4>
      </vt:variant>
      <vt:variant>
        <vt:i4>5</vt:i4>
      </vt:variant>
      <vt:variant>
        <vt:lpwstr>http://dd.eionet.europa.eu/vocabulary/aq/pollutant/8</vt:lpwstr>
      </vt:variant>
      <vt:variant>
        <vt:lpwstr/>
      </vt:variant>
      <vt:variant>
        <vt:i4>5505030</vt:i4>
      </vt:variant>
      <vt:variant>
        <vt:i4>356</vt:i4>
      </vt:variant>
      <vt:variant>
        <vt:i4>0</vt:i4>
      </vt:variant>
      <vt:variant>
        <vt:i4>5</vt:i4>
      </vt:variant>
      <vt:variant>
        <vt:lpwstr>http://dd.eionet.europa.eu/vocabulary/aq/pollutant/1</vt:lpwstr>
      </vt:variant>
      <vt:variant>
        <vt:lpwstr/>
      </vt:variant>
      <vt:variant>
        <vt:i4>5963891</vt:i4>
      </vt:variant>
      <vt:variant>
        <vt:i4>347</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344</vt:i4>
      </vt:variant>
      <vt:variant>
        <vt:i4>0</vt:i4>
      </vt:variant>
      <vt:variant>
        <vt:i4>5</vt:i4>
      </vt:variant>
      <vt:variant>
        <vt:lpwstr>file://localhost/%20http/::acm.eionet.europa.eu:schemas:airbase:calc_stats_aggregs:c-sources</vt:lpwstr>
      </vt:variant>
      <vt:variant>
        <vt:lpwstr/>
      </vt:variant>
      <vt:variant>
        <vt:i4>5963891</vt:i4>
      </vt:variant>
      <vt:variant>
        <vt:i4>341</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338</vt:i4>
      </vt:variant>
      <vt:variant>
        <vt:i4>0</vt:i4>
      </vt:variant>
      <vt:variant>
        <vt:i4>5</vt:i4>
      </vt:variant>
      <vt:variant>
        <vt:lpwstr>file://localhost/%20http/::acm.eionet.europa.eu:schemas:airbase:calc_stats_aggregs:c-sources</vt:lpwstr>
      </vt:variant>
      <vt:variant>
        <vt:lpwstr/>
      </vt:variant>
      <vt:variant>
        <vt:i4>5963891</vt:i4>
      </vt:variant>
      <vt:variant>
        <vt:i4>335</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332</vt:i4>
      </vt:variant>
      <vt:variant>
        <vt:i4>0</vt:i4>
      </vt:variant>
      <vt:variant>
        <vt:i4>5</vt:i4>
      </vt:variant>
      <vt:variant>
        <vt:lpwstr>file://localhost/%20http/::acm.eionet.europa.eu:schemas:airbase:calc_stats_aggregs:c-sources</vt:lpwstr>
      </vt:variant>
      <vt:variant>
        <vt:lpwstr/>
      </vt:variant>
      <vt:variant>
        <vt:i4>5308531</vt:i4>
      </vt:variant>
      <vt:variant>
        <vt:i4>329</vt:i4>
      </vt:variant>
      <vt:variant>
        <vt:i4>0</vt:i4>
      </vt:variant>
      <vt:variant>
        <vt:i4>5</vt:i4>
      </vt:variant>
      <vt:variant>
        <vt:lpwstr>http://dd.eionet.europa.eu/vocabulary/aq/aggregationprocess/P1Y-dx-dc</vt:lpwstr>
      </vt:variant>
      <vt:variant>
        <vt:lpwstr/>
      </vt:variant>
      <vt:variant>
        <vt:i4>3014717</vt:i4>
      </vt:variant>
      <vt:variant>
        <vt:i4>326</vt:i4>
      </vt:variant>
      <vt:variant>
        <vt:i4>0</vt:i4>
      </vt:variant>
      <vt:variant>
        <vt:i4>5</vt:i4>
      </vt:variant>
      <vt:variant>
        <vt:lpwstr>http://dd.eionet.europa.eu/vocabulary/aq/aggregationprocess/P1Y-dc</vt:lpwstr>
      </vt:variant>
      <vt:variant>
        <vt:lpwstr/>
      </vt:variant>
      <vt:variant>
        <vt:i4>3014688</vt:i4>
      </vt:variant>
      <vt:variant>
        <vt:i4>323</vt:i4>
      </vt:variant>
      <vt:variant>
        <vt:i4>0</vt:i4>
      </vt:variant>
      <vt:variant>
        <vt:i4>5</vt:i4>
      </vt:variant>
      <vt:variant>
        <vt:lpwstr>http://dd.eionet.europa.eu/vocabulary/aq/aggregationprocess/P1D-dc</vt:lpwstr>
      </vt:variant>
      <vt:variant>
        <vt:lpwstr/>
      </vt:variant>
      <vt:variant>
        <vt:i4>5963891</vt:i4>
      </vt:variant>
      <vt:variant>
        <vt:i4>320</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317</vt:i4>
      </vt:variant>
      <vt:variant>
        <vt:i4>0</vt:i4>
      </vt:variant>
      <vt:variant>
        <vt:i4>5</vt:i4>
      </vt:variant>
      <vt:variant>
        <vt:lpwstr>file://localhost/%20http/::acm.eionet.europa.eu:schemas:airbase:calc_stats_aggregs:c-sources</vt:lpwstr>
      </vt:variant>
      <vt:variant>
        <vt:lpwstr/>
      </vt:variant>
      <vt:variant>
        <vt:i4>3014717</vt:i4>
      </vt:variant>
      <vt:variant>
        <vt:i4>314</vt:i4>
      </vt:variant>
      <vt:variant>
        <vt:i4>0</vt:i4>
      </vt:variant>
      <vt:variant>
        <vt:i4>5</vt:i4>
      </vt:variant>
      <vt:variant>
        <vt:lpwstr>http://dd.eionet.europa.eu/vocabulary/aq/aggregationprocess/P1Y-dc</vt:lpwstr>
      </vt:variant>
      <vt:variant>
        <vt:lpwstr/>
      </vt:variant>
      <vt:variant>
        <vt:i4>3014688</vt:i4>
      </vt:variant>
      <vt:variant>
        <vt:i4>311</vt:i4>
      </vt:variant>
      <vt:variant>
        <vt:i4>0</vt:i4>
      </vt:variant>
      <vt:variant>
        <vt:i4>5</vt:i4>
      </vt:variant>
      <vt:variant>
        <vt:lpwstr>http://dd.eionet.europa.eu/vocabulary/aq/aggregationprocess/P1D-dc</vt:lpwstr>
      </vt:variant>
      <vt:variant>
        <vt:lpwstr/>
      </vt:variant>
      <vt:variant>
        <vt:i4>5963891</vt:i4>
      </vt:variant>
      <vt:variant>
        <vt:i4>308</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305</vt:i4>
      </vt:variant>
      <vt:variant>
        <vt:i4>0</vt:i4>
      </vt:variant>
      <vt:variant>
        <vt:i4>5</vt:i4>
      </vt:variant>
      <vt:variant>
        <vt:lpwstr>file://localhost/%20http/::acm.eionet.europa.eu:schemas:airbase:calc_stats_aggregs:c-sources</vt:lpwstr>
      </vt:variant>
      <vt:variant>
        <vt:lpwstr/>
      </vt:variant>
      <vt:variant>
        <vt:i4>5963891</vt:i4>
      </vt:variant>
      <vt:variant>
        <vt:i4>302</vt:i4>
      </vt:variant>
      <vt:variant>
        <vt:i4>0</vt:i4>
      </vt:variant>
      <vt:variant>
        <vt:i4>5</vt:i4>
      </vt:variant>
      <vt:variant>
        <vt:lpwstr>http://acm.eionet.europa.eu/schemas/airbase/calc_stats_aggregs/AWK-scripts-aggregation-and-statistical-routines_EEA-checks-ver20120131.zip</vt:lpwstr>
      </vt:variant>
      <vt:variant>
        <vt:lpwstr/>
      </vt:variant>
      <vt:variant>
        <vt:i4>5111838</vt:i4>
      </vt:variant>
      <vt:variant>
        <vt:i4>299</vt:i4>
      </vt:variant>
      <vt:variant>
        <vt:i4>0</vt:i4>
      </vt:variant>
      <vt:variant>
        <vt:i4>5</vt:i4>
      </vt:variant>
      <vt:variant>
        <vt:lpwstr>http://acm.eionet.europa.eu/schemas/airbase/calc_stats_aggregs/c-sources</vt:lpwstr>
      </vt:variant>
      <vt:variant>
        <vt:lpwstr/>
      </vt:variant>
      <vt:variant>
        <vt:i4>3211348</vt:i4>
      </vt:variant>
      <vt:variant>
        <vt:i4>296</vt:i4>
      </vt:variant>
      <vt:variant>
        <vt:i4>0</vt:i4>
      </vt:variant>
      <vt:variant>
        <vt:i4>5</vt:i4>
      </vt:variant>
      <vt:variant>
        <vt:lpwstr>http://dd.eionet.europa.eu/vocabulary/aq/aggregationprocess/P8H-run</vt:lpwstr>
      </vt:variant>
      <vt:variant>
        <vt:lpwstr/>
      </vt:variant>
      <vt:variant>
        <vt:i4>5308493</vt:i4>
      </vt:variant>
      <vt:variant>
        <vt:i4>293</vt:i4>
      </vt:variant>
      <vt:variant>
        <vt:i4>0</vt:i4>
      </vt:variant>
      <vt:variant>
        <vt:i4>5</vt:i4>
      </vt:variant>
      <vt:variant>
        <vt:lpwstr>http://dd.eionet.europa.eu/vocabulary/aq/aggregationprocess/P8H-dmax</vt:lpwstr>
      </vt:variant>
      <vt:variant>
        <vt:lpwstr/>
      </vt:variant>
      <vt:variant>
        <vt:i4>5963891</vt:i4>
      </vt:variant>
      <vt:variant>
        <vt:i4>290</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287</vt:i4>
      </vt:variant>
      <vt:variant>
        <vt:i4>0</vt:i4>
      </vt:variant>
      <vt:variant>
        <vt:i4>5</vt:i4>
      </vt:variant>
      <vt:variant>
        <vt:lpwstr>file://localhost/%20http/::acm.eionet.europa.eu:schemas:airbase:calc_stats_aggregs:c-sources</vt:lpwstr>
      </vt:variant>
      <vt:variant>
        <vt:lpwstr/>
      </vt:variant>
      <vt:variant>
        <vt:i4>4194376</vt:i4>
      </vt:variant>
      <vt:variant>
        <vt:i4>284</vt:i4>
      </vt:variant>
      <vt:variant>
        <vt:i4>0</vt:i4>
      </vt:variant>
      <vt:variant>
        <vt:i4>5</vt:i4>
      </vt:variant>
      <vt:variant>
        <vt:lpwstr>http://dd.eionet.europa.eu/vocabulary/aq/primaryObservation/hour</vt:lpwstr>
      </vt:variant>
      <vt:variant>
        <vt:lpwstr/>
      </vt:variant>
      <vt:variant>
        <vt:i4>3211348</vt:i4>
      </vt:variant>
      <vt:variant>
        <vt:i4>281</vt:i4>
      </vt:variant>
      <vt:variant>
        <vt:i4>0</vt:i4>
      </vt:variant>
      <vt:variant>
        <vt:i4>5</vt:i4>
      </vt:variant>
      <vt:variant>
        <vt:lpwstr>http://dd.eionet.europa.eu/vocabulary/aq/aggregationprocess/P8H-run</vt:lpwstr>
      </vt:variant>
      <vt:variant>
        <vt:lpwstr/>
      </vt:variant>
      <vt:variant>
        <vt:i4>5963891</vt:i4>
      </vt:variant>
      <vt:variant>
        <vt:i4>278</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275</vt:i4>
      </vt:variant>
      <vt:variant>
        <vt:i4>0</vt:i4>
      </vt:variant>
      <vt:variant>
        <vt:i4>5</vt:i4>
      </vt:variant>
      <vt:variant>
        <vt:lpwstr>file://localhost/%20http/::acm.eionet.europa.eu:schemas:airbase:calc_stats_aggregs:c-sources</vt:lpwstr>
      </vt:variant>
      <vt:variant>
        <vt:lpwstr/>
      </vt:variant>
      <vt:variant>
        <vt:i4>4194376</vt:i4>
      </vt:variant>
      <vt:variant>
        <vt:i4>272</vt:i4>
      </vt:variant>
      <vt:variant>
        <vt:i4>0</vt:i4>
      </vt:variant>
      <vt:variant>
        <vt:i4>5</vt:i4>
      </vt:variant>
      <vt:variant>
        <vt:lpwstr>http://dd.eionet.europa.eu/vocabulary/aq/primaryObservation/hour</vt:lpwstr>
      </vt:variant>
      <vt:variant>
        <vt:lpwstr/>
      </vt:variant>
      <vt:variant>
        <vt:i4>6291524</vt:i4>
      </vt:variant>
      <vt:variant>
        <vt:i4>269</vt:i4>
      </vt:variant>
      <vt:variant>
        <vt:i4>0</vt:i4>
      </vt:variant>
      <vt:variant>
        <vt:i4>5</vt:i4>
      </vt:variant>
      <vt:variant>
        <vt:lpwstr>http://dd.eionet.europa.eu/vocabulary/aq/aggregationprocess/P1D</vt:lpwstr>
      </vt:variant>
      <vt:variant>
        <vt:lpwstr/>
      </vt:variant>
      <vt:variant>
        <vt:i4>2359374</vt:i4>
      </vt:variant>
      <vt:variant>
        <vt:i4>266</vt:i4>
      </vt:variant>
      <vt:variant>
        <vt:i4>0</vt:i4>
      </vt:variant>
      <vt:variant>
        <vt:i4>5</vt:i4>
      </vt:variant>
      <vt:variant>
        <vt:lpwstr>http://dd.eionet.europa.eu/vocabulary/aq/observationvalidity/-1</vt:lpwstr>
      </vt:variant>
      <vt:variant>
        <vt:lpwstr/>
      </vt:variant>
      <vt:variant>
        <vt:i4>3670143</vt:i4>
      </vt:variant>
      <vt:variant>
        <vt:i4>263</vt:i4>
      </vt:variant>
      <vt:variant>
        <vt:i4>0</vt:i4>
      </vt:variant>
      <vt:variant>
        <vt:i4>5</vt:i4>
      </vt:variant>
      <vt:variant>
        <vt:lpwstr>http://dd.eionet.europa.eu/vocabulary/aq/observationvalidity/1</vt:lpwstr>
      </vt:variant>
      <vt:variant>
        <vt:lpwstr/>
      </vt:variant>
      <vt:variant>
        <vt:i4>3932232</vt:i4>
      </vt:variant>
      <vt:variant>
        <vt:i4>254</vt:i4>
      </vt:variant>
      <vt:variant>
        <vt:i4>0</vt:i4>
      </vt:variant>
      <vt:variant>
        <vt:i4>5</vt:i4>
      </vt:variant>
      <vt:variant>
        <vt:lpwstr>http://dd.eionet.europa.eu/vocabulary/aq/primaryObservation/day</vt:lpwstr>
      </vt:variant>
      <vt:variant>
        <vt:lpwstr/>
      </vt:variant>
      <vt:variant>
        <vt:i4>4194376</vt:i4>
      </vt:variant>
      <vt:variant>
        <vt:i4>251</vt:i4>
      </vt:variant>
      <vt:variant>
        <vt:i4>0</vt:i4>
      </vt:variant>
      <vt:variant>
        <vt:i4>5</vt:i4>
      </vt:variant>
      <vt:variant>
        <vt:lpwstr>http://dd.eionet.europa.eu/vocabulary/aq/primaryObservation/hour</vt:lpwstr>
      </vt:variant>
      <vt:variant>
        <vt:lpwstr/>
      </vt:variant>
      <vt:variant>
        <vt:i4>852016</vt:i4>
      </vt:variant>
      <vt:variant>
        <vt:i4>242</vt:i4>
      </vt:variant>
      <vt:variant>
        <vt:i4>0</vt:i4>
      </vt:variant>
      <vt:variant>
        <vt:i4>5</vt:i4>
      </vt:variant>
      <vt:variant>
        <vt:lpwstr>http://cdr.eionet.europa.eu/gb/eu/aqd/e1a</vt:lpwstr>
      </vt:variant>
      <vt:variant>
        <vt:lpwstr/>
      </vt:variant>
      <vt:variant>
        <vt:i4>2621515</vt:i4>
      </vt:variant>
      <vt:variant>
        <vt:i4>218</vt:i4>
      </vt:variant>
      <vt:variant>
        <vt:i4>0</vt:i4>
      </vt:variant>
      <vt:variant>
        <vt:i4>5</vt:i4>
      </vt:variant>
      <vt:variant>
        <vt:lpwstr>http://cdr.eionet.europa.eu/gb/eu/aqd/e2a/envugayqg/E2a_GB2012092409.xml</vt:lpwstr>
      </vt:variant>
      <vt:variant>
        <vt:lpwstr/>
      </vt:variant>
      <vt:variant>
        <vt:i4>6094877</vt:i4>
      </vt:variant>
      <vt:variant>
        <vt:i4>191</vt:i4>
      </vt:variant>
      <vt:variant>
        <vt:i4>0</vt:i4>
      </vt:variant>
      <vt:variant>
        <vt:i4>5</vt:i4>
      </vt:variant>
      <vt:variant>
        <vt:lpwstr>http://www.eionet.europa.eu/aqportal</vt:lpwstr>
      </vt:variant>
      <vt:variant>
        <vt:lpwstr/>
      </vt:variant>
      <vt:variant>
        <vt:i4>5963891</vt:i4>
      </vt:variant>
      <vt:variant>
        <vt:i4>188</vt:i4>
      </vt:variant>
      <vt:variant>
        <vt:i4>0</vt:i4>
      </vt:variant>
      <vt:variant>
        <vt:i4>5</vt:i4>
      </vt:variant>
      <vt:variant>
        <vt:lpwstr>http://acm.eionet.europa.eu/schemas/airbase/calc_stats_aggregs/AWK-scripts-aggregation-and-statistical-routines_EEA-checks-ver20120131.zip</vt:lpwstr>
      </vt:variant>
      <vt:variant>
        <vt:lpwstr/>
      </vt:variant>
      <vt:variant>
        <vt:i4>28</vt:i4>
      </vt:variant>
      <vt:variant>
        <vt:i4>185</vt:i4>
      </vt:variant>
      <vt:variant>
        <vt:i4>0</vt:i4>
      </vt:variant>
      <vt:variant>
        <vt:i4>5</vt:i4>
      </vt:variant>
      <vt:variant>
        <vt:lpwstr>file://localhost/%20http/::acm.eionet.europa.eu:schemas:airbase:calc_stats_aggregs:c-sources</vt:lpwstr>
      </vt:variant>
      <vt:variant>
        <vt:lpwstr/>
      </vt:variant>
      <vt:variant>
        <vt:i4>5701643</vt:i4>
      </vt:variant>
      <vt:variant>
        <vt:i4>0</vt:i4>
      </vt:variant>
      <vt:variant>
        <vt:i4>0</vt:i4>
      </vt:variant>
      <vt:variant>
        <vt:i4>5</vt:i4>
      </vt:variant>
      <vt:variant>
        <vt:lpwstr>http://acm.eionet.europa.eu/</vt:lpwstr>
      </vt:variant>
      <vt:variant>
        <vt:lpwstr/>
      </vt:variant>
      <vt:variant>
        <vt:i4>3670143</vt:i4>
      </vt:variant>
      <vt:variant>
        <vt:i4>3</vt:i4>
      </vt:variant>
      <vt:variant>
        <vt:i4>0</vt:i4>
      </vt:variant>
      <vt:variant>
        <vt:i4>5</vt:i4>
      </vt:variant>
      <vt:variant>
        <vt:lpwstr>http://dd.eionet.europa.eu/vocabulary/aq/observationvalidity/1</vt:lpwstr>
      </vt:variant>
      <vt:variant>
        <vt:lpwstr/>
      </vt:variant>
      <vt:variant>
        <vt:i4>3670143</vt:i4>
      </vt:variant>
      <vt:variant>
        <vt:i4>0</vt:i4>
      </vt:variant>
      <vt:variant>
        <vt:i4>0</vt:i4>
      </vt:variant>
      <vt:variant>
        <vt:i4>5</vt:i4>
      </vt:variant>
      <vt:variant>
        <vt:lpwstr>http://dd.eionet.europa.eu/vocabulary/aq/observationvalidity/1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Aggregation rules for e-reporting</dc:title>
  <dc:subject/>
  <dc:creator>Tony Bush</dc:creator>
  <cp:keywords/>
  <dc:description/>
  <cp:lastModifiedBy>Jaume Targa</cp:lastModifiedBy>
  <cp:revision>2</cp:revision>
  <cp:lastPrinted>2014-06-03T09:03:00Z</cp:lastPrinted>
  <dcterms:created xsi:type="dcterms:W3CDTF">2017-03-22T12:19:00Z</dcterms:created>
  <dcterms:modified xsi:type="dcterms:W3CDTF">2017-03-22T12:19:00Z</dcterms:modified>
</cp:coreProperties>
</file>